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diagrams/data1.xml" ContentType="application/vnd.openxmlformats-officedocument.drawingml.diagramData+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Override PartName="/word/header.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6="http://schemas.microsoft.com/office/drawing/2014/main" xmlns:dgm="http://schemas.openxmlformats.org/drawingml/2006/diagram" mc:Ignorable="w14 w15 w16se w16cid w16 w16cex w16sdtdh wp14">
  <w:body>
    <w:sdt>
      <w:sdtPr>
        <w:id w:val="634831389"/>
        <w:docPartObj>
          <w:docPartGallery w:val="Cover Pages"/>
          <w:docPartUnique/>
        </w:docPartObj>
      </w:sdtPr>
      <w:sdtEndPr>
        <w:rPr>
          <w:rFonts w:ascii="Arial Nova" w:hAnsi="Arial Nova"/>
          <w:lang w:val="en-US"/>
        </w:rPr>
      </w:sdtEndPr>
      <w:sdtContent>
        <w:p w:rsidR="00B86B9B" w:rsidRDefault="00DD4A1C" w14:paraId="26FE4949" w14:textId="77D3C9A1">
          <w:r>
            <w:rPr>
              <w:noProof/>
            </w:rPr>
            <w:pict w14:anchorId="353592D0">
              <v:group id="Group 62" style="position:absolute;margin-left:0;margin-top:0;width:540.55pt;height:718.4pt;z-index:-251657216;mso-width-percent:882;mso-height-percent:909;mso-position-horizontal:center;mso-position-horizontal-relative:page;mso-position-vertical:center;mso-position-vertical-relative:page;mso-width-percent:882;mso-height-percent:909" coordsize="68648,91235" o:spid="_x0000_s2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">
                <v:rect id="Rectangle 194" style="position:absolute;width:68580;height:13716;visibility:visible;mso-wrap-style:square;v-text-anchor:middle" o:spid="_x0000_s2051" fillcolor="#4f81bd [3204]" stroked="f" strokeweight="2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"/>
                <v:rect id="Rectangle 195" style="position:absolute;top:40943;width:68580;height:50292;visibility:visible;mso-wrap-style:square;v-text-anchor:bottom" o:spid="_x0000_s2052" fillcolor="#4f81bd [3204]" stroked="f" strokeweight="2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">
                  <v:textbox style="mso-next-textbox:#Rectangle 195" inset="36pt,57.6pt,36pt,36pt">
                    <w:txbxContent>
                      <w:p w:rsidR="00B86B9B" w:rsidRDefault="00EC1642" w14:paraId="6C78C151" w14:textId="04958E95">
                        <w:pPr>
                          <w:pStyle w:val="NoSpacing"/>
                          <w:spacing w:before="120"/>
                          <w:jc w:val="center"/>
                          <w:rPr>
                            <w:color w:val="FFFFFF" w:themeColor="background1"/>
                          </w:rPr>
                        </w:pPr>
                        <w:r>
                          <w:rPr>
                            <w:color w:val="FFFFFF" w:themeColor="background1"/>
                          </w:rPr>
                          <w:t>Sify Digital Services Ltd.</w:t>
                        </w:r>
                      </w:p>
                    </w:txbxContent>
                  </v:textbox>
                </v:rect>
                <v:shapetype id="_x0000_t202" coordsize="21600,21600" o:spt="202" path="m,l,21600r21600,l21600,xe">
                  <v:stroke joinstyle="miter"/>
                  <v:path gradientshapeok="t" o:connecttype="rect"/>
                </v:shapetype>
                <v:shape id="Text Box 196" style="position:absolute;left:68;top:13716;width:68580;height:27227;visibility:visible;mso-wrap-style:square;v-text-anchor:middle" o:spid="_x0000_s2053" fillcolor="white [3212]" stroked="f" strokeweight=".5pt"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">
                  <v:textbox style="mso-next-textbox:#Text Box 196" inset="36pt,7.2pt,36pt,7.2pt">
                    <w:txbxContent>
                      <w:p w:rsidR="00B86B9B" w:rsidRDefault="00CB7B8D" w14:paraId="7E5DB6E3" w14:textId="49BE10CC">
                        <w:pPr>
                          <w:pStyle w:val="NoSpacing"/>
                          <w:jc w:val="center"/>
                          <w:rPr>
                            <w:rFonts w:asciiTheme="majorHAnsi" w:hAnsiTheme="majorHAnsi" w:eastAsiaTheme="majorEastAsia" w:cstheme="majorBidi"/>
                            <w:caps/>
                            <w:color w:val="4F81BD" w:themeColor="accent1"/>
                            <w:sz w:val="72"/>
                            <w:szCs w:val="72"/>
                          </w:rPr>
                        </w:pPr>
                        <w:r>
                          <w:rPr>
                            <w:rFonts w:asciiTheme="majorHAnsi" w:hAnsiTheme="majorHAnsi" w:eastAsiaTheme="majorEastAsia" w:cstheme="majorBidi"/>
                            <w:caps/>
                            <w:color w:val="4F81BD" w:themeColor="accent1"/>
                            <w:sz w:val="72"/>
                            <w:szCs w:val="72"/>
                          </w:rPr>
                          <w:t>SD</w:t>
                        </w:r>
                        <w:r w:rsidR="00834C58">
                          <w:rPr>
                            <w:rFonts w:asciiTheme="majorHAnsi" w:hAnsiTheme="majorHAnsi" w:eastAsiaTheme="majorEastAsia" w:cstheme="majorBidi"/>
                            <w:caps/>
                            <w:color w:val="4F81BD" w:themeColor="accent1"/>
                            <w:sz w:val="72"/>
                            <w:szCs w:val="72"/>
                          </w:rPr>
                          <w:t>-</w:t>
                        </w:r>
                        <w:r>
                          <w:rPr>
                            <w:rFonts w:asciiTheme="majorHAnsi" w:hAnsiTheme="majorHAnsi" w:eastAsiaTheme="majorEastAsia" w:cstheme="majorBidi"/>
                            <w:caps/>
                            <w:color w:val="4F81BD" w:themeColor="accent1"/>
                            <w:sz w:val="72"/>
                            <w:szCs w:val="72"/>
                          </w:rPr>
                          <w:t>WAN</w:t>
                        </w:r>
                        <w:r w:rsidRPr="00EC1642" w:rsidR="00EC1642">
                          <w:rPr>
                            <w:rFonts w:asciiTheme="majorHAnsi" w:hAnsiTheme="majorHAnsi" w:eastAsiaTheme="majorEastAsia" w:cstheme="majorBidi"/>
                            <w:caps/>
                            <w:color w:val="4F81BD" w:themeColor="accent1"/>
                            <w:sz w:val="72"/>
                            <w:szCs w:val="72"/>
                          </w:rPr>
                          <w:t xml:space="preserve"> Product </w:t>
                        </w:r>
                        <w:r w:rsidR="00DA1615">
                          <w:rPr>
                            <w:rFonts w:asciiTheme="majorHAnsi" w:hAnsiTheme="majorHAnsi" w:eastAsiaTheme="majorEastAsia" w:cstheme="majorBidi"/>
                            <w:caps/>
                            <w:color w:val="4F81BD" w:themeColor="accent1"/>
                            <w:sz w:val="72"/>
                            <w:szCs w:val="72"/>
                          </w:rPr>
                          <w:t>Requirement</w:t>
                        </w:r>
                        <w:r w:rsidRPr="00EC1642" w:rsidR="00EC1642">
                          <w:rPr>
                            <w:rFonts w:asciiTheme="majorHAnsi" w:hAnsiTheme="majorHAnsi" w:eastAsiaTheme="majorEastAsia" w:cstheme="majorBidi"/>
                            <w:caps/>
                            <w:color w:val="4F81BD" w:themeColor="accent1"/>
                            <w:sz w:val="72"/>
                            <w:szCs w:val="72"/>
                          </w:rPr>
                          <w:t xml:space="preserve"> Document</w:t>
                        </w:r>
                      </w:p>
                    </w:txbxContent>
                  </v:textbox>
                </v:shape>
                <w10:wrap anchorx="page" anchory="page"/>
              </v:group>
            </w:pict>
          </w:r>
        </w:p>
        <w:p w:rsidR="00B86B9B" w:rsidRDefault="00B86B9B" w14:paraId="05F67AC6" w14:textId="0BD0F464">
          <w:pPr>
            <w:spacing w:after="200" w:line="276" w:lineRule="auto"/>
            <w:rPr>
              <w:rFonts w:ascii="Arial Nova" w:hAnsi="Arial Nova"/>
              <w:lang w:val="en-US"/>
            </w:rPr>
          </w:pPr>
          <w:r>
            <w:rPr>
              <w:rFonts w:ascii="Arial Nova" w:hAnsi="Arial Nova"/>
              <w:lang w:val="en-US"/>
            </w:rPr>
            <w:br w:type="page"/>
          </w:r>
        </w:p>
      </w:sdtContent>
    </w:sdt>
    <w:sdt>
      <w:sdtPr>
        <w:rPr>
          <w:rFonts w:ascii="Times New Roman" w:hAnsi="Times New Roman" w:eastAsia="Times New Roman" w:cs="Times New Roman"/>
          <w:color w:val="auto"/>
          <w:sz w:val="20"/>
          <w:szCs w:val="20"/>
          <w:lang w:val="en-AU"/>
        </w:rPr>
        <w:id w:val="-1517847780"/>
        <w:docPartObj>
          <w:docPartGallery w:val="Table of Contents"/>
          <w:docPartUnique/>
        </w:docPartObj>
      </w:sdtPr>
      <w:sdtEndPr>
        <w:rPr>
          <w:rFonts w:ascii="Tahoma" w:hAnsi="Tahoma" w:cs="Tahoma"/>
          <w:b/>
          <w:bCs/>
          <w:noProof/>
        </w:rPr>
      </w:sdtEndPr>
      <w:sdtContent>
        <w:p w:rsidR="00E017A4" w:rsidRDefault="00E017A4" w14:paraId="5FEEBFAA" w14:textId="6D25809C">
          <w:pPr>
            <w:pStyle w:val="TOCHeading"/>
          </w:pPr>
          <w:r>
            <w:t>Contents</w:t>
          </w:r>
        </w:p>
        <w:p w:rsidR="00260B4F" w:rsidRDefault="00CF7B97" w14:paraId="7F0AEFB8" w14:textId="77777777">
          <w:pPr>
            <w:pStyle w:val="TOC1"/>
            <w:tabs>
              <w:tab w:val="left" w:pos="480"/>
              <w:tab w:val="right" w:leader="dot" w:pos="9016"/>
            </w:tabs>
            <w:rPr>
              <w:noProof/>
            </w:rPr>
          </w:pPr>
          <w:r>
            <w:rPr>
              <w:rFonts w:ascii="Tahoma" w:hAnsi="Tahoma" w:cs="Tahoma"/>
            </w:rPr>
            <w:tab/>
          </w:r>
          <w:r w:rsidRPr="00E7071E" w:rsidR="00E017A4">
            <w:rPr>
              <w:rFonts w:ascii="Tahoma" w:hAnsi="Tahoma" w:cs="Tahoma"/>
            </w:rPr>
            <w:fldChar w:fldCharType="begin"/>
          </w:r>
          <w:r w:rsidRPr="00E7071E" w:rsidR="00E017A4">
            <w:rPr>
              <w:rFonts w:ascii="Tahoma" w:hAnsi="Tahoma" w:cs="Tahoma"/>
            </w:rPr>
            <w:instrText xml:space="preserve"> TOC \o "1-3" \h \z \u </w:instrText>
          </w:r>
          <w:r w:rsidRPr="00E7071E" w:rsidR="00E017A4">
            <w:rPr>
              <w:rFonts w:ascii="Tahoma" w:hAnsi="Tahoma" w:cs="Tahoma"/>
            </w:rPr>
            <w:fldChar w:fldCharType="separate"/>
          </w:r>
        </w:p>
        <w:p w:rsidR="00260B4F" w:rsidRDefault="00DD4A1C" w14:paraId="619B630C" w14:textId="095923A3">
          <w:pPr>
            <w:pStyle w:val="TOC1"/>
            <w:tabs>
              <w:tab w:val="left" w:pos="440"/>
              <w:tab w:val="right" w:leader="dot" w:pos="9016"/>
            </w:tabs>
            <w:rPr>
              <w:rFonts w:asciiTheme="minorHAnsi" w:hAnsiTheme="minorHAnsi" w:eastAsiaTheme="minorEastAsia" w:cstheme="minorBidi"/>
              <w:noProof/>
              <w:kern w:val="2"/>
              <w:sz w:val="22"/>
              <w:szCs w:val="28"/>
              <w:lang w:val="en-IN" w:eastAsia="en-IN" w:bidi="bn-IN"/>
              <w14:ligatures w14:val="standardContextual"/>
            </w:rPr>
          </w:pPr>
          <w:hyperlink w:history="1" w:anchor="_Toc154767853">
            <w:r w:rsidRPr="00A219BB" w:rsidR="00260B4F">
              <w:rPr>
                <w:rStyle w:val="Hyperlink"/>
                <w:rFonts w:ascii="Tahoma" w:hAnsi="Tahoma" w:cs="Tahoma"/>
                <w:bCs/>
                <w:noProof/>
              </w:rPr>
              <w:t>1</w:t>
            </w:r>
            <w:r w:rsidR="00260B4F">
              <w:rPr>
                <w:rFonts w:asciiTheme="minorHAnsi" w:hAnsiTheme="minorHAnsi" w:eastAsiaTheme="minorEastAsia" w:cstheme="minorBidi"/>
                <w:noProof/>
                <w:kern w:val="2"/>
                <w:sz w:val="22"/>
                <w:szCs w:val="28"/>
                <w:lang w:val="en-IN" w:eastAsia="en-IN" w:bidi="bn-IN"/>
                <w14:ligatures w14:val="standardContextual"/>
              </w:rPr>
              <w:tab/>
            </w:r>
            <w:r w:rsidRPr="00A219BB" w:rsidR="00260B4F">
              <w:rPr>
                <w:rStyle w:val="Hyperlink"/>
                <w:rFonts w:ascii="Tahoma" w:hAnsi="Tahoma"/>
                <w:noProof/>
              </w:rPr>
              <w:t>Executive Summary</w:t>
            </w:r>
            <w:r w:rsidR="00260B4F">
              <w:rPr>
                <w:noProof/>
                <w:webHidden/>
              </w:rPr>
              <w:tab/>
            </w:r>
            <w:r w:rsidR="00260B4F">
              <w:rPr>
                <w:noProof/>
                <w:webHidden/>
              </w:rPr>
              <w:fldChar w:fldCharType="begin"/>
            </w:r>
            <w:r w:rsidR="00260B4F">
              <w:rPr>
                <w:noProof/>
                <w:webHidden/>
              </w:rPr>
              <w:instrText xml:space="preserve"> PAGEREF _Toc154767853 \h </w:instrText>
            </w:r>
            <w:r w:rsidR="00260B4F">
              <w:rPr>
                <w:noProof/>
                <w:webHidden/>
              </w:rPr>
            </w:r>
            <w:r w:rsidR="00260B4F">
              <w:rPr>
                <w:noProof/>
                <w:webHidden/>
              </w:rPr>
              <w:fldChar w:fldCharType="separate"/>
            </w:r>
            <w:r w:rsidR="00260B4F">
              <w:rPr>
                <w:noProof/>
                <w:webHidden/>
              </w:rPr>
              <w:t>2</w:t>
            </w:r>
            <w:r w:rsidR="00260B4F">
              <w:rPr>
                <w:noProof/>
                <w:webHidden/>
              </w:rPr>
              <w:fldChar w:fldCharType="end"/>
            </w:r>
          </w:hyperlink>
        </w:p>
        <w:p w:rsidR="00260B4F" w:rsidRDefault="00DD4A1C" w14:paraId="2133B148" w14:textId="30849F72">
          <w:pPr>
            <w:pStyle w:val="TOC2"/>
            <w:rPr>
              <w:rFonts w:asciiTheme="minorHAnsi" w:hAnsiTheme="minorHAnsi" w:eastAsiaTheme="minorEastAsia" w:cstheme="minorBidi"/>
              <w:kern w:val="2"/>
              <w:sz w:val="22"/>
              <w:szCs w:val="28"/>
              <w:lang w:val="en-IN" w:eastAsia="en-IN" w:bidi="bn-IN"/>
              <w14:ligatures w14:val="standardContextual"/>
            </w:rPr>
          </w:pPr>
          <w:hyperlink w:history="1" w:anchor="_Toc154767854">
            <w:r w:rsidRPr="00A219BB" w:rsidR="00260B4F">
              <w:rPr>
                <w:rStyle w:val="Hyperlink"/>
              </w:rPr>
              <w:t>1.1</w:t>
            </w:r>
            <w:r w:rsidR="00260B4F">
              <w:rPr>
                <w:rFonts w:asciiTheme="minorHAnsi" w:hAnsiTheme="minorHAnsi" w:eastAsiaTheme="minorEastAsia" w:cstheme="minorBidi"/>
                <w:kern w:val="2"/>
                <w:sz w:val="22"/>
                <w:szCs w:val="28"/>
                <w:lang w:val="en-IN" w:eastAsia="en-IN" w:bidi="bn-IN"/>
                <w14:ligatures w14:val="standardContextual"/>
              </w:rPr>
              <w:tab/>
            </w:r>
            <w:r w:rsidRPr="00A219BB" w:rsidR="00260B4F">
              <w:rPr>
                <w:rStyle w:val="Hyperlink"/>
              </w:rPr>
              <w:t>Overview</w:t>
            </w:r>
            <w:r w:rsidR="00260B4F">
              <w:rPr>
                <w:webHidden/>
              </w:rPr>
              <w:tab/>
            </w:r>
            <w:r w:rsidR="00260B4F">
              <w:rPr>
                <w:webHidden/>
              </w:rPr>
              <w:fldChar w:fldCharType="begin"/>
            </w:r>
            <w:r w:rsidR="00260B4F">
              <w:rPr>
                <w:webHidden/>
              </w:rPr>
              <w:instrText xml:space="preserve"> PAGEREF _Toc154767854 \h </w:instrText>
            </w:r>
            <w:r w:rsidR="00260B4F">
              <w:rPr>
                <w:webHidden/>
              </w:rPr>
            </w:r>
            <w:r w:rsidR="00260B4F">
              <w:rPr>
                <w:webHidden/>
              </w:rPr>
              <w:fldChar w:fldCharType="separate"/>
            </w:r>
            <w:r w:rsidR="00260B4F">
              <w:rPr>
                <w:webHidden/>
              </w:rPr>
              <w:t>2</w:t>
            </w:r>
            <w:r w:rsidR="00260B4F">
              <w:rPr>
                <w:webHidden/>
              </w:rPr>
              <w:fldChar w:fldCharType="end"/>
            </w:r>
          </w:hyperlink>
        </w:p>
        <w:p w:rsidR="00260B4F" w:rsidRDefault="00DD4A1C" w14:paraId="5724DC8A" w14:textId="5D1AD3E8">
          <w:pPr>
            <w:pStyle w:val="TOC1"/>
            <w:tabs>
              <w:tab w:val="left" w:pos="440"/>
              <w:tab w:val="right" w:leader="dot" w:pos="9016"/>
            </w:tabs>
            <w:rPr>
              <w:rFonts w:asciiTheme="minorHAnsi" w:hAnsiTheme="minorHAnsi" w:eastAsiaTheme="minorEastAsia" w:cstheme="minorBidi"/>
              <w:noProof/>
              <w:kern w:val="2"/>
              <w:sz w:val="22"/>
              <w:szCs w:val="28"/>
              <w:lang w:val="en-IN" w:eastAsia="en-IN" w:bidi="bn-IN"/>
              <w14:ligatures w14:val="standardContextual"/>
            </w:rPr>
          </w:pPr>
          <w:hyperlink w:history="1" w:anchor="_Toc154767855">
            <w:r w:rsidRPr="00A219BB" w:rsidR="00260B4F">
              <w:rPr>
                <w:rStyle w:val="Hyperlink"/>
                <w:rFonts w:ascii="Tahoma" w:hAnsi="Tahoma" w:cs="Tahoma"/>
                <w:bCs/>
                <w:noProof/>
              </w:rPr>
              <w:t>2</w:t>
            </w:r>
            <w:r w:rsidR="00260B4F">
              <w:rPr>
                <w:rFonts w:asciiTheme="minorHAnsi" w:hAnsiTheme="minorHAnsi" w:eastAsiaTheme="minorEastAsia" w:cstheme="minorBidi"/>
                <w:noProof/>
                <w:kern w:val="2"/>
                <w:sz w:val="22"/>
                <w:szCs w:val="28"/>
                <w:lang w:val="en-IN" w:eastAsia="en-IN" w:bidi="bn-IN"/>
                <w14:ligatures w14:val="standardContextual"/>
              </w:rPr>
              <w:tab/>
            </w:r>
            <w:r w:rsidRPr="00A219BB" w:rsidR="00260B4F">
              <w:rPr>
                <w:rStyle w:val="Hyperlink"/>
                <w:rFonts w:ascii="Tahoma" w:hAnsi="Tahoma"/>
                <w:noProof/>
              </w:rPr>
              <w:t>Objectives</w:t>
            </w:r>
            <w:r w:rsidR="00260B4F">
              <w:rPr>
                <w:noProof/>
                <w:webHidden/>
              </w:rPr>
              <w:tab/>
            </w:r>
            <w:r w:rsidR="00260B4F">
              <w:rPr>
                <w:noProof/>
                <w:webHidden/>
              </w:rPr>
              <w:fldChar w:fldCharType="begin"/>
            </w:r>
            <w:r w:rsidR="00260B4F">
              <w:rPr>
                <w:noProof/>
                <w:webHidden/>
              </w:rPr>
              <w:instrText xml:space="preserve"> PAGEREF _Toc154767855 \h </w:instrText>
            </w:r>
            <w:r w:rsidR="00260B4F">
              <w:rPr>
                <w:noProof/>
                <w:webHidden/>
              </w:rPr>
            </w:r>
            <w:r w:rsidR="00260B4F">
              <w:rPr>
                <w:noProof/>
                <w:webHidden/>
              </w:rPr>
              <w:fldChar w:fldCharType="separate"/>
            </w:r>
            <w:r w:rsidR="00260B4F">
              <w:rPr>
                <w:noProof/>
                <w:webHidden/>
              </w:rPr>
              <w:t>2</w:t>
            </w:r>
            <w:r w:rsidR="00260B4F">
              <w:rPr>
                <w:noProof/>
                <w:webHidden/>
              </w:rPr>
              <w:fldChar w:fldCharType="end"/>
            </w:r>
          </w:hyperlink>
        </w:p>
        <w:p w:rsidR="00260B4F" w:rsidRDefault="00DD4A1C" w14:paraId="3C2D7B9D" w14:textId="288BB89F">
          <w:pPr>
            <w:pStyle w:val="TOC2"/>
            <w:rPr>
              <w:rFonts w:asciiTheme="minorHAnsi" w:hAnsiTheme="minorHAnsi" w:eastAsiaTheme="minorEastAsia" w:cstheme="minorBidi"/>
              <w:kern w:val="2"/>
              <w:sz w:val="22"/>
              <w:szCs w:val="28"/>
              <w:lang w:val="en-IN" w:eastAsia="en-IN" w:bidi="bn-IN"/>
              <w14:ligatures w14:val="standardContextual"/>
            </w:rPr>
          </w:pPr>
          <w:hyperlink w:history="1" w:anchor="_Toc154767856">
            <w:r w:rsidRPr="00A219BB" w:rsidR="00260B4F">
              <w:rPr>
                <w:rStyle w:val="Hyperlink"/>
              </w:rPr>
              <w:t>2.1</w:t>
            </w:r>
            <w:r w:rsidR="00260B4F">
              <w:rPr>
                <w:rFonts w:asciiTheme="minorHAnsi" w:hAnsiTheme="minorHAnsi" w:eastAsiaTheme="minorEastAsia" w:cstheme="minorBidi"/>
                <w:kern w:val="2"/>
                <w:sz w:val="22"/>
                <w:szCs w:val="28"/>
                <w:lang w:val="en-IN" w:eastAsia="en-IN" w:bidi="bn-IN"/>
                <w14:ligatures w14:val="standardContextual"/>
              </w:rPr>
              <w:tab/>
            </w:r>
            <w:r w:rsidRPr="00A219BB" w:rsidR="00260B4F">
              <w:rPr>
                <w:rStyle w:val="Hyperlink"/>
              </w:rPr>
              <w:t>Service Objectives</w:t>
            </w:r>
            <w:r w:rsidR="00260B4F">
              <w:rPr>
                <w:webHidden/>
              </w:rPr>
              <w:tab/>
            </w:r>
            <w:r w:rsidR="00260B4F">
              <w:rPr>
                <w:webHidden/>
              </w:rPr>
              <w:fldChar w:fldCharType="begin"/>
            </w:r>
            <w:r w:rsidR="00260B4F">
              <w:rPr>
                <w:webHidden/>
              </w:rPr>
              <w:instrText xml:space="preserve"> PAGEREF _Toc154767856 \h </w:instrText>
            </w:r>
            <w:r w:rsidR="00260B4F">
              <w:rPr>
                <w:webHidden/>
              </w:rPr>
            </w:r>
            <w:r w:rsidR="00260B4F">
              <w:rPr>
                <w:webHidden/>
              </w:rPr>
              <w:fldChar w:fldCharType="separate"/>
            </w:r>
            <w:r w:rsidR="00260B4F">
              <w:rPr>
                <w:webHidden/>
              </w:rPr>
              <w:t>2</w:t>
            </w:r>
            <w:r w:rsidR="00260B4F">
              <w:rPr>
                <w:webHidden/>
              </w:rPr>
              <w:fldChar w:fldCharType="end"/>
            </w:r>
          </w:hyperlink>
        </w:p>
        <w:p w:rsidR="00260B4F" w:rsidRDefault="00DD4A1C" w14:paraId="37EC1BF0" w14:textId="2FB2F8AE">
          <w:pPr>
            <w:pStyle w:val="TOC1"/>
            <w:tabs>
              <w:tab w:val="left" w:pos="440"/>
              <w:tab w:val="right" w:leader="dot" w:pos="9016"/>
            </w:tabs>
            <w:rPr>
              <w:rFonts w:asciiTheme="minorHAnsi" w:hAnsiTheme="minorHAnsi" w:eastAsiaTheme="minorEastAsia" w:cstheme="minorBidi"/>
              <w:noProof/>
              <w:kern w:val="2"/>
              <w:sz w:val="22"/>
              <w:szCs w:val="28"/>
              <w:lang w:val="en-IN" w:eastAsia="en-IN" w:bidi="bn-IN"/>
              <w14:ligatures w14:val="standardContextual"/>
            </w:rPr>
          </w:pPr>
          <w:hyperlink w:history="1" w:anchor="_Toc154767857">
            <w:r w:rsidRPr="00A219BB" w:rsidR="00260B4F">
              <w:rPr>
                <w:rStyle w:val="Hyperlink"/>
                <w:rFonts w:ascii="Tahoma" w:hAnsi="Tahoma" w:cs="Tahoma"/>
                <w:bCs/>
                <w:noProof/>
              </w:rPr>
              <w:t>3</w:t>
            </w:r>
            <w:r w:rsidR="00260B4F">
              <w:rPr>
                <w:rFonts w:asciiTheme="minorHAnsi" w:hAnsiTheme="minorHAnsi" w:eastAsiaTheme="minorEastAsia" w:cstheme="minorBidi"/>
                <w:noProof/>
                <w:kern w:val="2"/>
                <w:sz w:val="22"/>
                <w:szCs w:val="28"/>
                <w:lang w:val="en-IN" w:eastAsia="en-IN" w:bidi="bn-IN"/>
                <w14:ligatures w14:val="standardContextual"/>
              </w:rPr>
              <w:tab/>
            </w:r>
            <w:r w:rsidRPr="00A219BB" w:rsidR="00260B4F">
              <w:rPr>
                <w:rStyle w:val="Hyperlink"/>
                <w:rFonts w:ascii="Tahoma" w:hAnsi="Tahoma"/>
                <w:noProof/>
              </w:rPr>
              <w:t>Purpose, Scope &amp; Stakeholders</w:t>
            </w:r>
            <w:r w:rsidR="00260B4F">
              <w:rPr>
                <w:noProof/>
                <w:webHidden/>
              </w:rPr>
              <w:tab/>
            </w:r>
            <w:r w:rsidR="00260B4F">
              <w:rPr>
                <w:noProof/>
                <w:webHidden/>
              </w:rPr>
              <w:fldChar w:fldCharType="begin"/>
            </w:r>
            <w:r w:rsidR="00260B4F">
              <w:rPr>
                <w:noProof/>
                <w:webHidden/>
              </w:rPr>
              <w:instrText xml:space="preserve"> PAGEREF _Toc154767857 \h </w:instrText>
            </w:r>
            <w:r w:rsidR="00260B4F">
              <w:rPr>
                <w:noProof/>
                <w:webHidden/>
              </w:rPr>
            </w:r>
            <w:r w:rsidR="00260B4F">
              <w:rPr>
                <w:noProof/>
                <w:webHidden/>
              </w:rPr>
              <w:fldChar w:fldCharType="separate"/>
            </w:r>
            <w:r w:rsidR="00260B4F">
              <w:rPr>
                <w:noProof/>
                <w:webHidden/>
              </w:rPr>
              <w:t>3</w:t>
            </w:r>
            <w:r w:rsidR="00260B4F">
              <w:rPr>
                <w:noProof/>
                <w:webHidden/>
              </w:rPr>
              <w:fldChar w:fldCharType="end"/>
            </w:r>
          </w:hyperlink>
        </w:p>
        <w:p w:rsidR="00260B4F" w:rsidRDefault="00DD4A1C" w14:paraId="77F8A139" w14:textId="3AA843A1">
          <w:pPr>
            <w:pStyle w:val="TOC2"/>
            <w:rPr>
              <w:rFonts w:asciiTheme="minorHAnsi" w:hAnsiTheme="minorHAnsi" w:eastAsiaTheme="minorEastAsia" w:cstheme="minorBidi"/>
              <w:kern w:val="2"/>
              <w:sz w:val="22"/>
              <w:szCs w:val="28"/>
              <w:lang w:val="en-IN" w:eastAsia="en-IN" w:bidi="bn-IN"/>
              <w14:ligatures w14:val="standardContextual"/>
            </w:rPr>
          </w:pPr>
          <w:hyperlink w:history="1" w:anchor="_Toc154767858">
            <w:r w:rsidRPr="00A219BB" w:rsidR="00260B4F">
              <w:rPr>
                <w:rStyle w:val="Hyperlink"/>
              </w:rPr>
              <w:t>3.1</w:t>
            </w:r>
            <w:r w:rsidR="00260B4F">
              <w:rPr>
                <w:rFonts w:asciiTheme="minorHAnsi" w:hAnsiTheme="minorHAnsi" w:eastAsiaTheme="minorEastAsia" w:cstheme="minorBidi"/>
                <w:kern w:val="2"/>
                <w:sz w:val="22"/>
                <w:szCs w:val="28"/>
                <w:lang w:val="en-IN" w:eastAsia="en-IN" w:bidi="bn-IN"/>
                <w14:ligatures w14:val="standardContextual"/>
              </w:rPr>
              <w:tab/>
            </w:r>
            <w:r w:rsidRPr="00A219BB" w:rsidR="00260B4F">
              <w:rPr>
                <w:rStyle w:val="Hyperlink"/>
              </w:rPr>
              <w:t>Business Drivers for the Product:</w:t>
            </w:r>
            <w:r w:rsidR="00260B4F">
              <w:rPr>
                <w:webHidden/>
              </w:rPr>
              <w:tab/>
            </w:r>
            <w:r w:rsidR="00260B4F">
              <w:rPr>
                <w:webHidden/>
              </w:rPr>
              <w:fldChar w:fldCharType="begin"/>
            </w:r>
            <w:r w:rsidR="00260B4F">
              <w:rPr>
                <w:webHidden/>
              </w:rPr>
              <w:instrText xml:space="preserve"> PAGEREF _Toc154767858 \h </w:instrText>
            </w:r>
            <w:r w:rsidR="00260B4F">
              <w:rPr>
                <w:webHidden/>
              </w:rPr>
            </w:r>
            <w:r w:rsidR="00260B4F">
              <w:rPr>
                <w:webHidden/>
              </w:rPr>
              <w:fldChar w:fldCharType="separate"/>
            </w:r>
            <w:r w:rsidR="00260B4F">
              <w:rPr>
                <w:webHidden/>
              </w:rPr>
              <w:t>3</w:t>
            </w:r>
            <w:r w:rsidR="00260B4F">
              <w:rPr>
                <w:webHidden/>
              </w:rPr>
              <w:fldChar w:fldCharType="end"/>
            </w:r>
          </w:hyperlink>
        </w:p>
        <w:p w:rsidR="00260B4F" w:rsidRDefault="00DD4A1C" w14:paraId="184DFC26" w14:textId="70F3DF07">
          <w:pPr>
            <w:pStyle w:val="TOC2"/>
            <w:rPr>
              <w:rFonts w:asciiTheme="minorHAnsi" w:hAnsiTheme="minorHAnsi" w:eastAsiaTheme="minorEastAsia" w:cstheme="minorBidi"/>
              <w:kern w:val="2"/>
              <w:sz w:val="22"/>
              <w:szCs w:val="28"/>
              <w:lang w:val="en-IN" w:eastAsia="en-IN" w:bidi="bn-IN"/>
              <w14:ligatures w14:val="standardContextual"/>
            </w:rPr>
          </w:pPr>
          <w:hyperlink w:history="1" w:anchor="_Toc154767859">
            <w:r w:rsidRPr="00A219BB" w:rsidR="00260B4F">
              <w:rPr>
                <w:rStyle w:val="Hyperlink"/>
                <w:bCs/>
                <w:lang w:val="en-IN"/>
              </w:rPr>
              <w:t>3.2</w:t>
            </w:r>
            <w:r w:rsidR="00260B4F">
              <w:rPr>
                <w:rFonts w:asciiTheme="minorHAnsi" w:hAnsiTheme="minorHAnsi" w:eastAsiaTheme="minorEastAsia" w:cstheme="minorBidi"/>
                <w:kern w:val="2"/>
                <w:sz w:val="22"/>
                <w:szCs w:val="28"/>
                <w:lang w:val="en-IN" w:eastAsia="en-IN" w:bidi="bn-IN"/>
                <w14:ligatures w14:val="standardContextual"/>
              </w:rPr>
              <w:tab/>
            </w:r>
            <w:r w:rsidRPr="00A219BB" w:rsidR="00260B4F">
              <w:rPr>
                <w:rStyle w:val="Hyperlink"/>
              </w:rPr>
              <w:t>Critical Success Factors:</w:t>
            </w:r>
            <w:r w:rsidR="00260B4F">
              <w:rPr>
                <w:webHidden/>
              </w:rPr>
              <w:tab/>
            </w:r>
            <w:r w:rsidR="00260B4F">
              <w:rPr>
                <w:webHidden/>
              </w:rPr>
              <w:fldChar w:fldCharType="begin"/>
            </w:r>
            <w:r w:rsidR="00260B4F">
              <w:rPr>
                <w:webHidden/>
              </w:rPr>
              <w:instrText xml:space="preserve"> PAGEREF _Toc154767859 \h </w:instrText>
            </w:r>
            <w:r w:rsidR="00260B4F">
              <w:rPr>
                <w:webHidden/>
              </w:rPr>
            </w:r>
            <w:r w:rsidR="00260B4F">
              <w:rPr>
                <w:webHidden/>
              </w:rPr>
              <w:fldChar w:fldCharType="separate"/>
            </w:r>
            <w:r w:rsidR="00260B4F">
              <w:rPr>
                <w:webHidden/>
              </w:rPr>
              <w:t>3</w:t>
            </w:r>
            <w:r w:rsidR="00260B4F">
              <w:rPr>
                <w:webHidden/>
              </w:rPr>
              <w:fldChar w:fldCharType="end"/>
            </w:r>
          </w:hyperlink>
        </w:p>
        <w:p w:rsidR="00260B4F" w:rsidRDefault="00DD4A1C" w14:paraId="02CEFBC6" w14:textId="4301EFAC">
          <w:pPr>
            <w:pStyle w:val="TOC1"/>
            <w:tabs>
              <w:tab w:val="left" w:pos="440"/>
              <w:tab w:val="right" w:leader="dot" w:pos="9016"/>
            </w:tabs>
            <w:rPr>
              <w:rFonts w:asciiTheme="minorHAnsi" w:hAnsiTheme="minorHAnsi" w:eastAsiaTheme="minorEastAsia" w:cstheme="minorBidi"/>
              <w:noProof/>
              <w:kern w:val="2"/>
              <w:sz w:val="22"/>
              <w:szCs w:val="28"/>
              <w:lang w:val="en-IN" w:eastAsia="en-IN" w:bidi="bn-IN"/>
              <w14:ligatures w14:val="standardContextual"/>
            </w:rPr>
          </w:pPr>
          <w:hyperlink w:history="1" w:anchor="_Toc154767860">
            <w:r w:rsidRPr="00A219BB" w:rsidR="00260B4F">
              <w:rPr>
                <w:rStyle w:val="Hyperlink"/>
                <w:rFonts w:ascii="Tahoma" w:hAnsi="Tahoma" w:cs="Tahoma"/>
                <w:bCs/>
                <w:noProof/>
              </w:rPr>
              <w:t>4</w:t>
            </w:r>
            <w:r w:rsidR="00260B4F">
              <w:rPr>
                <w:rFonts w:asciiTheme="minorHAnsi" w:hAnsiTheme="minorHAnsi" w:eastAsiaTheme="minorEastAsia" w:cstheme="minorBidi"/>
                <w:noProof/>
                <w:kern w:val="2"/>
                <w:sz w:val="22"/>
                <w:szCs w:val="28"/>
                <w:lang w:val="en-IN" w:eastAsia="en-IN" w:bidi="bn-IN"/>
                <w14:ligatures w14:val="standardContextual"/>
              </w:rPr>
              <w:tab/>
            </w:r>
            <w:r w:rsidRPr="00A219BB" w:rsidR="00260B4F">
              <w:rPr>
                <w:rStyle w:val="Hyperlink"/>
                <w:rFonts w:ascii="Tahoma" w:hAnsi="Tahoma"/>
                <w:noProof/>
              </w:rPr>
              <w:t>Features and Functionality</w:t>
            </w:r>
            <w:r w:rsidR="00260B4F">
              <w:rPr>
                <w:noProof/>
                <w:webHidden/>
              </w:rPr>
              <w:tab/>
            </w:r>
            <w:r w:rsidR="00260B4F">
              <w:rPr>
                <w:noProof/>
                <w:webHidden/>
              </w:rPr>
              <w:fldChar w:fldCharType="begin"/>
            </w:r>
            <w:r w:rsidR="00260B4F">
              <w:rPr>
                <w:noProof/>
                <w:webHidden/>
              </w:rPr>
              <w:instrText xml:space="preserve"> PAGEREF _Toc154767860 \h </w:instrText>
            </w:r>
            <w:r w:rsidR="00260B4F">
              <w:rPr>
                <w:noProof/>
                <w:webHidden/>
              </w:rPr>
            </w:r>
            <w:r w:rsidR="00260B4F">
              <w:rPr>
                <w:noProof/>
                <w:webHidden/>
              </w:rPr>
              <w:fldChar w:fldCharType="separate"/>
            </w:r>
            <w:r w:rsidR="00260B4F">
              <w:rPr>
                <w:noProof/>
                <w:webHidden/>
              </w:rPr>
              <w:t>4</w:t>
            </w:r>
            <w:r w:rsidR="00260B4F">
              <w:rPr>
                <w:noProof/>
                <w:webHidden/>
              </w:rPr>
              <w:fldChar w:fldCharType="end"/>
            </w:r>
          </w:hyperlink>
        </w:p>
        <w:p w:rsidR="00260B4F" w:rsidRDefault="00DD4A1C" w14:paraId="599D96B9" w14:textId="0E4AC1D9">
          <w:pPr>
            <w:pStyle w:val="TOC1"/>
            <w:tabs>
              <w:tab w:val="left" w:pos="440"/>
              <w:tab w:val="right" w:leader="dot" w:pos="9016"/>
            </w:tabs>
            <w:rPr>
              <w:rFonts w:asciiTheme="minorHAnsi" w:hAnsiTheme="minorHAnsi" w:eastAsiaTheme="minorEastAsia" w:cstheme="minorBidi"/>
              <w:noProof/>
              <w:kern w:val="2"/>
              <w:sz w:val="22"/>
              <w:szCs w:val="28"/>
              <w:lang w:val="en-IN" w:eastAsia="en-IN" w:bidi="bn-IN"/>
              <w14:ligatures w14:val="standardContextual"/>
            </w:rPr>
          </w:pPr>
          <w:hyperlink w:history="1" w:anchor="_Toc154767861">
            <w:r w:rsidRPr="00A219BB" w:rsidR="00260B4F">
              <w:rPr>
                <w:rStyle w:val="Hyperlink"/>
                <w:rFonts w:ascii="Tahoma" w:hAnsi="Tahoma" w:cs="Tahoma"/>
                <w:bCs/>
                <w:noProof/>
              </w:rPr>
              <w:t>5</w:t>
            </w:r>
            <w:r w:rsidR="00260B4F">
              <w:rPr>
                <w:rFonts w:asciiTheme="minorHAnsi" w:hAnsiTheme="minorHAnsi" w:eastAsiaTheme="minorEastAsia" w:cstheme="minorBidi"/>
                <w:noProof/>
                <w:kern w:val="2"/>
                <w:sz w:val="22"/>
                <w:szCs w:val="28"/>
                <w:lang w:val="en-IN" w:eastAsia="en-IN" w:bidi="bn-IN"/>
                <w14:ligatures w14:val="standardContextual"/>
              </w:rPr>
              <w:tab/>
            </w:r>
            <w:r w:rsidRPr="00A219BB" w:rsidR="00260B4F">
              <w:rPr>
                <w:rStyle w:val="Hyperlink"/>
                <w:rFonts w:ascii="Tahoma" w:hAnsi="Tahoma"/>
                <w:bCs/>
                <w:noProof/>
                <w:lang w:val="en-IN"/>
              </w:rPr>
              <w:t>Technical Specifications</w:t>
            </w:r>
            <w:r w:rsidR="00260B4F">
              <w:rPr>
                <w:noProof/>
                <w:webHidden/>
              </w:rPr>
              <w:tab/>
            </w:r>
            <w:r w:rsidR="00260B4F">
              <w:rPr>
                <w:noProof/>
                <w:webHidden/>
              </w:rPr>
              <w:fldChar w:fldCharType="begin"/>
            </w:r>
            <w:r w:rsidR="00260B4F">
              <w:rPr>
                <w:noProof/>
                <w:webHidden/>
              </w:rPr>
              <w:instrText xml:space="preserve"> PAGEREF _Toc154767861 \h </w:instrText>
            </w:r>
            <w:r w:rsidR="00260B4F">
              <w:rPr>
                <w:noProof/>
                <w:webHidden/>
              </w:rPr>
            </w:r>
            <w:r w:rsidR="00260B4F">
              <w:rPr>
                <w:noProof/>
                <w:webHidden/>
              </w:rPr>
              <w:fldChar w:fldCharType="separate"/>
            </w:r>
            <w:r w:rsidR="00260B4F">
              <w:rPr>
                <w:noProof/>
                <w:webHidden/>
              </w:rPr>
              <w:t>4</w:t>
            </w:r>
            <w:r w:rsidR="00260B4F">
              <w:rPr>
                <w:noProof/>
                <w:webHidden/>
              </w:rPr>
              <w:fldChar w:fldCharType="end"/>
            </w:r>
          </w:hyperlink>
        </w:p>
        <w:p w:rsidR="00260B4F" w:rsidRDefault="00DD4A1C" w14:paraId="0DAC0F1B" w14:textId="735FFEEC">
          <w:pPr>
            <w:pStyle w:val="TOC2"/>
            <w:rPr>
              <w:rFonts w:asciiTheme="minorHAnsi" w:hAnsiTheme="minorHAnsi" w:eastAsiaTheme="minorEastAsia" w:cstheme="minorBidi"/>
              <w:kern w:val="2"/>
              <w:sz w:val="22"/>
              <w:szCs w:val="28"/>
              <w:lang w:val="en-IN" w:eastAsia="en-IN" w:bidi="bn-IN"/>
              <w14:ligatures w14:val="standardContextual"/>
            </w:rPr>
          </w:pPr>
          <w:hyperlink w:history="1" w:anchor="_Toc154767862">
            <w:r w:rsidRPr="00A219BB" w:rsidR="00260B4F">
              <w:rPr>
                <w:rStyle w:val="Hyperlink"/>
              </w:rPr>
              <w:t>5.1</w:t>
            </w:r>
            <w:r w:rsidR="00260B4F">
              <w:rPr>
                <w:rFonts w:asciiTheme="minorHAnsi" w:hAnsiTheme="minorHAnsi" w:eastAsiaTheme="minorEastAsia" w:cstheme="minorBidi"/>
                <w:kern w:val="2"/>
                <w:sz w:val="22"/>
                <w:szCs w:val="28"/>
                <w:lang w:val="en-IN" w:eastAsia="en-IN" w:bidi="bn-IN"/>
                <w14:ligatures w14:val="standardContextual"/>
              </w:rPr>
              <w:tab/>
            </w:r>
            <w:r w:rsidRPr="00A219BB" w:rsidR="00260B4F">
              <w:rPr>
                <w:rStyle w:val="Hyperlink"/>
              </w:rPr>
              <w:t>Platform Support</w:t>
            </w:r>
            <w:r w:rsidR="00260B4F">
              <w:rPr>
                <w:webHidden/>
              </w:rPr>
              <w:tab/>
            </w:r>
            <w:r w:rsidR="00260B4F">
              <w:rPr>
                <w:webHidden/>
              </w:rPr>
              <w:fldChar w:fldCharType="begin"/>
            </w:r>
            <w:r w:rsidR="00260B4F">
              <w:rPr>
                <w:webHidden/>
              </w:rPr>
              <w:instrText xml:space="preserve"> PAGEREF _Toc154767862 \h </w:instrText>
            </w:r>
            <w:r w:rsidR="00260B4F">
              <w:rPr>
                <w:webHidden/>
              </w:rPr>
            </w:r>
            <w:r w:rsidR="00260B4F">
              <w:rPr>
                <w:webHidden/>
              </w:rPr>
              <w:fldChar w:fldCharType="separate"/>
            </w:r>
            <w:r w:rsidR="00260B4F">
              <w:rPr>
                <w:webHidden/>
              </w:rPr>
              <w:t>4</w:t>
            </w:r>
            <w:r w:rsidR="00260B4F">
              <w:rPr>
                <w:webHidden/>
              </w:rPr>
              <w:fldChar w:fldCharType="end"/>
            </w:r>
          </w:hyperlink>
        </w:p>
        <w:p w:rsidR="00260B4F" w:rsidRDefault="00DD4A1C" w14:paraId="1CCC2566" w14:textId="4FAF5B35">
          <w:pPr>
            <w:pStyle w:val="TOC2"/>
            <w:rPr>
              <w:rFonts w:asciiTheme="minorHAnsi" w:hAnsiTheme="minorHAnsi" w:eastAsiaTheme="minorEastAsia" w:cstheme="minorBidi"/>
              <w:kern w:val="2"/>
              <w:sz w:val="22"/>
              <w:szCs w:val="28"/>
              <w:lang w:val="en-IN" w:eastAsia="en-IN" w:bidi="bn-IN"/>
              <w14:ligatures w14:val="standardContextual"/>
            </w:rPr>
          </w:pPr>
          <w:hyperlink w:history="1" w:anchor="_Toc154767863">
            <w:r w:rsidRPr="00A219BB" w:rsidR="00260B4F">
              <w:rPr>
                <w:rStyle w:val="Hyperlink"/>
              </w:rPr>
              <w:t>5.2</w:t>
            </w:r>
            <w:r w:rsidR="00260B4F">
              <w:rPr>
                <w:rFonts w:asciiTheme="minorHAnsi" w:hAnsiTheme="minorHAnsi" w:eastAsiaTheme="minorEastAsia" w:cstheme="minorBidi"/>
                <w:kern w:val="2"/>
                <w:sz w:val="22"/>
                <w:szCs w:val="28"/>
                <w:lang w:val="en-IN" w:eastAsia="en-IN" w:bidi="bn-IN"/>
                <w14:ligatures w14:val="standardContextual"/>
              </w:rPr>
              <w:tab/>
            </w:r>
            <w:r w:rsidRPr="00A219BB" w:rsidR="00260B4F">
              <w:rPr>
                <w:rStyle w:val="Hyperlink"/>
              </w:rPr>
              <w:t>Integration</w:t>
            </w:r>
            <w:r w:rsidR="00260B4F">
              <w:rPr>
                <w:webHidden/>
              </w:rPr>
              <w:tab/>
            </w:r>
            <w:r w:rsidR="00260B4F">
              <w:rPr>
                <w:webHidden/>
              </w:rPr>
              <w:fldChar w:fldCharType="begin"/>
            </w:r>
            <w:r w:rsidR="00260B4F">
              <w:rPr>
                <w:webHidden/>
              </w:rPr>
              <w:instrText xml:space="preserve"> PAGEREF _Toc154767863 \h </w:instrText>
            </w:r>
            <w:r w:rsidR="00260B4F">
              <w:rPr>
                <w:webHidden/>
              </w:rPr>
            </w:r>
            <w:r w:rsidR="00260B4F">
              <w:rPr>
                <w:webHidden/>
              </w:rPr>
              <w:fldChar w:fldCharType="separate"/>
            </w:r>
            <w:r w:rsidR="00260B4F">
              <w:rPr>
                <w:webHidden/>
              </w:rPr>
              <w:t>4</w:t>
            </w:r>
            <w:r w:rsidR="00260B4F">
              <w:rPr>
                <w:webHidden/>
              </w:rPr>
              <w:fldChar w:fldCharType="end"/>
            </w:r>
          </w:hyperlink>
        </w:p>
        <w:p w:rsidR="00260B4F" w:rsidRDefault="00DD4A1C" w14:paraId="5EC3826F" w14:textId="611E57D7">
          <w:pPr>
            <w:pStyle w:val="TOC2"/>
            <w:rPr>
              <w:rFonts w:asciiTheme="minorHAnsi" w:hAnsiTheme="minorHAnsi" w:eastAsiaTheme="minorEastAsia" w:cstheme="minorBidi"/>
              <w:kern w:val="2"/>
              <w:sz w:val="22"/>
              <w:szCs w:val="28"/>
              <w:lang w:val="en-IN" w:eastAsia="en-IN" w:bidi="bn-IN"/>
              <w14:ligatures w14:val="standardContextual"/>
            </w:rPr>
          </w:pPr>
          <w:hyperlink w:history="1" w:anchor="_Toc154767864">
            <w:r w:rsidRPr="00A219BB" w:rsidR="00260B4F">
              <w:rPr>
                <w:rStyle w:val="Hyperlink"/>
              </w:rPr>
              <w:t>5.3</w:t>
            </w:r>
            <w:r w:rsidR="00260B4F">
              <w:rPr>
                <w:rFonts w:asciiTheme="minorHAnsi" w:hAnsiTheme="minorHAnsi" w:eastAsiaTheme="minorEastAsia" w:cstheme="minorBidi"/>
                <w:kern w:val="2"/>
                <w:sz w:val="22"/>
                <w:szCs w:val="28"/>
                <w:lang w:val="en-IN" w:eastAsia="en-IN" w:bidi="bn-IN"/>
                <w14:ligatures w14:val="standardContextual"/>
              </w:rPr>
              <w:tab/>
            </w:r>
            <w:r w:rsidRPr="00A219BB" w:rsidR="00260B4F">
              <w:rPr>
                <w:rStyle w:val="Hyperlink"/>
              </w:rPr>
              <w:t>Scalability</w:t>
            </w:r>
            <w:r w:rsidR="00260B4F">
              <w:rPr>
                <w:webHidden/>
              </w:rPr>
              <w:tab/>
            </w:r>
            <w:r w:rsidR="00260B4F">
              <w:rPr>
                <w:webHidden/>
              </w:rPr>
              <w:fldChar w:fldCharType="begin"/>
            </w:r>
            <w:r w:rsidR="00260B4F">
              <w:rPr>
                <w:webHidden/>
              </w:rPr>
              <w:instrText xml:space="preserve"> PAGEREF _Toc154767864 \h </w:instrText>
            </w:r>
            <w:r w:rsidR="00260B4F">
              <w:rPr>
                <w:webHidden/>
              </w:rPr>
            </w:r>
            <w:r w:rsidR="00260B4F">
              <w:rPr>
                <w:webHidden/>
              </w:rPr>
              <w:fldChar w:fldCharType="separate"/>
            </w:r>
            <w:r w:rsidR="00260B4F">
              <w:rPr>
                <w:webHidden/>
              </w:rPr>
              <w:t>4</w:t>
            </w:r>
            <w:r w:rsidR="00260B4F">
              <w:rPr>
                <w:webHidden/>
              </w:rPr>
              <w:fldChar w:fldCharType="end"/>
            </w:r>
          </w:hyperlink>
        </w:p>
        <w:p w:rsidR="00260B4F" w:rsidRDefault="00DD4A1C" w14:paraId="0D6FC800" w14:textId="7809445A">
          <w:pPr>
            <w:pStyle w:val="TOC2"/>
            <w:rPr>
              <w:rFonts w:asciiTheme="minorHAnsi" w:hAnsiTheme="minorHAnsi" w:eastAsiaTheme="minorEastAsia" w:cstheme="minorBidi"/>
              <w:kern w:val="2"/>
              <w:sz w:val="22"/>
              <w:szCs w:val="28"/>
              <w:lang w:val="en-IN" w:eastAsia="en-IN" w:bidi="bn-IN"/>
              <w14:ligatures w14:val="standardContextual"/>
            </w:rPr>
          </w:pPr>
          <w:hyperlink w:history="1" w:anchor="_Toc154767865">
            <w:r w:rsidRPr="00A219BB" w:rsidR="00260B4F">
              <w:rPr>
                <w:rStyle w:val="Hyperlink"/>
              </w:rPr>
              <w:t>5.4</w:t>
            </w:r>
            <w:r w:rsidR="00260B4F">
              <w:rPr>
                <w:rFonts w:asciiTheme="minorHAnsi" w:hAnsiTheme="minorHAnsi" w:eastAsiaTheme="minorEastAsia" w:cstheme="minorBidi"/>
                <w:kern w:val="2"/>
                <w:sz w:val="22"/>
                <w:szCs w:val="28"/>
                <w:lang w:val="en-IN" w:eastAsia="en-IN" w:bidi="bn-IN"/>
                <w14:ligatures w14:val="standardContextual"/>
              </w:rPr>
              <w:tab/>
            </w:r>
            <w:r w:rsidRPr="00A219BB" w:rsidR="00260B4F">
              <w:rPr>
                <w:rStyle w:val="Hyperlink"/>
              </w:rPr>
              <w:t>Performance</w:t>
            </w:r>
            <w:r w:rsidR="00260B4F">
              <w:rPr>
                <w:webHidden/>
              </w:rPr>
              <w:tab/>
            </w:r>
            <w:r w:rsidR="00260B4F">
              <w:rPr>
                <w:webHidden/>
              </w:rPr>
              <w:fldChar w:fldCharType="begin"/>
            </w:r>
            <w:r w:rsidR="00260B4F">
              <w:rPr>
                <w:webHidden/>
              </w:rPr>
              <w:instrText xml:space="preserve"> PAGEREF _Toc154767865 \h </w:instrText>
            </w:r>
            <w:r w:rsidR="00260B4F">
              <w:rPr>
                <w:webHidden/>
              </w:rPr>
            </w:r>
            <w:r w:rsidR="00260B4F">
              <w:rPr>
                <w:webHidden/>
              </w:rPr>
              <w:fldChar w:fldCharType="separate"/>
            </w:r>
            <w:r w:rsidR="00260B4F">
              <w:rPr>
                <w:webHidden/>
              </w:rPr>
              <w:t>5</w:t>
            </w:r>
            <w:r w:rsidR="00260B4F">
              <w:rPr>
                <w:webHidden/>
              </w:rPr>
              <w:fldChar w:fldCharType="end"/>
            </w:r>
          </w:hyperlink>
        </w:p>
        <w:p w:rsidR="00260B4F" w:rsidRDefault="00DD4A1C" w14:paraId="14585C27" w14:textId="2893EB7D">
          <w:pPr>
            <w:pStyle w:val="TOC1"/>
            <w:tabs>
              <w:tab w:val="left" w:pos="440"/>
              <w:tab w:val="right" w:leader="dot" w:pos="9016"/>
            </w:tabs>
            <w:rPr>
              <w:rFonts w:asciiTheme="minorHAnsi" w:hAnsiTheme="minorHAnsi" w:eastAsiaTheme="minorEastAsia" w:cstheme="minorBidi"/>
              <w:noProof/>
              <w:kern w:val="2"/>
              <w:sz w:val="22"/>
              <w:szCs w:val="28"/>
              <w:lang w:val="en-IN" w:eastAsia="en-IN" w:bidi="bn-IN"/>
              <w14:ligatures w14:val="standardContextual"/>
            </w:rPr>
          </w:pPr>
          <w:hyperlink w:history="1" w:anchor="_Toc154767866">
            <w:r w:rsidRPr="00A219BB" w:rsidR="00260B4F">
              <w:rPr>
                <w:rStyle w:val="Hyperlink"/>
                <w:rFonts w:ascii="Tahoma" w:hAnsi="Tahoma" w:cs="Tahoma"/>
                <w:bCs/>
                <w:noProof/>
                <w:lang w:val="en-IN"/>
              </w:rPr>
              <w:t>6</w:t>
            </w:r>
            <w:r w:rsidR="00260B4F">
              <w:rPr>
                <w:rFonts w:asciiTheme="minorHAnsi" w:hAnsiTheme="minorHAnsi" w:eastAsiaTheme="minorEastAsia" w:cstheme="minorBidi"/>
                <w:noProof/>
                <w:kern w:val="2"/>
                <w:sz w:val="22"/>
                <w:szCs w:val="28"/>
                <w:lang w:val="en-IN" w:eastAsia="en-IN" w:bidi="bn-IN"/>
                <w14:ligatures w14:val="standardContextual"/>
              </w:rPr>
              <w:tab/>
            </w:r>
            <w:r w:rsidRPr="00A219BB" w:rsidR="00260B4F">
              <w:rPr>
                <w:rStyle w:val="Hyperlink"/>
                <w:rFonts w:ascii="Tahoma" w:hAnsi="Tahoma"/>
                <w:bCs/>
                <w:noProof/>
                <w:lang w:val="en-IN"/>
              </w:rPr>
              <w:t>Sify Deliverables</w:t>
            </w:r>
            <w:r w:rsidR="00260B4F">
              <w:rPr>
                <w:noProof/>
                <w:webHidden/>
              </w:rPr>
              <w:tab/>
            </w:r>
            <w:r w:rsidR="00260B4F">
              <w:rPr>
                <w:noProof/>
                <w:webHidden/>
              </w:rPr>
              <w:fldChar w:fldCharType="begin"/>
            </w:r>
            <w:r w:rsidR="00260B4F">
              <w:rPr>
                <w:noProof/>
                <w:webHidden/>
              </w:rPr>
              <w:instrText xml:space="preserve"> PAGEREF _Toc154767866 \h </w:instrText>
            </w:r>
            <w:r w:rsidR="00260B4F">
              <w:rPr>
                <w:noProof/>
                <w:webHidden/>
              </w:rPr>
            </w:r>
            <w:r w:rsidR="00260B4F">
              <w:rPr>
                <w:noProof/>
                <w:webHidden/>
              </w:rPr>
              <w:fldChar w:fldCharType="separate"/>
            </w:r>
            <w:r w:rsidR="00260B4F">
              <w:rPr>
                <w:noProof/>
                <w:webHidden/>
              </w:rPr>
              <w:t>5</w:t>
            </w:r>
            <w:r w:rsidR="00260B4F">
              <w:rPr>
                <w:noProof/>
                <w:webHidden/>
              </w:rPr>
              <w:fldChar w:fldCharType="end"/>
            </w:r>
          </w:hyperlink>
        </w:p>
        <w:p w:rsidR="00260B4F" w:rsidRDefault="00DD4A1C" w14:paraId="1CD407D5" w14:textId="7DB16B96">
          <w:pPr>
            <w:pStyle w:val="TOC1"/>
            <w:tabs>
              <w:tab w:val="left" w:pos="440"/>
              <w:tab w:val="right" w:leader="dot" w:pos="9016"/>
            </w:tabs>
            <w:rPr>
              <w:rFonts w:asciiTheme="minorHAnsi" w:hAnsiTheme="minorHAnsi" w:eastAsiaTheme="minorEastAsia" w:cstheme="minorBidi"/>
              <w:noProof/>
              <w:kern w:val="2"/>
              <w:sz w:val="22"/>
              <w:szCs w:val="28"/>
              <w:lang w:val="en-IN" w:eastAsia="en-IN" w:bidi="bn-IN"/>
              <w14:ligatures w14:val="standardContextual"/>
            </w:rPr>
          </w:pPr>
          <w:hyperlink w:history="1" w:anchor="_Toc154767867">
            <w:r w:rsidRPr="00A219BB" w:rsidR="00260B4F">
              <w:rPr>
                <w:rStyle w:val="Hyperlink"/>
                <w:rFonts w:ascii="Tahoma" w:hAnsi="Tahoma" w:cs="Tahoma"/>
                <w:bCs/>
                <w:noProof/>
                <w:lang w:val="en-IN"/>
              </w:rPr>
              <w:t>7</w:t>
            </w:r>
            <w:r w:rsidR="00260B4F">
              <w:rPr>
                <w:rFonts w:asciiTheme="minorHAnsi" w:hAnsiTheme="minorHAnsi" w:eastAsiaTheme="minorEastAsia" w:cstheme="minorBidi"/>
                <w:noProof/>
                <w:kern w:val="2"/>
                <w:sz w:val="22"/>
                <w:szCs w:val="28"/>
                <w:lang w:val="en-IN" w:eastAsia="en-IN" w:bidi="bn-IN"/>
                <w14:ligatures w14:val="standardContextual"/>
              </w:rPr>
              <w:tab/>
            </w:r>
            <w:r w:rsidRPr="00A219BB" w:rsidR="00260B4F">
              <w:rPr>
                <w:rStyle w:val="Hyperlink"/>
                <w:rFonts w:ascii="Tahoma" w:hAnsi="Tahoma"/>
                <w:bCs/>
                <w:noProof/>
                <w:lang w:val="en-IN"/>
              </w:rPr>
              <w:t>Ordering &amp; Billing</w:t>
            </w:r>
            <w:r w:rsidR="00260B4F">
              <w:rPr>
                <w:noProof/>
                <w:webHidden/>
              </w:rPr>
              <w:tab/>
            </w:r>
            <w:r w:rsidR="00260B4F">
              <w:rPr>
                <w:noProof/>
                <w:webHidden/>
              </w:rPr>
              <w:fldChar w:fldCharType="begin"/>
            </w:r>
            <w:r w:rsidR="00260B4F">
              <w:rPr>
                <w:noProof/>
                <w:webHidden/>
              </w:rPr>
              <w:instrText xml:space="preserve"> PAGEREF _Toc154767867 \h </w:instrText>
            </w:r>
            <w:r w:rsidR="00260B4F">
              <w:rPr>
                <w:noProof/>
                <w:webHidden/>
              </w:rPr>
            </w:r>
            <w:r w:rsidR="00260B4F">
              <w:rPr>
                <w:noProof/>
                <w:webHidden/>
              </w:rPr>
              <w:fldChar w:fldCharType="separate"/>
            </w:r>
            <w:r w:rsidR="00260B4F">
              <w:rPr>
                <w:noProof/>
                <w:webHidden/>
              </w:rPr>
              <w:t>6</w:t>
            </w:r>
            <w:r w:rsidR="00260B4F">
              <w:rPr>
                <w:noProof/>
                <w:webHidden/>
              </w:rPr>
              <w:fldChar w:fldCharType="end"/>
            </w:r>
          </w:hyperlink>
        </w:p>
        <w:p w:rsidR="00260B4F" w:rsidRDefault="00DD4A1C" w14:paraId="0D3D2AAF" w14:textId="5B9208A9">
          <w:pPr>
            <w:pStyle w:val="TOC1"/>
            <w:tabs>
              <w:tab w:val="left" w:pos="440"/>
              <w:tab w:val="right" w:leader="dot" w:pos="9016"/>
            </w:tabs>
            <w:rPr>
              <w:rFonts w:asciiTheme="minorHAnsi" w:hAnsiTheme="minorHAnsi" w:eastAsiaTheme="minorEastAsia" w:cstheme="minorBidi"/>
              <w:noProof/>
              <w:kern w:val="2"/>
              <w:sz w:val="22"/>
              <w:szCs w:val="28"/>
              <w:lang w:val="en-IN" w:eastAsia="en-IN" w:bidi="bn-IN"/>
              <w14:ligatures w14:val="standardContextual"/>
            </w:rPr>
          </w:pPr>
          <w:hyperlink w:history="1" w:anchor="_Toc154767868">
            <w:r w:rsidRPr="00A219BB" w:rsidR="00260B4F">
              <w:rPr>
                <w:rStyle w:val="Hyperlink"/>
                <w:rFonts w:ascii="Tahoma" w:hAnsi="Tahoma" w:cs="Tahoma"/>
                <w:bCs/>
                <w:noProof/>
                <w:lang w:val="en-IN"/>
              </w:rPr>
              <w:t>8</w:t>
            </w:r>
            <w:r w:rsidR="00260B4F">
              <w:rPr>
                <w:rFonts w:asciiTheme="minorHAnsi" w:hAnsiTheme="minorHAnsi" w:eastAsiaTheme="minorEastAsia" w:cstheme="minorBidi"/>
                <w:noProof/>
                <w:kern w:val="2"/>
                <w:sz w:val="22"/>
                <w:szCs w:val="28"/>
                <w:lang w:val="en-IN" w:eastAsia="en-IN" w:bidi="bn-IN"/>
                <w14:ligatures w14:val="standardContextual"/>
              </w:rPr>
              <w:tab/>
            </w:r>
            <w:r w:rsidRPr="00A219BB" w:rsidR="00260B4F">
              <w:rPr>
                <w:rStyle w:val="Hyperlink"/>
                <w:rFonts w:ascii="Tahoma" w:hAnsi="Tahoma"/>
                <w:bCs/>
                <w:noProof/>
                <w:lang w:val="en-IN"/>
              </w:rPr>
              <w:t>CPQ Related Information</w:t>
            </w:r>
            <w:r w:rsidR="00260B4F">
              <w:rPr>
                <w:noProof/>
                <w:webHidden/>
              </w:rPr>
              <w:tab/>
            </w:r>
            <w:r w:rsidR="00260B4F">
              <w:rPr>
                <w:noProof/>
                <w:webHidden/>
              </w:rPr>
              <w:fldChar w:fldCharType="begin"/>
            </w:r>
            <w:r w:rsidR="00260B4F">
              <w:rPr>
                <w:noProof/>
                <w:webHidden/>
              </w:rPr>
              <w:instrText xml:space="preserve"> PAGEREF _Toc154767868 \h </w:instrText>
            </w:r>
            <w:r w:rsidR="00260B4F">
              <w:rPr>
                <w:noProof/>
                <w:webHidden/>
              </w:rPr>
            </w:r>
            <w:r w:rsidR="00260B4F">
              <w:rPr>
                <w:noProof/>
                <w:webHidden/>
              </w:rPr>
              <w:fldChar w:fldCharType="separate"/>
            </w:r>
            <w:r w:rsidR="00260B4F">
              <w:rPr>
                <w:noProof/>
                <w:webHidden/>
              </w:rPr>
              <w:t>6</w:t>
            </w:r>
            <w:r w:rsidR="00260B4F">
              <w:rPr>
                <w:noProof/>
                <w:webHidden/>
              </w:rPr>
              <w:fldChar w:fldCharType="end"/>
            </w:r>
          </w:hyperlink>
        </w:p>
        <w:p w:rsidR="00260B4F" w:rsidRDefault="00DD4A1C" w14:paraId="7E9B26CE" w14:textId="76BABA75">
          <w:pPr>
            <w:pStyle w:val="TOC2"/>
            <w:rPr>
              <w:rFonts w:asciiTheme="minorHAnsi" w:hAnsiTheme="minorHAnsi" w:eastAsiaTheme="minorEastAsia" w:cstheme="minorBidi"/>
              <w:kern w:val="2"/>
              <w:sz w:val="22"/>
              <w:szCs w:val="28"/>
              <w:lang w:val="en-IN" w:eastAsia="en-IN" w:bidi="bn-IN"/>
              <w14:ligatures w14:val="standardContextual"/>
            </w:rPr>
          </w:pPr>
          <w:hyperlink w:history="1" w:anchor="_Toc154767869">
            <w:r w:rsidRPr="00A219BB" w:rsidR="00260B4F">
              <w:rPr>
                <w:rStyle w:val="Hyperlink"/>
              </w:rPr>
              <w:t>8.1</w:t>
            </w:r>
            <w:r w:rsidR="00260B4F">
              <w:rPr>
                <w:rFonts w:asciiTheme="minorHAnsi" w:hAnsiTheme="minorHAnsi" w:eastAsiaTheme="minorEastAsia" w:cstheme="minorBidi"/>
                <w:kern w:val="2"/>
                <w:sz w:val="22"/>
                <w:szCs w:val="28"/>
                <w:lang w:val="en-IN" w:eastAsia="en-IN" w:bidi="bn-IN"/>
                <w14:ligatures w14:val="standardContextual"/>
              </w:rPr>
              <w:tab/>
            </w:r>
            <w:r w:rsidRPr="00A219BB" w:rsidR="00260B4F">
              <w:rPr>
                <w:rStyle w:val="Hyperlink"/>
              </w:rPr>
              <w:t>Order Login Data for GUI</w:t>
            </w:r>
            <w:r w:rsidR="00260B4F">
              <w:rPr>
                <w:webHidden/>
              </w:rPr>
              <w:tab/>
            </w:r>
            <w:r w:rsidR="00260B4F">
              <w:rPr>
                <w:webHidden/>
              </w:rPr>
              <w:fldChar w:fldCharType="begin"/>
            </w:r>
            <w:r w:rsidR="00260B4F">
              <w:rPr>
                <w:webHidden/>
              </w:rPr>
              <w:instrText xml:space="preserve"> PAGEREF _Toc154767869 \h </w:instrText>
            </w:r>
            <w:r w:rsidR="00260B4F">
              <w:rPr>
                <w:webHidden/>
              </w:rPr>
            </w:r>
            <w:r w:rsidR="00260B4F">
              <w:rPr>
                <w:webHidden/>
              </w:rPr>
              <w:fldChar w:fldCharType="separate"/>
            </w:r>
            <w:r w:rsidR="00260B4F">
              <w:rPr>
                <w:webHidden/>
              </w:rPr>
              <w:t>6</w:t>
            </w:r>
            <w:r w:rsidR="00260B4F">
              <w:rPr>
                <w:webHidden/>
              </w:rPr>
              <w:fldChar w:fldCharType="end"/>
            </w:r>
          </w:hyperlink>
        </w:p>
        <w:p w:rsidR="00260B4F" w:rsidRDefault="00DD4A1C" w14:paraId="212CA59F" w14:textId="05C64419">
          <w:pPr>
            <w:pStyle w:val="TOC2"/>
            <w:rPr>
              <w:rFonts w:asciiTheme="minorHAnsi" w:hAnsiTheme="minorHAnsi" w:eastAsiaTheme="minorEastAsia" w:cstheme="minorBidi"/>
              <w:kern w:val="2"/>
              <w:sz w:val="22"/>
              <w:szCs w:val="28"/>
              <w:lang w:val="en-IN" w:eastAsia="en-IN" w:bidi="bn-IN"/>
              <w14:ligatures w14:val="standardContextual"/>
            </w:rPr>
          </w:pPr>
          <w:hyperlink w:history="1" w:anchor="_Toc154767870">
            <w:r w:rsidRPr="00A219BB" w:rsidR="00260B4F">
              <w:rPr>
                <w:rStyle w:val="Hyperlink"/>
              </w:rPr>
              <w:t>8.2</w:t>
            </w:r>
            <w:r w:rsidR="00260B4F">
              <w:rPr>
                <w:rFonts w:asciiTheme="minorHAnsi" w:hAnsiTheme="minorHAnsi" w:eastAsiaTheme="minorEastAsia" w:cstheme="minorBidi"/>
                <w:kern w:val="2"/>
                <w:sz w:val="22"/>
                <w:szCs w:val="28"/>
                <w:lang w:val="en-IN" w:eastAsia="en-IN" w:bidi="bn-IN"/>
                <w14:ligatures w14:val="standardContextual"/>
              </w:rPr>
              <w:tab/>
            </w:r>
            <w:r w:rsidRPr="00A219BB" w:rsidR="00260B4F">
              <w:rPr>
                <w:rStyle w:val="Hyperlink"/>
              </w:rPr>
              <w:t>Configuration options</w:t>
            </w:r>
            <w:r w:rsidR="00260B4F">
              <w:rPr>
                <w:webHidden/>
              </w:rPr>
              <w:tab/>
            </w:r>
            <w:r w:rsidR="00260B4F">
              <w:rPr>
                <w:webHidden/>
              </w:rPr>
              <w:fldChar w:fldCharType="begin"/>
            </w:r>
            <w:r w:rsidR="00260B4F">
              <w:rPr>
                <w:webHidden/>
              </w:rPr>
              <w:instrText xml:space="preserve"> PAGEREF _Toc154767870 \h </w:instrText>
            </w:r>
            <w:r w:rsidR="00260B4F">
              <w:rPr>
                <w:webHidden/>
              </w:rPr>
            </w:r>
            <w:r w:rsidR="00260B4F">
              <w:rPr>
                <w:webHidden/>
              </w:rPr>
              <w:fldChar w:fldCharType="separate"/>
            </w:r>
            <w:r w:rsidR="00260B4F">
              <w:rPr>
                <w:webHidden/>
              </w:rPr>
              <w:t>7</w:t>
            </w:r>
            <w:r w:rsidR="00260B4F">
              <w:rPr>
                <w:webHidden/>
              </w:rPr>
              <w:fldChar w:fldCharType="end"/>
            </w:r>
          </w:hyperlink>
        </w:p>
        <w:p w:rsidR="00260B4F" w:rsidRDefault="00DD4A1C" w14:paraId="48DA971C" w14:textId="2370A874">
          <w:pPr>
            <w:pStyle w:val="TOC1"/>
            <w:tabs>
              <w:tab w:val="left" w:pos="440"/>
              <w:tab w:val="right" w:leader="dot" w:pos="9016"/>
            </w:tabs>
            <w:rPr>
              <w:rFonts w:asciiTheme="minorHAnsi" w:hAnsiTheme="minorHAnsi" w:eastAsiaTheme="minorEastAsia" w:cstheme="minorBidi"/>
              <w:noProof/>
              <w:kern w:val="2"/>
              <w:sz w:val="22"/>
              <w:szCs w:val="28"/>
              <w:lang w:val="en-IN" w:eastAsia="en-IN" w:bidi="bn-IN"/>
              <w14:ligatures w14:val="standardContextual"/>
            </w:rPr>
          </w:pPr>
          <w:hyperlink w:history="1" w:anchor="_Toc154767871">
            <w:r w:rsidRPr="00A219BB" w:rsidR="00260B4F">
              <w:rPr>
                <w:rStyle w:val="Hyperlink"/>
                <w:rFonts w:ascii="Tahoma" w:hAnsi="Tahoma" w:cs="Tahoma"/>
                <w:bCs/>
                <w:noProof/>
                <w:lang w:val="en-IN"/>
              </w:rPr>
              <w:t>9</w:t>
            </w:r>
            <w:r w:rsidR="00260B4F">
              <w:rPr>
                <w:rFonts w:asciiTheme="minorHAnsi" w:hAnsiTheme="minorHAnsi" w:eastAsiaTheme="minorEastAsia" w:cstheme="minorBidi"/>
                <w:noProof/>
                <w:kern w:val="2"/>
                <w:sz w:val="22"/>
                <w:szCs w:val="28"/>
                <w:lang w:val="en-IN" w:eastAsia="en-IN" w:bidi="bn-IN"/>
                <w14:ligatures w14:val="standardContextual"/>
              </w:rPr>
              <w:tab/>
            </w:r>
            <w:r w:rsidRPr="00A219BB" w:rsidR="00260B4F">
              <w:rPr>
                <w:rStyle w:val="Hyperlink"/>
                <w:rFonts w:ascii="Tahoma" w:hAnsi="Tahoma"/>
                <w:bCs/>
                <w:noProof/>
                <w:lang w:val="en-IN"/>
              </w:rPr>
              <w:t>Terms and Conditions</w:t>
            </w:r>
            <w:r w:rsidR="00260B4F">
              <w:rPr>
                <w:noProof/>
                <w:webHidden/>
              </w:rPr>
              <w:tab/>
            </w:r>
            <w:r w:rsidR="00260B4F">
              <w:rPr>
                <w:noProof/>
                <w:webHidden/>
              </w:rPr>
              <w:fldChar w:fldCharType="begin"/>
            </w:r>
            <w:r w:rsidR="00260B4F">
              <w:rPr>
                <w:noProof/>
                <w:webHidden/>
              </w:rPr>
              <w:instrText xml:space="preserve"> PAGEREF _Toc154767871 \h </w:instrText>
            </w:r>
            <w:r w:rsidR="00260B4F">
              <w:rPr>
                <w:noProof/>
                <w:webHidden/>
              </w:rPr>
            </w:r>
            <w:r w:rsidR="00260B4F">
              <w:rPr>
                <w:noProof/>
                <w:webHidden/>
              </w:rPr>
              <w:fldChar w:fldCharType="separate"/>
            </w:r>
            <w:r w:rsidR="00260B4F">
              <w:rPr>
                <w:noProof/>
                <w:webHidden/>
              </w:rPr>
              <w:t>8</w:t>
            </w:r>
            <w:r w:rsidR="00260B4F">
              <w:rPr>
                <w:noProof/>
                <w:webHidden/>
              </w:rPr>
              <w:fldChar w:fldCharType="end"/>
            </w:r>
          </w:hyperlink>
        </w:p>
        <w:p w:rsidR="00260B4F" w:rsidRDefault="00DD4A1C" w14:paraId="04E3D88E" w14:textId="6A43A261">
          <w:pPr>
            <w:pStyle w:val="TOC1"/>
            <w:tabs>
              <w:tab w:val="left" w:pos="440"/>
              <w:tab w:val="right" w:leader="dot" w:pos="9016"/>
            </w:tabs>
            <w:rPr>
              <w:rFonts w:asciiTheme="minorHAnsi" w:hAnsiTheme="minorHAnsi" w:eastAsiaTheme="minorEastAsia" w:cstheme="minorBidi"/>
              <w:noProof/>
              <w:kern w:val="2"/>
              <w:sz w:val="22"/>
              <w:szCs w:val="28"/>
              <w:lang w:val="en-IN" w:eastAsia="en-IN" w:bidi="bn-IN"/>
              <w14:ligatures w14:val="standardContextual"/>
            </w:rPr>
          </w:pPr>
          <w:hyperlink w:history="1" w:anchor="_Toc154767872">
            <w:r w:rsidRPr="00A219BB" w:rsidR="00260B4F">
              <w:rPr>
                <w:rStyle w:val="Hyperlink"/>
                <w:rFonts w:ascii="Tahoma" w:hAnsi="Tahoma" w:cs="Tahoma"/>
                <w:bCs/>
                <w:noProof/>
                <w:lang w:val="en-IN"/>
              </w:rPr>
              <w:t>10</w:t>
            </w:r>
            <w:r w:rsidR="00260B4F">
              <w:rPr>
                <w:rFonts w:asciiTheme="minorHAnsi" w:hAnsiTheme="minorHAnsi" w:eastAsiaTheme="minorEastAsia" w:cstheme="minorBidi"/>
                <w:noProof/>
                <w:kern w:val="2"/>
                <w:sz w:val="22"/>
                <w:szCs w:val="28"/>
                <w:lang w:val="en-IN" w:eastAsia="en-IN" w:bidi="bn-IN"/>
                <w14:ligatures w14:val="standardContextual"/>
              </w:rPr>
              <w:tab/>
            </w:r>
            <w:r w:rsidRPr="00A219BB" w:rsidR="00260B4F">
              <w:rPr>
                <w:rStyle w:val="Hyperlink"/>
                <w:rFonts w:ascii="Tahoma" w:hAnsi="Tahoma"/>
                <w:bCs/>
                <w:noProof/>
                <w:lang w:val="en-IN"/>
              </w:rPr>
              <w:t>SLA</w:t>
            </w:r>
            <w:r w:rsidR="00260B4F">
              <w:rPr>
                <w:noProof/>
                <w:webHidden/>
              </w:rPr>
              <w:tab/>
            </w:r>
            <w:r w:rsidR="00260B4F">
              <w:rPr>
                <w:noProof/>
                <w:webHidden/>
              </w:rPr>
              <w:fldChar w:fldCharType="begin"/>
            </w:r>
            <w:r w:rsidR="00260B4F">
              <w:rPr>
                <w:noProof/>
                <w:webHidden/>
              </w:rPr>
              <w:instrText xml:space="preserve"> PAGEREF _Toc154767872 \h </w:instrText>
            </w:r>
            <w:r w:rsidR="00260B4F">
              <w:rPr>
                <w:noProof/>
                <w:webHidden/>
              </w:rPr>
            </w:r>
            <w:r w:rsidR="00260B4F">
              <w:rPr>
                <w:noProof/>
                <w:webHidden/>
              </w:rPr>
              <w:fldChar w:fldCharType="separate"/>
            </w:r>
            <w:r w:rsidR="00260B4F">
              <w:rPr>
                <w:noProof/>
                <w:webHidden/>
              </w:rPr>
              <w:t>9</w:t>
            </w:r>
            <w:r w:rsidR="00260B4F">
              <w:rPr>
                <w:noProof/>
                <w:webHidden/>
              </w:rPr>
              <w:fldChar w:fldCharType="end"/>
            </w:r>
          </w:hyperlink>
        </w:p>
        <w:p w:rsidR="00260B4F" w:rsidRDefault="00DD4A1C" w14:paraId="33F768B9" w14:textId="1DC5B8BA">
          <w:pPr>
            <w:pStyle w:val="TOC2"/>
            <w:rPr>
              <w:rFonts w:asciiTheme="minorHAnsi" w:hAnsiTheme="minorHAnsi" w:eastAsiaTheme="minorEastAsia" w:cstheme="minorBidi"/>
              <w:kern w:val="2"/>
              <w:sz w:val="22"/>
              <w:szCs w:val="28"/>
              <w:lang w:val="en-IN" w:eastAsia="en-IN" w:bidi="bn-IN"/>
              <w14:ligatures w14:val="standardContextual"/>
            </w:rPr>
          </w:pPr>
          <w:hyperlink w:history="1" w:anchor="_Toc154767873">
            <w:r w:rsidRPr="00A219BB" w:rsidR="00260B4F">
              <w:rPr>
                <w:rStyle w:val="Hyperlink"/>
                <w:lang w:val="en-IN"/>
              </w:rPr>
              <w:t>10.1</w:t>
            </w:r>
            <w:r w:rsidR="00260B4F">
              <w:rPr>
                <w:rFonts w:asciiTheme="minorHAnsi" w:hAnsiTheme="minorHAnsi" w:eastAsiaTheme="minorEastAsia" w:cstheme="minorBidi"/>
                <w:kern w:val="2"/>
                <w:sz w:val="22"/>
                <w:szCs w:val="28"/>
                <w:lang w:val="en-IN" w:eastAsia="en-IN" w:bidi="bn-IN"/>
                <w14:ligatures w14:val="standardContextual"/>
              </w:rPr>
              <w:tab/>
            </w:r>
            <w:r w:rsidRPr="00A219BB" w:rsidR="00260B4F">
              <w:rPr>
                <w:rStyle w:val="Hyperlink"/>
              </w:rPr>
              <w:t>Delivery SLA</w:t>
            </w:r>
            <w:r w:rsidR="00260B4F">
              <w:rPr>
                <w:webHidden/>
              </w:rPr>
              <w:tab/>
            </w:r>
            <w:r w:rsidR="00260B4F">
              <w:rPr>
                <w:webHidden/>
              </w:rPr>
              <w:fldChar w:fldCharType="begin"/>
            </w:r>
            <w:r w:rsidR="00260B4F">
              <w:rPr>
                <w:webHidden/>
              </w:rPr>
              <w:instrText xml:space="preserve"> PAGEREF _Toc154767873 \h </w:instrText>
            </w:r>
            <w:r w:rsidR="00260B4F">
              <w:rPr>
                <w:webHidden/>
              </w:rPr>
            </w:r>
            <w:r w:rsidR="00260B4F">
              <w:rPr>
                <w:webHidden/>
              </w:rPr>
              <w:fldChar w:fldCharType="separate"/>
            </w:r>
            <w:r w:rsidR="00260B4F">
              <w:rPr>
                <w:webHidden/>
              </w:rPr>
              <w:t>9</w:t>
            </w:r>
            <w:r w:rsidR="00260B4F">
              <w:rPr>
                <w:webHidden/>
              </w:rPr>
              <w:fldChar w:fldCharType="end"/>
            </w:r>
          </w:hyperlink>
        </w:p>
        <w:p w:rsidR="00260B4F" w:rsidRDefault="00DD4A1C" w14:paraId="35795055" w14:textId="17C8CFF8">
          <w:pPr>
            <w:pStyle w:val="TOC2"/>
            <w:rPr>
              <w:rFonts w:asciiTheme="minorHAnsi" w:hAnsiTheme="minorHAnsi" w:eastAsiaTheme="minorEastAsia" w:cstheme="minorBidi"/>
              <w:kern w:val="2"/>
              <w:sz w:val="22"/>
              <w:szCs w:val="28"/>
              <w:lang w:val="en-IN" w:eastAsia="en-IN" w:bidi="bn-IN"/>
              <w14:ligatures w14:val="standardContextual"/>
            </w:rPr>
          </w:pPr>
          <w:hyperlink w:history="1" w:anchor="_Toc154767874">
            <w:r w:rsidRPr="00A219BB" w:rsidR="00260B4F">
              <w:rPr>
                <w:rStyle w:val="Hyperlink"/>
              </w:rPr>
              <w:t>10.2</w:t>
            </w:r>
            <w:r w:rsidR="00260B4F">
              <w:rPr>
                <w:rFonts w:asciiTheme="minorHAnsi" w:hAnsiTheme="minorHAnsi" w:eastAsiaTheme="minorEastAsia" w:cstheme="minorBidi"/>
                <w:kern w:val="2"/>
                <w:sz w:val="22"/>
                <w:szCs w:val="28"/>
                <w:lang w:val="en-IN" w:eastAsia="en-IN" w:bidi="bn-IN"/>
                <w14:ligatures w14:val="standardContextual"/>
              </w:rPr>
              <w:tab/>
            </w:r>
            <w:r w:rsidRPr="00A219BB" w:rsidR="00260B4F">
              <w:rPr>
                <w:rStyle w:val="Hyperlink"/>
              </w:rPr>
              <w:t>Operation SLA</w:t>
            </w:r>
            <w:r w:rsidR="00260B4F">
              <w:rPr>
                <w:webHidden/>
              </w:rPr>
              <w:tab/>
            </w:r>
            <w:r w:rsidR="00260B4F">
              <w:rPr>
                <w:webHidden/>
              </w:rPr>
              <w:fldChar w:fldCharType="begin"/>
            </w:r>
            <w:r w:rsidR="00260B4F">
              <w:rPr>
                <w:webHidden/>
              </w:rPr>
              <w:instrText xml:space="preserve"> PAGEREF _Toc154767874 \h </w:instrText>
            </w:r>
            <w:r w:rsidR="00260B4F">
              <w:rPr>
                <w:webHidden/>
              </w:rPr>
            </w:r>
            <w:r w:rsidR="00260B4F">
              <w:rPr>
                <w:webHidden/>
              </w:rPr>
              <w:fldChar w:fldCharType="separate"/>
            </w:r>
            <w:r w:rsidR="00260B4F">
              <w:rPr>
                <w:webHidden/>
              </w:rPr>
              <w:t>9</w:t>
            </w:r>
            <w:r w:rsidR="00260B4F">
              <w:rPr>
                <w:webHidden/>
              </w:rPr>
              <w:fldChar w:fldCharType="end"/>
            </w:r>
          </w:hyperlink>
        </w:p>
        <w:p w:rsidR="00260B4F" w:rsidRDefault="00DD4A1C" w14:paraId="0A0B9F87" w14:textId="58DEA9BF">
          <w:pPr>
            <w:pStyle w:val="TOC1"/>
            <w:tabs>
              <w:tab w:val="left" w:pos="440"/>
              <w:tab w:val="right" w:leader="dot" w:pos="9016"/>
            </w:tabs>
            <w:rPr>
              <w:rFonts w:asciiTheme="minorHAnsi" w:hAnsiTheme="minorHAnsi" w:eastAsiaTheme="minorEastAsia" w:cstheme="minorBidi"/>
              <w:noProof/>
              <w:kern w:val="2"/>
              <w:sz w:val="22"/>
              <w:szCs w:val="28"/>
              <w:lang w:val="en-IN" w:eastAsia="en-IN" w:bidi="bn-IN"/>
              <w14:ligatures w14:val="standardContextual"/>
            </w:rPr>
          </w:pPr>
          <w:hyperlink w:history="1" w:anchor="_Toc154767875">
            <w:r w:rsidRPr="00A219BB" w:rsidR="00260B4F">
              <w:rPr>
                <w:rStyle w:val="Hyperlink"/>
                <w:rFonts w:ascii="Tahoma" w:hAnsi="Tahoma" w:cs="Tahoma"/>
                <w:bCs/>
                <w:noProof/>
                <w:lang w:val="en-IN"/>
              </w:rPr>
              <w:t>11</w:t>
            </w:r>
            <w:r w:rsidR="00260B4F">
              <w:rPr>
                <w:rFonts w:asciiTheme="minorHAnsi" w:hAnsiTheme="minorHAnsi" w:eastAsiaTheme="minorEastAsia" w:cstheme="minorBidi"/>
                <w:noProof/>
                <w:kern w:val="2"/>
                <w:sz w:val="22"/>
                <w:szCs w:val="28"/>
                <w:lang w:val="en-IN" w:eastAsia="en-IN" w:bidi="bn-IN"/>
                <w14:ligatures w14:val="standardContextual"/>
              </w:rPr>
              <w:tab/>
            </w:r>
            <w:r w:rsidRPr="00A219BB" w:rsidR="00260B4F">
              <w:rPr>
                <w:rStyle w:val="Hyperlink"/>
                <w:rFonts w:ascii="Tahoma" w:hAnsi="Tahoma"/>
                <w:bCs/>
                <w:noProof/>
                <w:lang w:val="en-IN"/>
              </w:rPr>
              <w:t>User Experience</w:t>
            </w:r>
            <w:r w:rsidR="00260B4F">
              <w:rPr>
                <w:noProof/>
                <w:webHidden/>
              </w:rPr>
              <w:tab/>
            </w:r>
            <w:r w:rsidR="00260B4F">
              <w:rPr>
                <w:noProof/>
                <w:webHidden/>
              </w:rPr>
              <w:fldChar w:fldCharType="begin"/>
            </w:r>
            <w:r w:rsidR="00260B4F">
              <w:rPr>
                <w:noProof/>
                <w:webHidden/>
              </w:rPr>
              <w:instrText xml:space="preserve"> PAGEREF _Toc154767875 \h </w:instrText>
            </w:r>
            <w:r w:rsidR="00260B4F">
              <w:rPr>
                <w:noProof/>
                <w:webHidden/>
              </w:rPr>
            </w:r>
            <w:r w:rsidR="00260B4F">
              <w:rPr>
                <w:noProof/>
                <w:webHidden/>
              </w:rPr>
              <w:fldChar w:fldCharType="separate"/>
            </w:r>
            <w:r w:rsidR="00260B4F">
              <w:rPr>
                <w:noProof/>
                <w:webHidden/>
              </w:rPr>
              <w:t>9</w:t>
            </w:r>
            <w:r w:rsidR="00260B4F">
              <w:rPr>
                <w:noProof/>
                <w:webHidden/>
              </w:rPr>
              <w:fldChar w:fldCharType="end"/>
            </w:r>
          </w:hyperlink>
        </w:p>
        <w:p w:rsidR="00260B4F" w:rsidRDefault="00DD4A1C" w14:paraId="7AF3BEED" w14:textId="21C386B4">
          <w:pPr>
            <w:pStyle w:val="TOC2"/>
            <w:rPr>
              <w:rFonts w:asciiTheme="minorHAnsi" w:hAnsiTheme="minorHAnsi" w:eastAsiaTheme="minorEastAsia" w:cstheme="minorBidi"/>
              <w:kern w:val="2"/>
              <w:sz w:val="22"/>
              <w:szCs w:val="28"/>
              <w:lang w:val="en-IN" w:eastAsia="en-IN" w:bidi="bn-IN"/>
              <w14:ligatures w14:val="standardContextual"/>
            </w:rPr>
          </w:pPr>
          <w:hyperlink w:history="1" w:anchor="_Toc154767876">
            <w:r w:rsidRPr="00A219BB" w:rsidR="00260B4F">
              <w:rPr>
                <w:rStyle w:val="Hyperlink"/>
              </w:rPr>
              <w:t>11.1</w:t>
            </w:r>
            <w:r w:rsidR="00260B4F">
              <w:rPr>
                <w:rFonts w:asciiTheme="minorHAnsi" w:hAnsiTheme="minorHAnsi" w:eastAsiaTheme="minorEastAsia" w:cstheme="minorBidi"/>
                <w:kern w:val="2"/>
                <w:sz w:val="22"/>
                <w:szCs w:val="28"/>
                <w:lang w:val="en-IN" w:eastAsia="en-IN" w:bidi="bn-IN"/>
                <w14:ligatures w14:val="standardContextual"/>
              </w:rPr>
              <w:tab/>
            </w:r>
            <w:r w:rsidRPr="00A219BB" w:rsidR="00260B4F">
              <w:rPr>
                <w:rStyle w:val="Hyperlink"/>
              </w:rPr>
              <w:t>User Training and Documentation</w:t>
            </w:r>
            <w:r w:rsidR="00260B4F">
              <w:rPr>
                <w:webHidden/>
              </w:rPr>
              <w:tab/>
            </w:r>
            <w:r w:rsidR="00260B4F">
              <w:rPr>
                <w:webHidden/>
              </w:rPr>
              <w:fldChar w:fldCharType="begin"/>
            </w:r>
            <w:r w:rsidR="00260B4F">
              <w:rPr>
                <w:webHidden/>
              </w:rPr>
              <w:instrText xml:space="preserve"> PAGEREF _Toc154767876 \h </w:instrText>
            </w:r>
            <w:r w:rsidR="00260B4F">
              <w:rPr>
                <w:webHidden/>
              </w:rPr>
            </w:r>
            <w:r w:rsidR="00260B4F">
              <w:rPr>
                <w:webHidden/>
              </w:rPr>
              <w:fldChar w:fldCharType="separate"/>
            </w:r>
            <w:r w:rsidR="00260B4F">
              <w:rPr>
                <w:webHidden/>
              </w:rPr>
              <w:t>9</w:t>
            </w:r>
            <w:r w:rsidR="00260B4F">
              <w:rPr>
                <w:webHidden/>
              </w:rPr>
              <w:fldChar w:fldCharType="end"/>
            </w:r>
          </w:hyperlink>
        </w:p>
        <w:p w:rsidR="00260B4F" w:rsidRDefault="00DD4A1C" w14:paraId="73F095D6" w14:textId="44E0A26B">
          <w:pPr>
            <w:pStyle w:val="TOC1"/>
            <w:tabs>
              <w:tab w:val="left" w:pos="440"/>
              <w:tab w:val="right" w:leader="dot" w:pos="9016"/>
            </w:tabs>
            <w:rPr>
              <w:rFonts w:asciiTheme="minorHAnsi" w:hAnsiTheme="minorHAnsi" w:eastAsiaTheme="minorEastAsia" w:cstheme="minorBidi"/>
              <w:noProof/>
              <w:kern w:val="2"/>
              <w:sz w:val="22"/>
              <w:szCs w:val="28"/>
              <w:lang w:val="en-IN" w:eastAsia="en-IN" w:bidi="bn-IN"/>
              <w14:ligatures w14:val="standardContextual"/>
            </w:rPr>
          </w:pPr>
          <w:hyperlink w:history="1" w:anchor="_Toc154767877">
            <w:r w:rsidRPr="00A219BB" w:rsidR="00260B4F">
              <w:rPr>
                <w:rStyle w:val="Hyperlink"/>
                <w:rFonts w:ascii="Tahoma" w:hAnsi="Tahoma" w:cs="Tahoma"/>
                <w:bCs/>
                <w:noProof/>
                <w:lang w:val="en-IN"/>
              </w:rPr>
              <w:t>12</w:t>
            </w:r>
            <w:r w:rsidR="00260B4F">
              <w:rPr>
                <w:rFonts w:asciiTheme="minorHAnsi" w:hAnsiTheme="minorHAnsi" w:eastAsiaTheme="minorEastAsia" w:cstheme="minorBidi"/>
                <w:noProof/>
                <w:kern w:val="2"/>
                <w:sz w:val="22"/>
                <w:szCs w:val="28"/>
                <w:lang w:val="en-IN" w:eastAsia="en-IN" w:bidi="bn-IN"/>
                <w14:ligatures w14:val="standardContextual"/>
              </w:rPr>
              <w:tab/>
            </w:r>
            <w:r w:rsidRPr="00A219BB" w:rsidR="00260B4F">
              <w:rPr>
                <w:rStyle w:val="Hyperlink"/>
                <w:rFonts w:ascii="Tahoma" w:hAnsi="Tahoma"/>
                <w:bCs/>
                <w:noProof/>
                <w:lang w:val="en-IN"/>
              </w:rPr>
              <w:t>Regulatory and Compliance Considerations</w:t>
            </w:r>
            <w:r w:rsidR="00260B4F">
              <w:rPr>
                <w:noProof/>
                <w:webHidden/>
              </w:rPr>
              <w:tab/>
            </w:r>
            <w:r w:rsidR="00260B4F">
              <w:rPr>
                <w:noProof/>
                <w:webHidden/>
              </w:rPr>
              <w:fldChar w:fldCharType="begin"/>
            </w:r>
            <w:r w:rsidR="00260B4F">
              <w:rPr>
                <w:noProof/>
                <w:webHidden/>
              </w:rPr>
              <w:instrText xml:space="preserve"> PAGEREF _Toc154767877 \h </w:instrText>
            </w:r>
            <w:r w:rsidR="00260B4F">
              <w:rPr>
                <w:noProof/>
                <w:webHidden/>
              </w:rPr>
            </w:r>
            <w:r w:rsidR="00260B4F">
              <w:rPr>
                <w:noProof/>
                <w:webHidden/>
              </w:rPr>
              <w:fldChar w:fldCharType="separate"/>
            </w:r>
            <w:r w:rsidR="00260B4F">
              <w:rPr>
                <w:noProof/>
                <w:webHidden/>
              </w:rPr>
              <w:t>10</w:t>
            </w:r>
            <w:r w:rsidR="00260B4F">
              <w:rPr>
                <w:noProof/>
                <w:webHidden/>
              </w:rPr>
              <w:fldChar w:fldCharType="end"/>
            </w:r>
          </w:hyperlink>
        </w:p>
        <w:p w:rsidR="00260B4F" w:rsidRDefault="00DD4A1C" w14:paraId="6FB129CD" w14:textId="75D3650B">
          <w:pPr>
            <w:pStyle w:val="TOC1"/>
            <w:tabs>
              <w:tab w:val="left" w:pos="440"/>
              <w:tab w:val="right" w:leader="dot" w:pos="9016"/>
            </w:tabs>
            <w:rPr>
              <w:rFonts w:asciiTheme="minorHAnsi" w:hAnsiTheme="minorHAnsi" w:eastAsiaTheme="minorEastAsia" w:cstheme="minorBidi"/>
              <w:noProof/>
              <w:kern w:val="2"/>
              <w:sz w:val="22"/>
              <w:szCs w:val="28"/>
              <w:lang w:val="en-IN" w:eastAsia="en-IN" w:bidi="bn-IN"/>
              <w14:ligatures w14:val="standardContextual"/>
            </w:rPr>
          </w:pPr>
          <w:hyperlink w:history="1" w:anchor="_Toc154767878">
            <w:r w:rsidRPr="00A219BB" w:rsidR="00260B4F">
              <w:rPr>
                <w:rStyle w:val="Hyperlink"/>
                <w:rFonts w:ascii="Tahoma" w:hAnsi="Tahoma" w:cs="Tahoma"/>
                <w:bCs/>
                <w:noProof/>
                <w:lang w:val="en-IN"/>
              </w:rPr>
              <w:t>13</w:t>
            </w:r>
            <w:r w:rsidR="00260B4F">
              <w:rPr>
                <w:rFonts w:asciiTheme="minorHAnsi" w:hAnsiTheme="minorHAnsi" w:eastAsiaTheme="minorEastAsia" w:cstheme="minorBidi"/>
                <w:noProof/>
                <w:kern w:val="2"/>
                <w:sz w:val="22"/>
                <w:szCs w:val="28"/>
                <w:lang w:val="en-IN" w:eastAsia="en-IN" w:bidi="bn-IN"/>
                <w14:ligatures w14:val="standardContextual"/>
              </w:rPr>
              <w:tab/>
            </w:r>
            <w:r w:rsidRPr="00A219BB" w:rsidR="00260B4F">
              <w:rPr>
                <w:rStyle w:val="Hyperlink"/>
                <w:rFonts w:ascii="Tahoma" w:hAnsi="Tahoma"/>
                <w:bCs/>
                <w:noProof/>
                <w:lang w:val="en-IN"/>
              </w:rPr>
              <w:t>Timeline and Milestones</w:t>
            </w:r>
            <w:r w:rsidR="00260B4F">
              <w:rPr>
                <w:noProof/>
                <w:webHidden/>
              </w:rPr>
              <w:tab/>
            </w:r>
            <w:r w:rsidR="00260B4F">
              <w:rPr>
                <w:noProof/>
                <w:webHidden/>
              </w:rPr>
              <w:fldChar w:fldCharType="begin"/>
            </w:r>
            <w:r w:rsidR="00260B4F">
              <w:rPr>
                <w:noProof/>
                <w:webHidden/>
              </w:rPr>
              <w:instrText xml:space="preserve"> PAGEREF _Toc154767878 \h </w:instrText>
            </w:r>
            <w:r w:rsidR="00260B4F">
              <w:rPr>
                <w:noProof/>
                <w:webHidden/>
              </w:rPr>
            </w:r>
            <w:r w:rsidR="00260B4F">
              <w:rPr>
                <w:noProof/>
                <w:webHidden/>
              </w:rPr>
              <w:fldChar w:fldCharType="separate"/>
            </w:r>
            <w:r w:rsidR="00260B4F">
              <w:rPr>
                <w:noProof/>
                <w:webHidden/>
              </w:rPr>
              <w:t>10</w:t>
            </w:r>
            <w:r w:rsidR="00260B4F">
              <w:rPr>
                <w:noProof/>
                <w:webHidden/>
              </w:rPr>
              <w:fldChar w:fldCharType="end"/>
            </w:r>
          </w:hyperlink>
        </w:p>
        <w:p w:rsidR="00260B4F" w:rsidRDefault="00DD4A1C" w14:paraId="7A9D8F6F" w14:textId="2CABC8E6">
          <w:pPr>
            <w:pStyle w:val="TOC2"/>
            <w:rPr>
              <w:rFonts w:asciiTheme="minorHAnsi" w:hAnsiTheme="minorHAnsi" w:eastAsiaTheme="minorEastAsia" w:cstheme="minorBidi"/>
              <w:kern w:val="2"/>
              <w:sz w:val="22"/>
              <w:szCs w:val="28"/>
              <w:lang w:val="en-IN" w:eastAsia="en-IN" w:bidi="bn-IN"/>
              <w14:ligatures w14:val="standardContextual"/>
            </w:rPr>
          </w:pPr>
          <w:hyperlink w:history="1" w:anchor="_Toc154767879">
            <w:r w:rsidRPr="00A219BB" w:rsidR="00260B4F">
              <w:rPr>
                <w:rStyle w:val="Hyperlink"/>
              </w:rPr>
              <w:t>13.1</w:t>
            </w:r>
            <w:r w:rsidR="00260B4F">
              <w:rPr>
                <w:rFonts w:asciiTheme="minorHAnsi" w:hAnsiTheme="minorHAnsi" w:eastAsiaTheme="minorEastAsia" w:cstheme="minorBidi"/>
                <w:kern w:val="2"/>
                <w:sz w:val="22"/>
                <w:szCs w:val="28"/>
                <w:lang w:val="en-IN" w:eastAsia="en-IN" w:bidi="bn-IN"/>
                <w14:ligatures w14:val="standardContextual"/>
              </w:rPr>
              <w:tab/>
            </w:r>
            <w:r w:rsidRPr="00A219BB" w:rsidR="00260B4F">
              <w:rPr>
                <w:rStyle w:val="Hyperlink"/>
              </w:rPr>
              <w:t>Development Timeline</w:t>
            </w:r>
            <w:r w:rsidR="00260B4F">
              <w:rPr>
                <w:webHidden/>
              </w:rPr>
              <w:tab/>
            </w:r>
            <w:r w:rsidR="00260B4F">
              <w:rPr>
                <w:webHidden/>
              </w:rPr>
              <w:fldChar w:fldCharType="begin"/>
            </w:r>
            <w:r w:rsidR="00260B4F">
              <w:rPr>
                <w:webHidden/>
              </w:rPr>
              <w:instrText xml:space="preserve"> PAGEREF _Toc154767879 \h </w:instrText>
            </w:r>
            <w:r w:rsidR="00260B4F">
              <w:rPr>
                <w:webHidden/>
              </w:rPr>
            </w:r>
            <w:r w:rsidR="00260B4F">
              <w:rPr>
                <w:webHidden/>
              </w:rPr>
              <w:fldChar w:fldCharType="separate"/>
            </w:r>
            <w:r w:rsidR="00260B4F">
              <w:rPr>
                <w:webHidden/>
              </w:rPr>
              <w:t>11</w:t>
            </w:r>
            <w:r w:rsidR="00260B4F">
              <w:rPr>
                <w:webHidden/>
              </w:rPr>
              <w:fldChar w:fldCharType="end"/>
            </w:r>
          </w:hyperlink>
        </w:p>
        <w:p w:rsidR="00260B4F" w:rsidRDefault="00DD4A1C" w14:paraId="0994A02C" w14:textId="73F66050">
          <w:pPr>
            <w:pStyle w:val="TOC1"/>
            <w:tabs>
              <w:tab w:val="left" w:pos="440"/>
              <w:tab w:val="right" w:leader="dot" w:pos="9016"/>
            </w:tabs>
            <w:rPr>
              <w:rFonts w:asciiTheme="minorHAnsi" w:hAnsiTheme="minorHAnsi" w:eastAsiaTheme="minorEastAsia" w:cstheme="minorBidi"/>
              <w:noProof/>
              <w:kern w:val="2"/>
              <w:sz w:val="22"/>
              <w:szCs w:val="28"/>
              <w:lang w:val="en-IN" w:eastAsia="en-IN" w:bidi="bn-IN"/>
              <w14:ligatures w14:val="standardContextual"/>
            </w:rPr>
          </w:pPr>
          <w:hyperlink w:history="1" w:anchor="_Toc154767880">
            <w:r w:rsidRPr="00A219BB" w:rsidR="00260B4F">
              <w:rPr>
                <w:rStyle w:val="Hyperlink"/>
                <w:rFonts w:ascii="Tahoma" w:hAnsi="Tahoma" w:cs="Tahoma"/>
                <w:bCs/>
                <w:noProof/>
                <w:lang w:val="en-IN"/>
              </w:rPr>
              <w:t>14</w:t>
            </w:r>
            <w:r w:rsidR="00260B4F">
              <w:rPr>
                <w:rFonts w:asciiTheme="minorHAnsi" w:hAnsiTheme="minorHAnsi" w:eastAsiaTheme="minorEastAsia" w:cstheme="minorBidi"/>
                <w:noProof/>
                <w:kern w:val="2"/>
                <w:sz w:val="22"/>
                <w:szCs w:val="28"/>
                <w:lang w:val="en-IN" w:eastAsia="en-IN" w:bidi="bn-IN"/>
                <w14:ligatures w14:val="standardContextual"/>
              </w:rPr>
              <w:tab/>
            </w:r>
            <w:r w:rsidRPr="00A219BB" w:rsidR="00260B4F">
              <w:rPr>
                <w:rStyle w:val="Hyperlink"/>
                <w:rFonts w:ascii="Tahoma" w:hAnsi="Tahoma"/>
                <w:bCs/>
                <w:noProof/>
                <w:lang w:val="en-IN"/>
              </w:rPr>
              <w:t>Risks and Mitigation Strategies</w:t>
            </w:r>
            <w:r w:rsidR="00260B4F">
              <w:rPr>
                <w:noProof/>
                <w:webHidden/>
              </w:rPr>
              <w:tab/>
            </w:r>
            <w:r w:rsidR="00260B4F">
              <w:rPr>
                <w:noProof/>
                <w:webHidden/>
              </w:rPr>
              <w:fldChar w:fldCharType="begin"/>
            </w:r>
            <w:r w:rsidR="00260B4F">
              <w:rPr>
                <w:noProof/>
                <w:webHidden/>
              </w:rPr>
              <w:instrText xml:space="preserve"> PAGEREF _Toc154767880 \h </w:instrText>
            </w:r>
            <w:r w:rsidR="00260B4F">
              <w:rPr>
                <w:noProof/>
                <w:webHidden/>
              </w:rPr>
            </w:r>
            <w:r w:rsidR="00260B4F">
              <w:rPr>
                <w:noProof/>
                <w:webHidden/>
              </w:rPr>
              <w:fldChar w:fldCharType="separate"/>
            </w:r>
            <w:r w:rsidR="00260B4F">
              <w:rPr>
                <w:noProof/>
                <w:webHidden/>
              </w:rPr>
              <w:t>11</w:t>
            </w:r>
            <w:r w:rsidR="00260B4F">
              <w:rPr>
                <w:noProof/>
                <w:webHidden/>
              </w:rPr>
              <w:fldChar w:fldCharType="end"/>
            </w:r>
          </w:hyperlink>
        </w:p>
        <w:p w:rsidR="00260B4F" w:rsidRDefault="00DD4A1C" w14:paraId="25D15B6D" w14:textId="3E5078BB">
          <w:pPr>
            <w:pStyle w:val="TOC2"/>
            <w:rPr>
              <w:rFonts w:asciiTheme="minorHAnsi" w:hAnsiTheme="minorHAnsi" w:eastAsiaTheme="minorEastAsia" w:cstheme="minorBidi"/>
              <w:kern w:val="2"/>
              <w:sz w:val="22"/>
              <w:szCs w:val="28"/>
              <w:lang w:val="en-IN" w:eastAsia="en-IN" w:bidi="bn-IN"/>
              <w14:ligatures w14:val="standardContextual"/>
            </w:rPr>
          </w:pPr>
          <w:hyperlink w:history="1" w:anchor="_Toc154767881">
            <w:r w:rsidRPr="00A219BB" w:rsidR="00260B4F">
              <w:rPr>
                <w:rStyle w:val="Hyperlink"/>
              </w:rPr>
              <w:t>14.1</w:t>
            </w:r>
            <w:r w:rsidR="00260B4F">
              <w:rPr>
                <w:rFonts w:asciiTheme="minorHAnsi" w:hAnsiTheme="minorHAnsi" w:eastAsiaTheme="minorEastAsia" w:cstheme="minorBidi"/>
                <w:kern w:val="2"/>
                <w:sz w:val="22"/>
                <w:szCs w:val="28"/>
                <w:lang w:val="en-IN" w:eastAsia="en-IN" w:bidi="bn-IN"/>
                <w14:ligatures w14:val="standardContextual"/>
              </w:rPr>
              <w:tab/>
            </w:r>
            <w:r w:rsidRPr="00A219BB" w:rsidR="00260B4F">
              <w:rPr>
                <w:rStyle w:val="Hyperlink"/>
              </w:rPr>
              <w:t>Potential Risks</w:t>
            </w:r>
            <w:r w:rsidR="00260B4F">
              <w:rPr>
                <w:webHidden/>
              </w:rPr>
              <w:tab/>
            </w:r>
            <w:r w:rsidR="00260B4F">
              <w:rPr>
                <w:webHidden/>
              </w:rPr>
              <w:fldChar w:fldCharType="begin"/>
            </w:r>
            <w:r w:rsidR="00260B4F">
              <w:rPr>
                <w:webHidden/>
              </w:rPr>
              <w:instrText xml:space="preserve"> PAGEREF _Toc154767881 \h </w:instrText>
            </w:r>
            <w:r w:rsidR="00260B4F">
              <w:rPr>
                <w:webHidden/>
              </w:rPr>
            </w:r>
            <w:r w:rsidR="00260B4F">
              <w:rPr>
                <w:webHidden/>
              </w:rPr>
              <w:fldChar w:fldCharType="separate"/>
            </w:r>
            <w:r w:rsidR="00260B4F">
              <w:rPr>
                <w:webHidden/>
              </w:rPr>
              <w:t>11</w:t>
            </w:r>
            <w:r w:rsidR="00260B4F">
              <w:rPr>
                <w:webHidden/>
              </w:rPr>
              <w:fldChar w:fldCharType="end"/>
            </w:r>
          </w:hyperlink>
        </w:p>
        <w:p w:rsidR="00260B4F" w:rsidRDefault="00DD4A1C" w14:paraId="6BAD3B36" w14:textId="4556B500">
          <w:pPr>
            <w:pStyle w:val="TOC2"/>
            <w:rPr>
              <w:rFonts w:asciiTheme="minorHAnsi" w:hAnsiTheme="minorHAnsi" w:eastAsiaTheme="minorEastAsia" w:cstheme="minorBidi"/>
              <w:kern w:val="2"/>
              <w:sz w:val="22"/>
              <w:szCs w:val="28"/>
              <w:lang w:val="en-IN" w:eastAsia="en-IN" w:bidi="bn-IN"/>
              <w14:ligatures w14:val="standardContextual"/>
            </w:rPr>
          </w:pPr>
          <w:hyperlink w:history="1" w:anchor="_Toc154767882">
            <w:r w:rsidRPr="00A219BB" w:rsidR="00260B4F">
              <w:rPr>
                <w:rStyle w:val="Hyperlink"/>
              </w:rPr>
              <w:t>14.2</w:t>
            </w:r>
            <w:r w:rsidR="00260B4F">
              <w:rPr>
                <w:rFonts w:asciiTheme="minorHAnsi" w:hAnsiTheme="minorHAnsi" w:eastAsiaTheme="minorEastAsia" w:cstheme="minorBidi"/>
                <w:kern w:val="2"/>
                <w:sz w:val="22"/>
                <w:szCs w:val="28"/>
                <w:lang w:val="en-IN" w:eastAsia="en-IN" w:bidi="bn-IN"/>
                <w14:ligatures w14:val="standardContextual"/>
              </w:rPr>
              <w:tab/>
            </w:r>
            <w:r w:rsidRPr="00A219BB" w:rsidR="00260B4F">
              <w:rPr>
                <w:rStyle w:val="Hyperlink"/>
              </w:rPr>
              <w:t>Mitigation Strategies</w:t>
            </w:r>
            <w:r w:rsidR="00260B4F">
              <w:rPr>
                <w:webHidden/>
              </w:rPr>
              <w:tab/>
            </w:r>
            <w:r w:rsidR="00260B4F">
              <w:rPr>
                <w:webHidden/>
              </w:rPr>
              <w:fldChar w:fldCharType="begin"/>
            </w:r>
            <w:r w:rsidR="00260B4F">
              <w:rPr>
                <w:webHidden/>
              </w:rPr>
              <w:instrText xml:space="preserve"> PAGEREF _Toc154767882 \h </w:instrText>
            </w:r>
            <w:r w:rsidR="00260B4F">
              <w:rPr>
                <w:webHidden/>
              </w:rPr>
            </w:r>
            <w:r w:rsidR="00260B4F">
              <w:rPr>
                <w:webHidden/>
              </w:rPr>
              <w:fldChar w:fldCharType="separate"/>
            </w:r>
            <w:r w:rsidR="00260B4F">
              <w:rPr>
                <w:webHidden/>
              </w:rPr>
              <w:t>11</w:t>
            </w:r>
            <w:r w:rsidR="00260B4F">
              <w:rPr>
                <w:webHidden/>
              </w:rPr>
              <w:fldChar w:fldCharType="end"/>
            </w:r>
          </w:hyperlink>
        </w:p>
        <w:p w:rsidR="00260B4F" w:rsidRDefault="00DD4A1C" w14:paraId="6FC585EB" w14:textId="4EC4DBE8">
          <w:pPr>
            <w:pStyle w:val="TOC1"/>
            <w:tabs>
              <w:tab w:val="left" w:pos="440"/>
              <w:tab w:val="right" w:leader="dot" w:pos="9016"/>
            </w:tabs>
            <w:rPr>
              <w:rFonts w:asciiTheme="minorHAnsi" w:hAnsiTheme="minorHAnsi" w:eastAsiaTheme="minorEastAsia" w:cstheme="minorBidi"/>
              <w:noProof/>
              <w:kern w:val="2"/>
              <w:sz w:val="22"/>
              <w:szCs w:val="28"/>
              <w:lang w:val="en-IN" w:eastAsia="en-IN" w:bidi="bn-IN"/>
              <w14:ligatures w14:val="standardContextual"/>
            </w:rPr>
          </w:pPr>
          <w:hyperlink w:history="1" w:anchor="_Toc154767883">
            <w:r w:rsidRPr="00A219BB" w:rsidR="00260B4F">
              <w:rPr>
                <w:rStyle w:val="Hyperlink"/>
                <w:rFonts w:ascii="Tahoma" w:hAnsi="Tahoma" w:cs="Tahoma"/>
                <w:bCs/>
                <w:noProof/>
                <w:lang w:val="en-IN"/>
              </w:rPr>
              <w:t>15</w:t>
            </w:r>
            <w:r w:rsidR="00260B4F">
              <w:rPr>
                <w:rFonts w:asciiTheme="minorHAnsi" w:hAnsiTheme="minorHAnsi" w:eastAsiaTheme="minorEastAsia" w:cstheme="minorBidi"/>
                <w:noProof/>
                <w:kern w:val="2"/>
                <w:sz w:val="22"/>
                <w:szCs w:val="28"/>
                <w:lang w:val="en-IN" w:eastAsia="en-IN" w:bidi="bn-IN"/>
                <w14:ligatures w14:val="standardContextual"/>
              </w:rPr>
              <w:tab/>
            </w:r>
            <w:r w:rsidRPr="00A219BB" w:rsidR="00260B4F">
              <w:rPr>
                <w:rStyle w:val="Hyperlink"/>
                <w:rFonts w:ascii="Tahoma" w:hAnsi="Tahoma"/>
                <w:bCs/>
                <w:noProof/>
                <w:lang w:val="en-IN"/>
              </w:rPr>
              <w:t>Stakeholder Approval</w:t>
            </w:r>
            <w:r w:rsidR="00260B4F">
              <w:rPr>
                <w:noProof/>
                <w:webHidden/>
              </w:rPr>
              <w:tab/>
            </w:r>
            <w:r w:rsidR="00260B4F">
              <w:rPr>
                <w:noProof/>
                <w:webHidden/>
              </w:rPr>
              <w:fldChar w:fldCharType="begin"/>
            </w:r>
            <w:r w:rsidR="00260B4F">
              <w:rPr>
                <w:noProof/>
                <w:webHidden/>
              </w:rPr>
              <w:instrText xml:space="preserve"> PAGEREF _Toc154767883 \h </w:instrText>
            </w:r>
            <w:r w:rsidR="00260B4F">
              <w:rPr>
                <w:noProof/>
                <w:webHidden/>
              </w:rPr>
            </w:r>
            <w:r w:rsidR="00260B4F">
              <w:rPr>
                <w:noProof/>
                <w:webHidden/>
              </w:rPr>
              <w:fldChar w:fldCharType="separate"/>
            </w:r>
            <w:r w:rsidR="00260B4F">
              <w:rPr>
                <w:noProof/>
                <w:webHidden/>
              </w:rPr>
              <w:t>11</w:t>
            </w:r>
            <w:r w:rsidR="00260B4F">
              <w:rPr>
                <w:noProof/>
                <w:webHidden/>
              </w:rPr>
              <w:fldChar w:fldCharType="end"/>
            </w:r>
          </w:hyperlink>
        </w:p>
        <w:p w:rsidR="00260B4F" w:rsidRDefault="00DD4A1C" w14:paraId="07AF7997" w14:textId="556E1E7E">
          <w:pPr>
            <w:pStyle w:val="TOC2"/>
            <w:rPr>
              <w:rFonts w:asciiTheme="minorHAnsi" w:hAnsiTheme="minorHAnsi" w:eastAsiaTheme="minorEastAsia" w:cstheme="minorBidi"/>
              <w:kern w:val="2"/>
              <w:sz w:val="22"/>
              <w:szCs w:val="28"/>
              <w:lang w:val="en-IN" w:eastAsia="en-IN" w:bidi="bn-IN"/>
              <w14:ligatures w14:val="standardContextual"/>
            </w:rPr>
          </w:pPr>
          <w:hyperlink w:history="1" w:anchor="_Toc154767884">
            <w:r w:rsidRPr="00A219BB" w:rsidR="00260B4F">
              <w:rPr>
                <w:rStyle w:val="Hyperlink"/>
              </w:rPr>
              <w:t>15.1</w:t>
            </w:r>
            <w:r w:rsidR="00260B4F">
              <w:rPr>
                <w:rFonts w:asciiTheme="minorHAnsi" w:hAnsiTheme="minorHAnsi" w:eastAsiaTheme="minorEastAsia" w:cstheme="minorBidi"/>
                <w:kern w:val="2"/>
                <w:sz w:val="22"/>
                <w:szCs w:val="28"/>
                <w:lang w:val="en-IN" w:eastAsia="en-IN" w:bidi="bn-IN"/>
                <w14:ligatures w14:val="standardContextual"/>
              </w:rPr>
              <w:tab/>
            </w:r>
            <w:r w:rsidRPr="00A219BB" w:rsidR="00260B4F">
              <w:rPr>
                <w:rStyle w:val="Hyperlink"/>
              </w:rPr>
              <w:t>Review and Approval</w:t>
            </w:r>
            <w:r w:rsidR="00260B4F">
              <w:rPr>
                <w:webHidden/>
              </w:rPr>
              <w:tab/>
            </w:r>
            <w:r w:rsidR="00260B4F">
              <w:rPr>
                <w:webHidden/>
              </w:rPr>
              <w:fldChar w:fldCharType="begin"/>
            </w:r>
            <w:r w:rsidR="00260B4F">
              <w:rPr>
                <w:webHidden/>
              </w:rPr>
              <w:instrText xml:space="preserve"> PAGEREF _Toc154767884 \h </w:instrText>
            </w:r>
            <w:r w:rsidR="00260B4F">
              <w:rPr>
                <w:webHidden/>
              </w:rPr>
            </w:r>
            <w:r w:rsidR="00260B4F">
              <w:rPr>
                <w:webHidden/>
              </w:rPr>
              <w:fldChar w:fldCharType="separate"/>
            </w:r>
            <w:r w:rsidR="00260B4F">
              <w:rPr>
                <w:webHidden/>
              </w:rPr>
              <w:t>11</w:t>
            </w:r>
            <w:r w:rsidR="00260B4F">
              <w:rPr>
                <w:webHidden/>
              </w:rPr>
              <w:fldChar w:fldCharType="end"/>
            </w:r>
          </w:hyperlink>
        </w:p>
        <w:p w:rsidR="00260B4F" w:rsidRDefault="00DD4A1C" w14:paraId="71D85B03" w14:textId="3FB7AA76">
          <w:pPr>
            <w:pStyle w:val="TOC1"/>
            <w:tabs>
              <w:tab w:val="left" w:pos="440"/>
              <w:tab w:val="right" w:leader="dot" w:pos="9016"/>
            </w:tabs>
            <w:rPr>
              <w:rFonts w:asciiTheme="minorHAnsi" w:hAnsiTheme="minorHAnsi" w:eastAsiaTheme="minorEastAsia" w:cstheme="minorBidi"/>
              <w:noProof/>
              <w:kern w:val="2"/>
              <w:sz w:val="22"/>
              <w:szCs w:val="28"/>
              <w:lang w:val="en-IN" w:eastAsia="en-IN" w:bidi="bn-IN"/>
              <w14:ligatures w14:val="standardContextual"/>
            </w:rPr>
          </w:pPr>
          <w:hyperlink w:history="1" w:anchor="_Toc154767885">
            <w:r w:rsidRPr="00A219BB" w:rsidR="00260B4F">
              <w:rPr>
                <w:rStyle w:val="Hyperlink"/>
                <w:rFonts w:ascii="Tahoma" w:hAnsi="Tahoma" w:cs="Tahoma"/>
                <w:bCs/>
                <w:noProof/>
                <w:lang w:val="en-IN"/>
              </w:rPr>
              <w:t>16</w:t>
            </w:r>
            <w:r w:rsidR="00260B4F">
              <w:rPr>
                <w:rFonts w:asciiTheme="minorHAnsi" w:hAnsiTheme="minorHAnsi" w:eastAsiaTheme="minorEastAsia" w:cstheme="minorBidi"/>
                <w:noProof/>
                <w:kern w:val="2"/>
                <w:sz w:val="22"/>
                <w:szCs w:val="28"/>
                <w:lang w:val="en-IN" w:eastAsia="en-IN" w:bidi="bn-IN"/>
                <w14:ligatures w14:val="standardContextual"/>
              </w:rPr>
              <w:tab/>
            </w:r>
            <w:r w:rsidRPr="00A219BB" w:rsidR="00260B4F">
              <w:rPr>
                <w:rStyle w:val="Hyperlink"/>
                <w:rFonts w:ascii="Tahoma" w:hAnsi="Tahoma"/>
                <w:bCs/>
                <w:noProof/>
                <w:lang w:val="en-IN"/>
              </w:rPr>
              <w:t>Appendices</w:t>
            </w:r>
            <w:r w:rsidR="00260B4F">
              <w:rPr>
                <w:noProof/>
                <w:webHidden/>
              </w:rPr>
              <w:tab/>
            </w:r>
            <w:r w:rsidR="00260B4F">
              <w:rPr>
                <w:noProof/>
                <w:webHidden/>
              </w:rPr>
              <w:fldChar w:fldCharType="begin"/>
            </w:r>
            <w:r w:rsidR="00260B4F">
              <w:rPr>
                <w:noProof/>
                <w:webHidden/>
              </w:rPr>
              <w:instrText xml:space="preserve"> PAGEREF _Toc154767885 \h </w:instrText>
            </w:r>
            <w:r w:rsidR="00260B4F">
              <w:rPr>
                <w:noProof/>
                <w:webHidden/>
              </w:rPr>
            </w:r>
            <w:r w:rsidR="00260B4F">
              <w:rPr>
                <w:noProof/>
                <w:webHidden/>
              </w:rPr>
              <w:fldChar w:fldCharType="separate"/>
            </w:r>
            <w:r w:rsidR="00260B4F">
              <w:rPr>
                <w:noProof/>
                <w:webHidden/>
              </w:rPr>
              <w:t>12</w:t>
            </w:r>
            <w:r w:rsidR="00260B4F">
              <w:rPr>
                <w:noProof/>
                <w:webHidden/>
              </w:rPr>
              <w:fldChar w:fldCharType="end"/>
            </w:r>
          </w:hyperlink>
        </w:p>
        <w:p w:rsidR="00260B4F" w:rsidRDefault="00DD4A1C" w14:paraId="14287508" w14:textId="486B9BD4">
          <w:pPr>
            <w:pStyle w:val="TOC2"/>
            <w:rPr>
              <w:rFonts w:asciiTheme="minorHAnsi" w:hAnsiTheme="minorHAnsi" w:eastAsiaTheme="minorEastAsia" w:cstheme="minorBidi"/>
              <w:kern w:val="2"/>
              <w:sz w:val="22"/>
              <w:szCs w:val="28"/>
              <w:lang w:val="en-IN" w:eastAsia="en-IN" w:bidi="bn-IN"/>
              <w14:ligatures w14:val="standardContextual"/>
            </w:rPr>
          </w:pPr>
          <w:hyperlink w:history="1" w:anchor="_Toc154767886">
            <w:r w:rsidRPr="00A219BB" w:rsidR="00260B4F">
              <w:rPr>
                <w:rStyle w:val="Hyperlink"/>
              </w:rPr>
              <w:t>16.1</w:t>
            </w:r>
            <w:r w:rsidR="00260B4F">
              <w:rPr>
                <w:rFonts w:asciiTheme="minorHAnsi" w:hAnsiTheme="minorHAnsi" w:eastAsiaTheme="minorEastAsia" w:cstheme="minorBidi"/>
                <w:kern w:val="2"/>
                <w:sz w:val="22"/>
                <w:szCs w:val="28"/>
                <w:lang w:val="en-IN" w:eastAsia="en-IN" w:bidi="bn-IN"/>
                <w14:ligatures w14:val="standardContextual"/>
              </w:rPr>
              <w:tab/>
            </w:r>
            <w:r w:rsidRPr="00A219BB" w:rsidR="00260B4F">
              <w:rPr>
                <w:rStyle w:val="Hyperlink"/>
              </w:rPr>
              <w:t>Glossary</w:t>
            </w:r>
            <w:r w:rsidR="00260B4F">
              <w:rPr>
                <w:webHidden/>
              </w:rPr>
              <w:tab/>
            </w:r>
            <w:r w:rsidR="00260B4F">
              <w:rPr>
                <w:webHidden/>
              </w:rPr>
              <w:fldChar w:fldCharType="begin"/>
            </w:r>
            <w:r w:rsidR="00260B4F">
              <w:rPr>
                <w:webHidden/>
              </w:rPr>
              <w:instrText xml:space="preserve"> PAGEREF _Toc154767886 \h </w:instrText>
            </w:r>
            <w:r w:rsidR="00260B4F">
              <w:rPr>
                <w:webHidden/>
              </w:rPr>
            </w:r>
            <w:r w:rsidR="00260B4F">
              <w:rPr>
                <w:webHidden/>
              </w:rPr>
              <w:fldChar w:fldCharType="separate"/>
            </w:r>
            <w:r w:rsidR="00260B4F">
              <w:rPr>
                <w:webHidden/>
              </w:rPr>
              <w:t>12</w:t>
            </w:r>
            <w:r w:rsidR="00260B4F">
              <w:rPr>
                <w:webHidden/>
              </w:rPr>
              <w:fldChar w:fldCharType="end"/>
            </w:r>
          </w:hyperlink>
        </w:p>
        <w:p w:rsidRPr="00E7071E" w:rsidR="00E017A4" w:rsidRDefault="00E017A4" w14:paraId="653BBFBC" w14:textId="04187D6E">
          <w:pPr>
            <w:rPr>
              <w:rFonts w:ascii="Tahoma" w:hAnsi="Tahoma" w:cs="Tahoma"/>
            </w:rPr>
          </w:pPr>
          <w:r w:rsidRPr="00E7071E">
            <w:rPr>
              <w:rFonts w:ascii="Tahoma" w:hAnsi="Tahoma" w:cs="Tahoma"/>
              <w:b/>
              <w:bCs/>
              <w:noProof/>
            </w:rPr>
            <w:fldChar w:fldCharType="end"/>
          </w:r>
        </w:p>
      </w:sdtContent>
    </w:sdt>
    <w:p w:rsidRPr="00E221A7" w:rsidR="00771B1F" w:rsidP="00771B1F" w:rsidRDefault="00E017A4" w14:paraId="5A2E3C21" w14:textId="77777777">
      <w:pPr>
        <w:pStyle w:val="Heading1"/>
        <w:keepNext w:val="0"/>
        <w:tabs>
          <w:tab w:val="left" w:pos="823"/>
        </w:tabs>
        <w:overflowPunct/>
        <w:autoSpaceDE/>
        <w:autoSpaceDN/>
        <w:adjustRightInd/>
        <w:spacing w:before="0" w:after="180"/>
        <w:ind w:left="822" w:hanging="822"/>
        <w:jc w:val="left"/>
        <w:textAlignment w:val="auto"/>
        <w:rPr>
          <w:rFonts w:ascii="Tahoma" w:hAnsi="Tahoma"/>
          <w:szCs w:val="28"/>
        </w:rPr>
      </w:pPr>
      <w:r w:rsidRPr="00E221A7">
        <w:rPr>
          <w:rFonts w:ascii="Arial Nova" w:hAnsi="Arial Nova"/>
          <w:sz w:val="32"/>
          <w:szCs w:val="22"/>
        </w:rPr>
        <w:br w:type="page"/>
      </w:r>
      <w:bookmarkStart w:name="_Toc153352534" w:id="0"/>
      <w:bookmarkStart w:name="_Toc154767853" w:id="1"/>
      <w:r w:rsidRPr="00E221A7" w:rsidR="00771B1F">
        <w:rPr>
          <w:rFonts w:ascii="Tahoma" w:hAnsi="Tahoma"/>
          <w:szCs w:val="28"/>
        </w:rPr>
        <w:t>Executive Summary</w:t>
      </w:r>
      <w:bookmarkEnd w:id="0"/>
      <w:bookmarkEnd w:id="1"/>
    </w:p>
    <w:p w:rsidRPr="00AC660F" w:rsidR="00771B1F" w:rsidP="00587106" w:rsidRDefault="00771B1F" w14:paraId="3AC5A46A" w14:textId="77777777">
      <w:pPr>
        <w:pStyle w:val="Heading2"/>
      </w:pPr>
      <w:bookmarkStart w:name="_Toc153352535" w:id="2"/>
      <w:bookmarkStart w:name="_Toc154767854" w:id="3"/>
      <w:r w:rsidRPr="00AC660F">
        <w:t>Overview</w:t>
      </w:r>
      <w:bookmarkEnd w:id="2"/>
      <w:bookmarkEnd w:id="3"/>
    </w:p>
    <w:p w:rsidRPr="00332EC6" w:rsidR="00332EC6" w:rsidP="00332EC6" w:rsidRDefault="00332EC6" w14:paraId="75C4C443" w14:textId="77777777">
      <w:pPr>
        <w:rPr>
          <w:rFonts w:ascii="Tahoma" w:hAnsi="Tahoma"/>
        </w:rPr>
      </w:pPr>
      <w:r w:rsidRPr="00332EC6">
        <w:rPr>
          <w:rFonts w:ascii="Tahoma" w:hAnsi="Tahoma"/>
        </w:rPr>
        <w:t xml:space="preserve">As enterprises transform their business processes to embrace greater digitization, cloud and mobility are combining to rapidly shift the application and data traffic profile within the enterprise. More enterprise applications are being delivered from the cloud, and more enterprise users are mobile and require anytime/anywhere access to applications. The network delivering application data to users must evolve. In distributed enterprises, such as those with several branches and remote workers, it is the wide area network (WAN) that requires an urgent transformation. </w:t>
      </w:r>
    </w:p>
    <w:p w:rsidRPr="00332EC6" w:rsidR="00332EC6" w:rsidP="00332EC6" w:rsidRDefault="00332EC6" w14:paraId="18AA3375" w14:textId="77777777">
      <w:pPr>
        <w:rPr>
          <w:rFonts w:ascii="Tahoma" w:hAnsi="Tahoma"/>
        </w:rPr>
      </w:pPr>
    </w:p>
    <w:p w:rsidRPr="00332EC6" w:rsidR="00332EC6" w:rsidP="00332EC6" w:rsidRDefault="00332EC6" w14:paraId="5484BF62" w14:textId="77777777">
      <w:pPr>
        <w:rPr>
          <w:rFonts w:ascii="Tahoma" w:hAnsi="Tahoma"/>
        </w:rPr>
      </w:pPr>
      <w:r w:rsidRPr="00332EC6">
        <w:rPr>
          <w:rFonts w:ascii="Tahoma" w:hAnsi="Tahoma"/>
        </w:rPr>
        <w:t>WAN transformation for a distributed Enterprise needs to address a diverse set of connection types, dispersed locations with different bandwidth needs, and the need to access applications both within the network and through the cloud. At the same time WAN transformation needs to look at simplifying networks, enhancing control, improving performance, visibility and driving efficiency.</w:t>
      </w:r>
    </w:p>
    <w:p w:rsidRPr="00332EC6" w:rsidR="00332EC6" w:rsidP="00332EC6" w:rsidRDefault="00332EC6" w14:paraId="03AEEF11" w14:textId="77777777">
      <w:pPr>
        <w:rPr>
          <w:rFonts w:ascii="Tahoma" w:hAnsi="Tahoma"/>
        </w:rPr>
      </w:pPr>
      <w:r w:rsidRPr="00332EC6">
        <w:rPr>
          <w:rFonts w:ascii="Tahoma" w:hAnsi="Tahoma"/>
        </w:rPr>
        <w:t xml:space="preserve">Software-defined wide area network (SD-WAN) provides a solution to the WAN transformation. </w:t>
      </w:r>
    </w:p>
    <w:p w:rsidRPr="00332EC6" w:rsidR="00332EC6" w:rsidP="00332EC6" w:rsidRDefault="00332EC6" w14:paraId="69161832" w14:textId="77777777">
      <w:pPr>
        <w:rPr>
          <w:rFonts w:ascii="Tahoma" w:hAnsi="Tahoma"/>
        </w:rPr>
      </w:pPr>
    </w:p>
    <w:p w:rsidRPr="00332EC6" w:rsidR="00332EC6" w:rsidP="00332EC6" w:rsidRDefault="00332EC6" w14:paraId="0FAB18C6" w14:textId="77777777">
      <w:pPr>
        <w:rPr>
          <w:rFonts w:ascii="Tahoma" w:hAnsi="Tahoma"/>
        </w:rPr>
      </w:pPr>
      <w:r w:rsidRPr="00332EC6">
        <w:rPr>
          <w:rFonts w:ascii="Tahoma" w:hAnsi="Tahoma"/>
        </w:rPr>
        <w:t xml:space="preserve">SD-WAN solution promises the enablement of: </w:t>
      </w:r>
    </w:p>
    <w:p w:rsidRPr="0013233C" w:rsidR="00332EC6" w:rsidP="0013233C" w:rsidRDefault="00332EC6" w14:paraId="31E218E8" w14:textId="13D16B1B">
      <w:pPr>
        <w:pStyle w:val="ListParagraph"/>
        <w:numPr>
          <w:ilvl w:val="0"/>
          <w:numId w:val="31"/>
        </w:numPr>
        <w:rPr>
          <w:rFonts w:ascii="Tahoma" w:hAnsi="Tahoma"/>
          <w:sz w:val="20"/>
          <w:szCs w:val="20"/>
        </w:rPr>
      </w:pPr>
      <w:r w:rsidRPr="0013233C">
        <w:rPr>
          <w:rFonts w:ascii="Tahoma" w:hAnsi="Tahoma"/>
          <w:sz w:val="20"/>
          <w:szCs w:val="20"/>
        </w:rPr>
        <w:t xml:space="preserve">Optimization of modern application delivery costs through the WAN in the face of future application traffic profile change and growth </w:t>
      </w:r>
    </w:p>
    <w:p w:rsidRPr="0013233C" w:rsidR="00332EC6" w:rsidP="0013233C" w:rsidRDefault="00332EC6" w14:paraId="49E23FDE" w14:textId="75AA3D76">
      <w:pPr>
        <w:pStyle w:val="ListParagraph"/>
        <w:numPr>
          <w:ilvl w:val="0"/>
          <w:numId w:val="31"/>
        </w:numPr>
        <w:rPr>
          <w:rFonts w:ascii="Tahoma" w:hAnsi="Tahoma"/>
          <w:sz w:val="20"/>
          <w:szCs w:val="20"/>
        </w:rPr>
      </w:pPr>
      <w:r w:rsidRPr="0013233C">
        <w:rPr>
          <w:rFonts w:ascii="Tahoma" w:hAnsi="Tahoma"/>
          <w:sz w:val="20"/>
          <w:szCs w:val="20"/>
        </w:rPr>
        <w:t xml:space="preserve">Greater flexibility and efficiency of network transport via cost-effective alignment of network connectivity options and bandwidth with application criticality </w:t>
      </w:r>
    </w:p>
    <w:p w:rsidRPr="0013233C" w:rsidR="00332EC6" w:rsidP="0013233C" w:rsidRDefault="00332EC6" w14:paraId="07B8FB59" w14:textId="22A248C4">
      <w:pPr>
        <w:pStyle w:val="ListParagraph"/>
        <w:numPr>
          <w:ilvl w:val="0"/>
          <w:numId w:val="31"/>
        </w:numPr>
        <w:rPr>
          <w:rFonts w:ascii="Tahoma" w:hAnsi="Tahoma"/>
          <w:sz w:val="20"/>
          <w:szCs w:val="20"/>
        </w:rPr>
      </w:pPr>
      <w:r w:rsidRPr="0013233C">
        <w:rPr>
          <w:rFonts w:ascii="Tahoma" w:hAnsi="Tahoma"/>
          <w:sz w:val="20"/>
          <w:szCs w:val="20"/>
        </w:rPr>
        <w:t xml:space="preserve">Improved branch IT agility and efficiency through automated and agile service provisioning and reduced complexity </w:t>
      </w:r>
    </w:p>
    <w:p w:rsidRPr="0013233C" w:rsidR="00332EC6" w:rsidP="0013233C" w:rsidRDefault="00332EC6" w14:paraId="5E8F34AF" w14:textId="117111F3">
      <w:pPr>
        <w:pStyle w:val="ListParagraph"/>
        <w:numPr>
          <w:ilvl w:val="0"/>
          <w:numId w:val="31"/>
        </w:numPr>
        <w:rPr>
          <w:rFonts w:ascii="Tahoma" w:hAnsi="Tahoma"/>
          <w:sz w:val="20"/>
          <w:szCs w:val="20"/>
        </w:rPr>
      </w:pPr>
      <w:r w:rsidRPr="0013233C">
        <w:rPr>
          <w:rFonts w:ascii="Tahoma" w:hAnsi="Tahoma"/>
          <w:sz w:val="20"/>
          <w:szCs w:val="20"/>
        </w:rPr>
        <w:t xml:space="preserve">Better customer engagement </w:t>
      </w:r>
      <w:proofErr w:type="gramStart"/>
      <w:r w:rsidRPr="0013233C">
        <w:rPr>
          <w:rFonts w:ascii="Tahoma" w:hAnsi="Tahoma"/>
          <w:sz w:val="20"/>
          <w:szCs w:val="20"/>
        </w:rPr>
        <w:t>By</w:t>
      </w:r>
      <w:proofErr w:type="gramEnd"/>
      <w:r w:rsidRPr="0013233C">
        <w:rPr>
          <w:rFonts w:ascii="Tahoma" w:hAnsi="Tahoma"/>
          <w:sz w:val="20"/>
          <w:szCs w:val="20"/>
        </w:rPr>
        <w:t xml:space="preserve"> enhancing cloud application reliability, availability, performance, and security </w:t>
      </w:r>
    </w:p>
    <w:p w:rsidRPr="0013233C" w:rsidR="00332EC6" w:rsidP="0013233C" w:rsidRDefault="00332EC6" w14:paraId="36E515FC" w14:textId="32FA804F">
      <w:pPr>
        <w:pStyle w:val="ListParagraph"/>
        <w:numPr>
          <w:ilvl w:val="0"/>
          <w:numId w:val="31"/>
        </w:numPr>
        <w:rPr>
          <w:rFonts w:ascii="Tahoma" w:hAnsi="Tahoma"/>
          <w:sz w:val="20"/>
          <w:szCs w:val="20"/>
        </w:rPr>
      </w:pPr>
      <w:r w:rsidRPr="0013233C">
        <w:rPr>
          <w:rFonts w:ascii="Tahoma" w:hAnsi="Tahoma"/>
          <w:sz w:val="20"/>
          <w:szCs w:val="20"/>
        </w:rPr>
        <w:t xml:space="preserve">Secure data traffic for all applications especially those hosted in the </w:t>
      </w:r>
      <w:proofErr w:type="gramStart"/>
      <w:r w:rsidRPr="0013233C">
        <w:rPr>
          <w:rFonts w:ascii="Tahoma" w:hAnsi="Tahoma"/>
          <w:sz w:val="20"/>
          <w:szCs w:val="20"/>
        </w:rPr>
        <w:t>cloud</w:t>
      </w:r>
      <w:proofErr w:type="gramEnd"/>
      <w:r w:rsidRPr="0013233C">
        <w:rPr>
          <w:rFonts w:ascii="Tahoma" w:hAnsi="Tahoma"/>
          <w:sz w:val="20"/>
          <w:szCs w:val="20"/>
        </w:rPr>
        <w:t xml:space="preserve"> </w:t>
      </w:r>
    </w:p>
    <w:p w:rsidRPr="00332EC6" w:rsidR="00332EC6" w:rsidP="00332EC6" w:rsidRDefault="00332EC6" w14:paraId="0D893A6B" w14:textId="77777777">
      <w:pPr>
        <w:rPr>
          <w:rFonts w:ascii="Tahoma" w:hAnsi="Tahoma"/>
        </w:rPr>
      </w:pPr>
    </w:p>
    <w:p w:rsidRPr="00332EC6" w:rsidR="00332EC6" w:rsidP="00332EC6" w:rsidRDefault="00332EC6" w14:paraId="6492D47D" w14:textId="77777777">
      <w:pPr>
        <w:rPr>
          <w:rFonts w:ascii="Tahoma" w:hAnsi="Tahoma"/>
        </w:rPr>
      </w:pPr>
      <w:r w:rsidRPr="00332EC6">
        <w:rPr>
          <w:rFonts w:ascii="Tahoma" w:hAnsi="Tahoma"/>
        </w:rPr>
        <w:t xml:space="preserve">Sify’s SD-WAN service provides risk free WAN transformation service for Enterprises by </w:t>
      </w:r>
      <w:proofErr w:type="gramStart"/>
      <w:r w:rsidRPr="00332EC6">
        <w:rPr>
          <w:rFonts w:ascii="Tahoma" w:hAnsi="Tahoma"/>
        </w:rPr>
        <w:t>offering</w:t>
      </w:r>
      <w:proofErr w:type="gramEnd"/>
    </w:p>
    <w:p w:rsidRPr="006C6E88" w:rsidR="00332EC6" w:rsidP="006C6E88" w:rsidRDefault="00332EC6" w14:paraId="6FEEB366" w14:textId="4C3BEBFF">
      <w:pPr>
        <w:pStyle w:val="ListParagraph"/>
        <w:numPr>
          <w:ilvl w:val="0"/>
          <w:numId w:val="30"/>
        </w:numPr>
        <w:rPr>
          <w:rFonts w:ascii="Tahoma" w:hAnsi="Tahoma"/>
          <w:sz w:val="20"/>
          <w:szCs w:val="20"/>
        </w:rPr>
      </w:pPr>
      <w:r w:rsidRPr="006C6E88">
        <w:rPr>
          <w:rFonts w:ascii="Tahoma" w:hAnsi="Tahoma"/>
          <w:sz w:val="20"/>
          <w:szCs w:val="20"/>
        </w:rPr>
        <w:t>A Hosted service to ease the costs of adoption.</w:t>
      </w:r>
    </w:p>
    <w:p w:rsidRPr="006C6E88" w:rsidR="00332EC6" w:rsidP="006C6E88" w:rsidRDefault="00332EC6" w14:paraId="336530CA" w14:textId="7D3D50FF">
      <w:pPr>
        <w:pStyle w:val="ListParagraph"/>
        <w:numPr>
          <w:ilvl w:val="0"/>
          <w:numId w:val="30"/>
        </w:numPr>
        <w:rPr>
          <w:rFonts w:ascii="Tahoma" w:hAnsi="Tahoma"/>
          <w:sz w:val="20"/>
          <w:szCs w:val="20"/>
        </w:rPr>
      </w:pPr>
      <w:r w:rsidRPr="006C6E88">
        <w:rPr>
          <w:rFonts w:ascii="Tahoma" w:hAnsi="Tahoma"/>
          <w:sz w:val="20"/>
          <w:szCs w:val="20"/>
        </w:rPr>
        <w:t>Experts guided Network deployment and migration.</w:t>
      </w:r>
    </w:p>
    <w:p w:rsidRPr="006C6E88" w:rsidR="00332EC6" w:rsidP="006C6E88" w:rsidRDefault="00332EC6" w14:paraId="4C0D7C0A" w14:textId="61D402D8">
      <w:pPr>
        <w:pStyle w:val="ListParagraph"/>
        <w:numPr>
          <w:ilvl w:val="0"/>
          <w:numId w:val="30"/>
        </w:numPr>
        <w:rPr>
          <w:rFonts w:ascii="Tahoma" w:hAnsi="Tahoma"/>
          <w:sz w:val="20"/>
          <w:szCs w:val="20"/>
        </w:rPr>
      </w:pPr>
      <w:r w:rsidRPr="006C6E88">
        <w:rPr>
          <w:rFonts w:ascii="Tahoma" w:hAnsi="Tahoma"/>
          <w:sz w:val="20"/>
          <w:szCs w:val="20"/>
        </w:rPr>
        <w:t>Orchestrating the network to meet the desired objectives of application performance.</w:t>
      </w:r>
    </w:p>
    <w:p w:rsidRPr="006C6E88" w:rsidR="00332EC6" w:rsidP="006C6E88" w:rsidRDefault="00332EC6" w14:paraId="3C5C707D" w14:textId="089C7AA3">
      <w:pPr>
        <w:pStyle w:val="ListParagraph"/>
        <w:numPr>
          <w:ilvl w:val="0"/>
          <w:numId w:val="30"/>
        </w:numPr>
        <w:rPr>
          <w:rFonts w:ascii="Tahoma" w:hAnsi="Tahoma"/>
          <w:sz w:val="20"/>
          <w:szCs w:val="20"/>
        </w:rPr>
      </w:pPr>
      <w:r w:rsidRPr="006C6E88">
        <w:rPr>
          <w:rFonts w:ascii="Tahoma" w:hAnsi="Tahoma"/>
          <w:sz w:val="20"/>
          <w:szCs w:val="20"/>
        </w:rPr>
        <w:t>Transport services that enable a true Hybrid network.</w:t>
      </w:r>
    </w:p>
    <w:p w:rsidRPr="006C6E88" w:rsidR="00332EC6" w:rsidP="006C6E88" w:rsidRDefault="00332EC6" w14:paraId="4154319E" w14:textId="4788B689">
      <w:pPr>
        <w:pStyle w:val="ListParagraph"/>
        <w:numPr>
          <w:ilvl w:val="0"/>
          <w:numId w:val="30"/>
        </w:numPr>
        <w:rPr>
          <w:rFonts w:ascii="Tahoma" w:hAnsi="Tahoma"/>
          <w:sz w:val="20"/>
          <w:szCs w:val="20"/>
        </w:rPr>
      </w:pPr>
      <w:r w:rsidRPr="006C6E88">
        <w:rPr>
          <w:rFonts w:ascii="Tahoma" w:hAnsi="Tahoma"/>
          <w:sz w:val="20"/>
          <w:szCs w:val="20"/>
        </w:rPr>
        <w:t xml:space="preserve">Better performance to the cloud hosted </w:t>
      </w:r>
      <w:proofErr w:type="gramStart"/>
      <w:r w:rsidRPr="006C6E88">
        <w:rPr>
          <w:rFonts w:ascii="Tahoma" w:hAnsi="Tahoma"/>
          <w:sz w:val="20"/>
          <w:szCs w:val="20"/>
        </w:rPr>
        <w:t>applications</w:t>
      </w:r>
      <w:proofErr w:type="gramEnd"/>
    </w:p>
    <w:p w:rsidRPr="006C6E88" w:rsidR="00332EC6" w:rsidP="006C6E88" w:rsidRDefault="00332EC6" w14:paraId="56005BCE" w14:textId="4DC6D0B0">
      <w:pPr>
        <w:pStyle w:val="ListParagraph"/>
        <w:numPr>
          <w:ilvl w:val="0"/>
          <w:numId w:val="30"/>
        </w:numPr>
        <w:rPr>
          <w:rFonts w:ascii="Tahoma" w:hAnsi="Tahoma"/>
          <w:sz w:val="20"/>
          <w:szCs w:val="20"/>
        </w:rPr>
      </w:pPr>
      <w:r w:rsidRPr="006C6E88">
        <w:rPr>
          <w:rFonts w:ascii="Tahoma" w:hAnsi="Tahoma"/>
          <w:sz w:val="20"/>
          <w:szCs w:val="20"/>
        </w:rPr>
        <w:t>Comprehensive network management and monitoring.</w:t>
      </w:r>
    </w:p>
    <w:p w:rsidRPr="006C6E88" w:rsidR="00332EC6" w:rsidP="006C6E88" w:rsidRDefault="00332EC6" w14:paraId="66CECCC5" w14:textId="543BE0F2">
      <w:pPr>
        <w:pStyle w:val="ListParagraph"/>
        <w:numPr>
          <w:ilvl w:val="0"/>
          <w:numId w:val="30"/>
        </w:numPr>
        <w:rPr>
          <w:rFonts w:ascii="Tahoma" w:hAnsi="Tahoma"/>
          <w:sz w:val="20"/>
          <w:szCs w:val="20"/>
        </w:rPr>
      </w:pPr>
      <w:r w:rsidRPr="006C6E88">
        <w:rPr>
          <w:rFonts w:ascii="Tahoma" w:hAnsi="Tahoma"/>
          <w:sz w:val="20"/>
          <w:szCs w:val="20"/>
        </w:rPr>
        <w:t xml:space="preserve">Service backed by comprehensive </w:t>
      </w:r>
      <w:proofErr w:type="gramStart"/>
      <w:r w:rsidRPr="006C6E88">
        <w:rPr>
          <w:rFonts w:ascii="Tahoma" w:hAnsi="Tahoma"/>
          <w:sz w:val="20"/>
          <w:szCs w:val="20"/>
        </w:rPr>
        <w:t>SLAs</w:t>
      </w:r>
      <w:proofErr w:type="gramEnd"/>
    </w:p>
    <w:p w:rsidRPr="006C6E88" w:rsidR="00771B1F" w:rsidP="006C6E88" w:rsidRDefault="00332EC6" w14:paraId="7A4BBA5E" w14:textId="0E359D2F">
      <w:pPr>
        <w:pStyle w:val="ListParagraph"/>
        <w:numPr>
          <w:ilvl w:val="0"/>
          <w:numId w:val="30"/>
        </w:numPr>
        <w:rPr>
          <w:rFonts w:ascii="Tahoma" w:hAnsi="Tahoma"/>
          <w:sz w:val="20"/>
          <w:szCs w:val="20"/>
        </w:rPr>
      </w:pPr>
      <w:r w:rsidRPr="006C6E88">
        <w:rPr>
          <w:rFonts w:ascii="Tahoma" w:hAnsi="Tahoma"/>
          <w:sz w:val="20"/>
          <w:szCs w:val="20"/>
        </w:rPr>
        <w:t>Leverage all Strategic and technical benefits that come from using Managed SD</w:t>
      </w:r>
      <w:r w:rsidR="001C587E">
        <w:rPr>
          <w:rFonts w:ascii="Tahoma" w:hAnsi="Tahoma"/>
          <w:sz w:val="20"/>
          <w:szCs w:val="20"/>
        </w:rPr>
        <w:t>-</w:t>
      </w:r>
      <w:r w:rsidRPr="006C6E88">
        <w:rPr>
          <w:rFonts w:ascii="Tahoma" w:hAnsi="Tahoma"/>
          <w:sz w:val="20"/>
          <w:szCs w:val="20"/>
        </w:rPr>
        <w:t>WAN</w:t>
      </w:r>
    </w:p>
    <w:p w:rsidR="00332EC6" w:rsidP="00332EC6" w:rsidRDefault="00332EC6" w14:paraId="7289227F" w14:textId="77777777">
      <w:pPr>
        <w:rPr>
          <w:rFonts w:ascii="Tahoma" w:hAnsi="Tahoma"/>
        </w:rPr>
      </w:pPr>
    </w:p>
    <w:p w:rsidRPr="00CC79B6" w:rsidR="00332EC6" w:rsidP="00332EC6" w:rsidRDefault="00332EC6" w14:paraId="180C0B97" w14:textId="77777777">
      <w:pPr>
        <w:rPr>
          <w:rFonts w:ascii="Tahoma" w:hAnsi="Tahoma"/>
          <w:lang w:val="en-IN"/>
        </w:rPr>
      </w:pPr>
    </w:p>
    <w:p w:rsidRPr="00E221A7" w:rsidR="00771B1F" w:rsidP="00771B1F" w:rsidRDefault="00771B1F" w14:paraId="4639B085" w14:textId="77777777">
      <w:pPr>
        <w:pStyle w:val="Heading1"/>
        <w:keepNext w:val="0"/>
        <w:tabs>
          <w:tab w:val="left" w:pos="823"/>
        </w:tabs>
        <w:overflowPunct/>
        <w:autoSpaceDE/>
        <w:autoSpaceDN/>
        <w:adjustRightInd/>
        <w:spacing w:before="0" w:after="180"/>
        <w:ind w:left="822" w:hanging="822"/>
        <w:jc w:val="left"/>
        <w:textAlignment w:val="auto"/>
        <w:rPr>
          <w:rFonts w:ascii="Tahoma" w:hAnsi="Tahoma"/>
          <w:sz w:val="22"/>
          <w:szCs w:val="22"/>
        </w:rPr>
      </w:pPr>
      <w:bookmarkStart w:name="_Toc153352536" w:id="4"/>
      <w:bookmarkStart w:name="_Toc154767855" w:id="5"/>
      <w:r w:rsidRPr="00E221A7">
        <w:rPr>
          <w:rFonts w:ascii="Tahoma" w:hAnsi="Tahoma"/>
          <w:szCs w:val="28"/>
        </w:rPr>
        <w:t>Objectives</w:t>
      </w:r>
      <w:bookmarkEnd w:id="4"/>
      <w:bookmarkEnd w:id="5"/>
    </w:p>
    <w:p w:rsidRPr="00587106" w:rsidR="00771B1F" w:rsidP="00587106" w:rsidRDefault="005F381C" w14:paraId="2E35A846" w14:textId="2854AE51">
      <w:pPr>
        <w:pStyle w:val="Heading2"/>
      </w:pPr>
      <w:bookmarkStart w:name="_Toc153352537" w:id="6"/>
      <w:bookmarkStart w:name="_Toc154767856" w:id="7"/>
      <w:r w:rsidRPr="00587106">
        <w:t>Service</w:t>
      </w:r>
      <w:r w:rsidRPr="00587106" w:rsidR="00771B1F">
        <w:t xml:space="preserve"> Objectives</w:t>
      </w:r>
      <w:bookmarkEnd w:id="6"/>
      <w:bookmarkEnd w:id="7"/>
    </w:p>
    <w:tbl>
      <w:tblPr>
        <w:tblStyle w:val="TableGrid"/>
        <w:tblW w:w="9180" w:type="dxa"/>
        <w:tblLook w:val="04A0" w:firstRow="1" w:lastRow="0" w:firstColumn="1" w:lastColumn="0" w:noHBand="0" w:noVBand="1"/>
      </w:tblPr>
      <w:tblGrid>
        <w:gridCol w:w="9180"/>
      </w:tblGrid>
      <w:tr w:rsidRPr="009F62D3" w:rsidR="005E1D07" w:rsidTr="005E1D07" w14:paraId="6EFD6F97" w14:textId="77777777">
        <w:tc>
          <w:tcPr>
            <w:tcW w:w="9180" w:type="dxa"/>
            <w:vAlign w:val="center"/>
            <w:hideMark/>
          </w:tcPr>
          <w:p w:rsidRPr="00132C67" w:rsidR="005E1D07" w:rsidP="00707AB7" w:rsidRDefault="005E1D07" w14:paraId="40D60EAA" w14:textId="77777777">
            <w:pPr>
              <w:rPr>
                <w:rFonts w:ascii="Tahoma" w:hAnsi="Tahoma" w:cs="Tahoma"/>
                <w:b/>
                <w:bCs/>
                <w:color w:val="000000" w:themeColor="text1"/>
                <w:lang w:val="en-IN" w:eastAsia="en-IN"/>
              </w:rPr>
            </w:pPr>
            <w:r w:rsidRPr="00132C67">
              <w:rPr>
                <w:rFonts w:ascii="Tahoma" w:hAnsi="Tahoma" w:cs="Tahoma"/>
                <w:b/>
                <w:bCs/>
                <w:color w:val="000000" w:themeColor="text1"/>
                <w:lang w:val="en-IN" w:eastAsia="en-IN"/>
              </w:rPr>
              <w:t>Description</w:t>
            </w:r>
          </w:p>
        </w:tc>
      </w:tr>
      <w:tr w:rsidRPr="009F62D3" w:rsidR="005E1D07" w:rsidTr="005E1D07" w14:paraId="3899A38D" w14:textId="77777777">
        <w:tc>
          <w:tcPr>
            <w:tcW w:w="9180" w:type="dxa"/>
            <w:vAlign w:val="center"/>
            <w:hideMark/>
          </w:tcPr>
          <w:p w:rsidRPr="00132C67" w:rsidR="005E1D07" w:rsidP="00707AB7" w:rsidRDefault="005E1D07" w14:paraId="4DEA8268" w14:textId="77777777">
            <w:pPr>
              <w:rPr>
                <w:rFonts w:ascii="Tahoma" w:hAnsi="Tahoma" w:cs="Tahoma"/>
                <w:color w:val="000000" w:themeColor="text1"/>
                <w:lang w:val="en-IN" w:eastAsia="en-IN"/>
              </w:rPr>
            </w:pPr>
            <w:r w:rsidRPr="00132C67">
              <w:rPr>
                <w:rFonts w:ascii="Tahoma" w:hAnsi="Tahoma" w:cs="Tahoma"/>
                <w:color w:val="000000" w:themeColor="text1"/>
                <w:lang w:val="en-IN" w:eastAsia="en-IN"/>
              </w:rPr>
              <w:t>Improve network efficiency by utilizing multiple connections simultaneously, reducing latency, and optimizing bandwidth usage.</w:t>
            </w:r>
          </w:p>
        </w:tc>
      </w:tr>
      <w:tr w:rsidRPr="009F62D3" w:rsidR="005E1D07" w:rsidTr="005E1D07" w14:paraId="34996348" w14:textId="77777777">
        <w:tc>
          <w:tcPr>
            <w:tcW w:w="9180" w:type="dxa"/>
            <w:vAlign w:val="center"/>
            <w:hideMark/>
          </w:tcPr>
          <w:p w:rsidRPr="00132C67" w:rsidR="005E1D07" w:rsidP="00707AB7" w:rsidRDefault="005E1D07" w14:paraId="7D0E9C91" w14:textId="77777777">
            <w:pPr>
              <w:rPr>
                <w:rFonts w:ascii="Tahoma" w:hAnsi="Tahoma" w:cs="Tahoma"/>
                <w:color w:val="000000" w:themeColor="text1"/>
                <w:lang w:val="en-IN" w:eastAsia="en-IN"/>
              </w:rPr>
            </w:pPr>
            <w:r w:rsidRPr="00132C67">
              <w:rPr>
                <w:rFonts w:ascii="Tahoma" w:hAnsi="Tahoma" w:cs="Tahoma"/>
                <w:color w:val="000000" w:themeColor="text1"/>
                <w:lang w:val="en-IN" w:eastAsia="en-IN"/>
              </w:rPr>
              <w:t>Ensure high network availability and reliability by utilizing multiple paths, minimizing downtime, and automatically rerouting traffic in case of link failures.</w:t>
            </w:r>
          </w:p>
        </w:tc>
      </w:tr>
      <w:tr w:rsidRPr="009F62D3" w:rsidR="005E1D07" w:rsidTr="005E1D07" w14:paraId="5CF6664D" w14:textId="77777777">
        <w:tc>
          <w:tcPr>
            <w:tcW w:w="9180" w:type="dxa"/>
            <w:vAlign w:val="center"/>
            <w:hideMark/>
          </w:tcPr>
          <w:p w:rsidRPr="00132C67" w:rsidR="005E1D07" w:rsidP="00707AB7" w:rsidRDefault="005E1D07" w14:paraId="5CE875A7" w14:textId="77777777">
            <w:pPr>
              <w:rPr>
                <w:rFonts w:ascii="Tahoma" w:hAnsi="Tahoma" w:cs="Tahoma"/>
                <w:color w:val="000000" w:themeColor="text1"/>
                <w:lang w:val="en-IN" w:eastAsia="en-IN"/>
              </w:rPr>
            </w:pPr>
            <w:r w:rsidRPr="00132C67">
              <w:rPr>
                <w:rFonts w:ascii="Tahoma" w:hAnsi="Tahoma" w:cs="Tahoma"/>
                <w:color w:val="000000" w:themeColor="text1"/>
                <w:lang w:val="en-IN" w:eastAsia="en-IN"/>
              </w:rPr>
              <w:t>Prioritize and route traffic based on application requirements, ensuring critical applications receive the necessary bandwidth and performance.</w:t>
            </w:r>
          </w:p>
        </w:tc>
      </w:tr>
      <w:tr w:rsidRPr="009F62D3" w:rsidR="005E1D07" w:rsidTr="005E1D07" w14:paraId="6C64C030" w14:textId="77777777">
        <w:tc>
          <w:tcPr>
            <w:tcW w:w="9180" w:type="dxa"/>
            <w:vAlign w:val="center"/>
            <w:hideMark/>
          </w:tcPr>
          <w:p w:rsidRPr="00132C67" w:rsidR="005E1D07" w:rsidP="00707AB7" w:rsidRDefault="005E1D07" w14:paraId="14DC8EF3" w14:textId="77777777">
            <w:pPr>
              <w:rPr>
                <w:rFonts w:ascii="Tahoma" w:hAnsi="Tahoma" w:cs="Tahoma"/>
                <w:color w:val="000000" w:themeColor="text1"/>
                <w:lang w:val="en-IN" w:eastAsia="en-IN"/>
              </w:rPr>
            </w:pPr>
            <w:r w:rsidRPr="00132C67">
              <w:rPr>
                <w:rFonts w:ascii="Tahoma" w:hAnsi="Tahoma" w:cs="Tahoma"/>
                <w:color w:val="000000" w:themeColor="text1"/>
                <w:lang w:val="en-IN" w:eastAsia="en-IN"/>
              </w:rPr>
              <w:t>Optimize resource utilization, reduce reliance on expensive dedicated lines, and leverage cost-effective internet connections, leading to overall cost savings.</w:t>
            </w:r>
          </w:p>
        </w:tc>
      </w:tr>
      <w:tr w:rsidRPr="009F62D3" w:rsidR="005E1D07" w:rsidTr="005E1D07" w14:paraId="7822881A" w14:textId="77777777">
        <w:tc>
          <w:tcPr>
            <w:tcW w:w="9180" w:type="dxa"/>
            <w:vAlign w:val="center"/>
            <w:hideMark/>
          </w:tcPr>
          <w:p w:rsidRPr="00132C67" w:rsidR="005E1D07" w:rsidP="00707AB7" w:rsidRDefault="005E1D07" w14:paraId="2D42D643" w14:textId="77777777">
            <w:pPr>
              <w:rPr>
                <w:rFonts w:ascii="Tahoma" w:hAnsi="Tahoma" w:cs="Tahoma"/>
                <w:color w:val="000000" w:themeColor="text1"/>
                <w:lang w:val="en-IN" w:eastAsia="en-IN"/>
              </w:rPr>
            </w:pPr>
            <w:r w:rsidRPr="00132C67">
              <w:rPr>
                <w:rFonts w:ascii="Tahoma" w:hAnsi="Tahoma" w:cs="Tahoma"/>
                <w:color w:val="000000" w:themeColor="text1"/>
                <w:lang w:val="en-IN" w:eastAsia="en-IN"/>
              </w:rPr>
              <w:t>Enhance end-user experience by providing consistent and reliable access to applications and services, regardless of the user's location or network conditions.</w:t>
            </w:r>
          </w:p>
        </w:tc>
      </w:tr>
      <w:tr w:rsidRPr="009F62D3" w:rsidR="005E1D07" w:rsidTr="005E1D07" w14:paraId="15C10FAE" w14:textId="77777777">
        <w:tc>
          <w:tcPr>
            <w:tcW w:w="9180" w:type="dxa"/>
            <w:vAlign w:val="center"/>
            <w:hideMark/>
          </w:tcPr>
          <w:p w:rsidRPr="00132C67" w:rsidR="005E1D07" w:rsidP="00707AB7" w:rsidRDefault="005E1D07" w14:paraId="395BE731" w14:textId="77777777">
            <w:pPr>
              <w:rPr>
                <w:rFonts w:ascii="Tahoma" w:hAnsi="Tahoma" w:cs="Tahoma"/>
                <w:color w:val="000000" w:themeColor="text1"/>
                <w:lang w:val="en-IN" w:eastAsia="en-IN"/>
              </w:rPr>
            </w:pPr>
            <w:r w:rsidRPr="00132C67">
              <w:rPr>
                <w:rFonts w:ascii="Tahoma" w:hAnsi="Tahoma" w:cs="Tahoma"/>
                <w:color w:val="000000" w:themeColor="text1"/>
                <w:lang w:val="en-IN" w:eastAsia="en-IN"/>
              </w:rPr>
              <w:t xml:space="preserve">Enable centralized control and management of the entire network through a unified interface, </w:t>
            </w:r>
            <w:r w:rsidRPr="00132C67">
              <w:rPr>
                <w:rFonts w:ascii="Tahoma" w:hAnsi="Tahoma" w:cs="Tahoma"/>
                <w:color w:val="000000" w:themeColor="text1"/>
                <w:lang w:val="en-IN" w:eastAsia="en-IN"/>
              </w:rPr>
              <w:t>simplifying configuration, monitoring, and troubleshooting.</w:t>
            </w:r>
          </w:p>
        </w:tc>
      </w:tr>
      <w:tr w:rsidRPr="009F62D3" w:rsidR="005E1D07" w:rsidTr="005E1D07" w14:paraId="31ECB7BA" w14:textId="77777777">
        <w:tc>
          <w:tcPr>
            <w:tcW w:w="9180" w:type="dxa"/>
            <w:vAlign w:val="center"/>
            <w:hideMark/>
          </w:tcPr>
          <w:p w:rsidRPr="00132C67" w:rsidR="005E1D07" w:rsidP="00707AB7" w:rsidRDefault="005E1D07" w14:paraId="095F8E8F" w14:textId="77777777">
            <w:pPr>
              <w:rPr>
                <w:rFonts w:ascii="Tahoma" w:hAnsi="Tahoma" w:cs="Tahoma"/>
                <w:color w:val="000000" w:themeColor="text1"/>
                <w:lang w:val="en-IN" w:eastAsia="en-IN"/>
              </w:rPr>
            </w:pPr>
            <w:r w:rsidRPr="00132C67">
              <w:rPr>
                <w:rFonts w:ascii="Tahoma" w:hAnsi="Tahoma" w:cs="Tahoma"/>
                <w:color w:val="000000" w:themeColor="text1"/>
                <w:lang w:val="en-IN" w:eastAsia="en-IN"/>
              </w:rPr>
              <w:t>Implement advanced security features, such as encryption, firewalls, and intrusion detection, to safeguard data and ensure secure communication across the network.</w:t>
            </w:r>
          </w:p>
        </w:tc>
      </w:tr>
      <w:tr w:rsidRPr="009F62D3" w:rsidR="005E1D07" w:rsidTr="005E1D07" w14:paraId="1722398B" w14:textId="77777777">
        <w:tc>
          <w:tcPr>
            <w:tcW w:w="9180" w:type="dxa"/>
            <w:vAlign w:val="center"/>
            <w:hideMark/>
          </w:tcPr>
          <w:p w:rsidRPr="00132C67" w:rsidR="005E1D07" w:rsidP="00707AB7" w:rsidRDefault="005E1D07" w14:paraId="0088B206" w14:textId="77777777">
            <w:pPr>
              <w:rPr>
                <w:rFonts w:ascii="Tahoma" w:hAnsi="Tahoma" w:cs="Tahoma"/>
                <w:color w:val="000000" w:themeColor="text1"/>
                <w:lang w:val="en-IN" w:eastAsia="en-IN"/>
              </w:rPr>
            </w:pPr>
            <w:r w:rsidRPr="00132C67">
              <w:rPr>
                <w:rFonts w:ascii="Tahoma" w:hAnsi="Tahoma" w:cs="Tahoma"/>
                <w:color w:val="000000" w:themeColor="text1"/>
                <w:lang w:val="en-IN" w:eastAsia="en-IN"/>
              </w:rPr>
              <w:t>Easily scale the network infrastructure to accommodate growing business needs and adapt to changing network requirements without significant disruptions.</w:t>
            </w:r>
          </w:p>
        </w:tc>
      </w:tr>
      <w:tr w:rsidRPr="009F62D3" w:rsidR="005E1D07" w:rsidTr="005E1D07" w14:paraId="76A6BEA7" w14:textId="77777777">
        <w:tc>
          <w:tcPr>
            <w:tcW w:w="9180" w:type="dxa"/>
            <w:vAlign w:val="center"/>
            <w:hideMark/>
          </w:tcPr>
          <w:p w:rsidRPr="00132C67" w:rsidR="005E1D07" w:rsidP="00707AB7" w:rsidRDefault="005E1D07" w14:paraId="66E4E80A" w14:textId="77777777">
            <w:pPr>
              <w:rPr>
                <w:rFonts w:ascii="Tahoma" w:hAnsi="Tahoma" w:cs="Tahoma"/>
                <w:color w:val="000000" w:themeColor="text1"/>
                <w:lang w:val="en-IN" w:eastAsia="en-IN"/>
              </w:rPr>
            </w:pPr>
            <w:r w:rsidRPr="00132C67">
              <w:rPr>
                <w:rFonts w:ascii="Tahoma" w:hAnsi="Tahoma" w:cs="Tahoma"/>
                <w:color w:val="000000" w:themeColor="text1"/>
                <w:lang w:val="en-IN" w:eastAsia="en-IN"/>
              </w:rPr>
              <w:t>Facilitate seamless integration with cloud-based applications and services, ensuring efficient and secure connectivity to resources hosted in public or private clouds.</w:t>
            </w:r>
          </w:p>
        </w:tc>
      </w:tr>
      <w:tr w:rsidRPr="009F62D3" w:rsidR="005E1D07" w:rsidTr="005E1D07" w14:paraId="1414E6B5" w14:textId="77777777">
        <w:tc>
          <w:tcPr>
            <w:tcW w:w="9180" w:type="dxa"/>
            <w:vAlign w:val="center"/>
            <w:hideMark/>
          </w:tcPr>
          <w:p w:rsidRPr="00132C67" w:rsidR="005E1D07" w:rsidP="00707AB7" w:rsidRDefault="005E1D07" w14:paraId="224A3661" w14:textId="77777777">
            <w:pPr>
              <w:rPr>
                <w:rFonts w:ascii="Tahoma" w:hAnsi="Tahoma" w:cs="Tahoma"/>
                <w:color w:val="000000" w:themeColor="text1"/>
                <w:lang w:val="en-IN" w:eastAsia="en-IN"/>
              </w:rPr>
            </w:pPr>
            <w:r w:rsidRPr="00132C67">
              <w:rPr>
                <w:rFonts w:ascii="Tahoma" w:hAnsi="Tahoma" w:cs="Tahoma"/>
                <w:color w:val="000000" w:themeColor="text1"/>
                <w:lang w:val="en-IN" w:eastAsia="en-IN"/>
              </w:rPr>
              <w:t>Leverage the capabilities of multiple WAN links efficiently, distributing traffic intelligently to maximize performance and reliability for various applications.</w:t>
            </w:r>
          </w:p>
        </w:tc>
      </w:tr>
      <w:tr w:rsidRPr="009F62D3" w:rsidR="005E1D07" w:rsidTr="005E1D07" w14:paraId="6DFB999E" w14:textId="77777777">
        <w:tc>
          <w:tcPr>
            <w:tcW w:w="9180" w:type="dxa"/>
            <w:vAlign w:val="center"/>
            <w:hideMark/>
          </w:tcPr>
          <w:p w:rsidRPr="00132C67" w:rsidR="005E1D07" w:rsidP="00707AB7" w:rsidRDefault="005E1D07" w14:paraId="2D389011" w14:textId="77777777">
            <w:pPr>
              <w:rPr>
                <w:rFonts w:ascii="Tahoma" w:hAnsi="Tahoma" w:cs="Tahoma"/>
                <w:color w:val="000000" w:themeColor="text1"/>
                <w:lang w:val="en-IN" w:eastAsia="en-IN"/>
              </w:rPr>
            </w:pPr>
            <w:r w:rsidRPr="00132C67">
              <w:rPr>
                <w:rFonts w:ascii="Tahoma" w:hAnsi="Tahoma" w:cs="Tahoma"/>
                <w:color w:val="000000" w:themeColor="text1"/>
                <w:lang w:val="en-IN" w:eastAsia="en-IN"/>
              </w:rPr>
              <w:t>Provide comprehensive real-time monitoring and analytics tools to track network performance, identify issues promptly, and make data-driven decisions for optimization.</w:t>
            </w:r>
          </w:p>
        </w:tc>
      </w:tr>
      <w:tr w:rsidRPr="009F62D3" w:rsidR="005E1D07" w:rsidTr="005E1D07" w14:paraId="14D8FADB" w14:textId="77777777">
        <w:tc>
          <w:tcPr>
            <w:tcW w:w="9180" w:type="dxa"/>
            <w:vAlign w:val="center"/>
            <w:hideMark/>
          </w:tcPr>
          <w:p w:rsidRPr="00132C67" w:rsidR="005E1D07" w:rsidP="00707AB7" w:rsidRDefault="005E1D07" w14:paraId="264DE1B7" w14:textId="77777777">
            <w:pPr>
              <w:rPr>
                <w:rFonts w:ascii="Tahoma" w:hAnsi="Tahoma" w:cs="Tahoma"/>
                <w:color w:val="000000" w:themeColor="text1"/>
                <w:lang w:val="en-IN" w:eastAsia="en-IN"/>
              </w:rPr>
            </w:pPr>
            <w:r w:rsidRPr="00132C67">
              <w:rPr>
                <w:rFonts w:ascii="Tahoma" w:hAnsi="Tahoma" w:cs="Tahoma"/>
                <w:color w:val="000000" w:themeColor="text1"/>
                <w:lang w:val="en-IN" w:eastAsia="en-IN"/>
              </w:rPr>
              <w:t>Enforce corporate policies, compliance standards, and regulatory requirements consistently across the network, ensuring a secure and compliant operating environment.</w:t>
            </w:r>
          </w:p>
        </w:tc>
      </w:tr>
      <w:tr w:rsidRPr="009F62D3" w:rsidR="005E1D07" w:rsidTr="005E1D07" w14:paraId="68E8F549" w14:textId="77777777">
        <w:tc>
          <w:tcPr>
            <w:tcW w:w="9180" w:type="dxa"/>
            <w:vAlign w:val="center"/>
            <w:hideMark/>
          </w:tcPr>
          <w:p w:rsidRPr="00132C67" w:rsidR="005E1D07" w:rsidP="00707AB7" w:rsidRDefault="005E1D07" w14:paraId="52C4F49C" w14:textId="77777777">
            <w:pPr>
              <w:rPr>
                <w:rFonts w:ascii="Tahoma" w:hAnsi="Tahoma" w:cs="Tahoma"/>
                <w:color w:val="000000" w:themeColor="text1"/>
                <w:lang w:val="en-IN" w:eastAsia="en-IN"/>
              </w:rPr>
            </w:pPr>
            <w:r w:rsidRPr="00132C67">
              <w:rPr>
                <w:rFonts w:ascii="Tahoma" w:hAnsi="Tahoma" w:cs="Tahoma"/>
                <w:color w:val="000000" w:themeColor="text1"/>
                <w:lang w:val="en-IN" w:eastAsia="en-IN"/>
              </w:rPr>
              <w:t>Enable quick and efficient deployment of SD-WAN solutions, allowing organizations to adapt rapidly to changing network needs and business requirements.</w:t>
            </w:r>
          </w:p>
        </w:tc>
      </w:tr>
    </w:tbl>
    <w:p w:rsidRPr="00132C67" w:rsidR="00771B1F" w:rsidP="00771B1F" w:rsidRDefault="00771B1F" w14:paraId="36417F75" w14:textId="77777777">
      <w:pPr>
        <w:rPr>
          <w:rFonts w:ascii="Tahoma" w:hAnsi="Tahoma"/>
          <w:lang w:val="en-IN"/>
        </w:rPr>
      </w:pPr>
    </w:p>
    <w:p w:rsidRPr="00866497" w:rsidR="001B365F" w:rsidP="00771B1F" w:rsidRDefault="001B365F" w14:paraId="1679CE1B" w14:textId="77777777">
      <w:pPr>
        <w:rPr>
          <w:rFonts w:ascii="Tahoma" w:hAnsi="Tahoma"/>
        </w:rPr>
      </w:pPr>
    </w:p>
    <w:p w:rsidRPr="00E221A7" w:rsidR="00771B1F" w:rsidP="00771B1F" w:rsidRDefault="00771B1F" w14:paraId="7DC73D00" w14:textId="77777777">
      <w:pPr>
        <w:pStyle w:val="Heading1"/>
        <w:keepNext w:val="0"/>
        <w:tabs>
          <w:tab w:val="left" w:pos="823"/>
        </w:tabs>
        <w:overflowPunct/>
        <w:autoSpaceDE/>
        <w:autoSpaceDN/>
        <w:adjustRightInd/>
        <w:spacing w:before="0" w:after="180"/>
        <w:ind w:left="822" w:hanging="822"/>
        <w:jc w:val="left"/>
        <w:textAlignment w:val="auto"/>
        <w:rPr>
          <w:rFonts w:ascii="Tahoma" w:hAnsi="Tahoma"/>
          <w:szCs w:val="28"/>
        </w:rPr>
      </w:pPr>
      <w:bookmarkStart w:name="_Toc153352539" w:id="8"/>
      <w:bookmarkStart w:name="_Toc154767857" w:id="9"/>
      <w:r w:rsidRPr="00E221A7">
        <w:rPr>
          <w:rFonts w:ascii="Tahoma" w:hAnsi="Tahoma"/>
          <w:szCs w:val="28"/>
        </w:rPr>
        <w:t>Purpose, Scope &amp; Stakeholders</w:t>
      </w:r>
      <w:bookmarkEnd w:id="8"/>
      <w:bookmarkEnd w:id="9"/>
    </w:p>
    <w:p w:rsidR="00491719" w:rsidP="00491719" w:rsidRDefault="007A713A" w14:paraId="6A680D9B" w14:textId="3A8D1B4E">
      <w:pPr>
        <w:rPr>
          <w:rFonts w:ascii="Tahoma" w:hAnsi="Tahoma"/>
        </w:rPr>
      </w:pPr>
      <w:r>
        <w:rPr>
          <w:rFonts w:ascii="Tahoma" w:hAnsi="Tahoma"/>
        </w:rPr>
        <w:t xml:space="preserve">Sify SD-WAN </w:t>
      </w:r>
      <w:r w:rsidR="00B37D10">
        <w:rPr>
          <w:rFonts w:ascii="Tahoma" w:hAnsi="Tahoma"/>
        </w:rPr>
        <w:t xml:space="preserve">services should evaluate different </w:t>
      </w:r>
      <w:r w:rsidR="0049162D">
        <w:rPr>
          <w:rFonts w:ascii="Tahoma" w:hAnsi="Tahoma"/>
        </w:rPr>
        <w:t xml:space="preserve">SD-WAN OEM architecture and offer a wide variety of </w:t>
      </w:r>
      <w:r w:rsidR="00777735">
        <w:rPr>
          <w:rFonts w:ascii="Tahoma" w:hAnsi="Tahoma"/>
        </w:rPr>
        <w:t xml:space="preserve">deployment </w:t>
      </w:r>
      <w:r w:rsidR="0049162D">
        <w:rPr>
          <w:rFonts w:ascii="Tahoma" w:hAnsi="Tahoma"/>
        </w:rPr>
        <w:t>option</w:t>
      </w:r>
      <w:r w:rsidR="00777735">
        <w:rPr>
          <w:rFonts w:ascii="Tahoma" w:hAnsi="Tahoma"/>
        </w:rPr>
        <w:t xml:space="preserve"> to the customer such as </w:t>
      </w:r>
      <w:r w:rsidR="00065A55">
        <w:rPr>
          <w:rFonts w:ascii="Tahoma" w:hAnsi="Tahoma"/>
        </w:rPr>
        <w:t>Cloud-based, On-premises or Hybrid.</w:t>
      </w:r>
      <w:r w:rsidR="004F55A1">
        <w:rPr>
          <w:rFonts w:ascii="Tahoma" w:hAnsi="Tahoma"/>
        </w:rPr>
        <w:t xml:space="preserve"> The offering should help customers </w:t>
      </w:r>
      <w:r w:rsidR="001100DC">
        <w:rPr>
          <w:rFonts w:ascii="Tahoma" w:hAnsi="Tahoma"/>
        </w:rPr>
        <w:t>optimize their network performance with SD-WAN by enhanc</w:t>
      </w:r>
      <w:r w:rsidR="00AC148C">
        <w:rPr>
          <w:rFonts w:ascii="Tahoma" w:hAnsi="Tahoma"/>
        </w:rPr>
        <w:t>ing application performance</w:t>
      </w:r>
      <w:r w:rsidR="00AD423F">
        <w:rPr>
          <w:rFonts w:ascii="Tahoma" w:hAnsi="Tahoma"/>
        </w:rPr>
        <w:t xml:space="preserve"> and leveraging SD-WAN for </w:t>
      </w:r>
      <w:r w:rsidR="00A566ED">
        <w:rPr>
          <w:rFonts w:ascii="Tahoma" w:hAnsi="Tahoma"/>
        </w:rPr>
        <w:t>intelligent traffic routing and dynamic path selection.</w:t>
      </w:r>
      <w:r w:rsidR="00E33C51">
        <w:rPr>
          <w:rFonts w:ascii="Tahoma" w:hAnsi="Tahoma"/>
        </w:rPr>
        <w:t xml:space="preserve"> </w:t>
      </w:r>
      <w:r w:rsidR="00484ADC">
        <w:rPr>
          <w:rFonts w:ascii="Tahoma" w:hAnsi="Tahoma"/>
        </w:rPr>
        <w:t>The</w:t>
      </w:r>
      <w:r w:rsidR="007E186D">
        <w:rPr>
          <w:rFonts w:ascii="Tahoma" w:hAnsi="Tahoma"/>
        </w:rPr>
        <w:t xml:space="preserve"> </w:t>
      </w:r>
      <w:r w:rsidR="00484ADC">
        <w:rPr>
          <w:rFonts w:ascii="Tahoma" w:hAnsi="Tahoma"/>
        </w:rPr>
        <w:t xml:space="preserve">SD-WAN offering should </w:t>
      </w:r>
      <w:r w:rsidR="00DE680B">
        <w:rPr>
          <w:rFonts w:ascii="Tahoma" w:hAnsi="Tahoma"/>
        </w:rPr>
        <w:t xml:space="preserve">integrate with cloud platforms such as AWS, Azure, </w:t>
      </w:r>
      <w:r w:rsidR="00307986">
        <w:rPr>
          <w:rFonts w:ascii="Tahoma" w:hAnsi="Tahoma"/>
        </w:rPr>
        <w:t>Google Cloud, etc.</w:t>
      </w:r>
      <w:r w:rsidR="000546BC">
        <w:rPr>
          <w:rFonts w:ascii="Tahoma" w:hAnsi="Tahoma"/>
        </w:rPr>
        <w:t xml:space="preserve"> The </w:t>
      </w:r>
      <w:r w:rsidR="00F630F3">
        <w:rPr>
          <w:rFonts w:ascii="Tahoma" w:hAnsi="Tahoma"/>
        </w:rPr>
        <w:t>end customers should be able to address th</w:t>
      </w:r>
      <w:r w:rsidR="002322CD">
        <w:rPr>
          <w:rFonts w:ascii="Tahoma" w:hAnsi="Tahoma"/>
        </w:rPr>
        <w:t>eir security challenges with SD-WAN deployments</w:t>
      </w:r>
      <w:r w:rsidR="00DF5F2D">
        <w:rPr>
          <w:rFonts w:ascii="Tahoma" w:hAnsi="Tahoma"/>
        </w:rPr>
        <w:t xml:space="preserve"> with features such as threat detection, intrusion prevention</w:t>
      </w:r>
      <w:r w:rsidR="000546BC">
        <w:rPr>
          <w:rFonts w:ascii="Tahoma" w:hAnsi="Tahoma"/>
        </w:rPr>
        <w:t xml:space="preserve"> </w:t>
      </w:r>
      <w:r w:rsidR="00275884">
        <w:rPr>
          <w:rFonts w:ascii="Tahoma" w:hAnsi="Tahoma"/>
        </w:rPr>
        <w:t>and securing edge devices.</w:t>
      </w:r>
      <w:r w:rsidR="0049162D">
        <w:rPr>
          <w:rFonts w:ascii="Tahoma" w:hAnsi="Tahoma"/>
        </w:rPr>
        <w:t xml:space="preserve"> </w:t>
      </w:r>
      <w:r w:rsidR="00AF3A01">
        <w:rPr>
          <w:rFonts w:ascii="Tahoma" w:hAnsi="Tahoma"/>
        </w:rPr>
        <w:t>The offering should be a</w:t>
      </w:r>
      <w:r w:rsidRPr="00B16137" w:rsidR="00B16137">
        <w:rPr>
          <w:rFonts w:ascii="Tahoma" w:hAnsi="Tahoma"/>
        </w:rPr>
        <w:t xml:space="preserve"> Make </w:t>
      </w:r>
      <w:r w:rsidRPr="00B16137" w:rsidR="00D555CC">
        <w:rPr>
          <w:rFonts w:ascii="Tahoma" w:hAnsi="Tahoma"/>
        </w:rPr>
        <w:t>in</w:t>
      </w:r>
      <w:r w:rsidRPr="00B16137" w:rsidR="00B16137">
        <w:rPr>
          <w:rFonts w:ascii="Tahoma" w:hAnsi="Tahoma"/>
        </w:rPr>
        <w:t xml:space="preserve"> India product and </w:t>
      </w:r>
      <w:r w:rsidR="009A6703">
        <w:rPr>
          <w:rFonts w:ascii="Tahoma" w:hAnsi="Tahoma"/>
        </w:rPr>
        <w:t xml:space="preserve">the </w:t>
      </w:r>
      <w:r w:rsidRPr="00B16137" w:rsidR="00B16137">
        <w:rPr>
          <w:rFonts w:ascii="Tahoma" w:hAnsi="Tahoma"/>
        </w:rPr>
        <w:t xml:space="preserve">OEM </w:t>
      </w:r>
      <w:r w:rsidR="009A6703">
        <w:rPr>
          <w:rFonts w:ascii="Tahoma" w:hAnsi="Tahoma"/>
        </w:rPr>
        <w:t>should</w:t>
      </w:r>
      <w:r w:rsidRPr="00B16137" w:rsidR="00B16137">
        <w:rPr>
          <w:rFonts w:ascii="Tahoma" w:hAnsi="Tahoma"/>
        </w:rPr>
        <w:t xml:space="preserve"> qualify as Local Content Class 1 supplier as per Govt </w:t>
      </w:r>
      <w:r w:rsidRPr="00B16137" w:rsidR="008B6EB4">
        <w:rPr>
          <w:rFonts w:ascii="Tahoma" w:hAnsi="Tahoma"/>
        </w:rPr>
        <w:t>of</w:t>
      </w:r>
      <w:r w:rsidRPr="00B16137" w:rsidR="00B16137">
        <w:rPr>
          <w:rFonts w:ascii="Tahoma" w:hAnsi="Tahoma"/>
        </w:rPr>
        <w:t xml:space="preserve"> India Instructions for Make </w:t>
      </w:r>
      <w:r w:rsidRPr="00B16137" w:rsidR="00CA6ECC">
        <w:rPr>
          <w:rFonts w:ascii="Tahoma" w:hAnsi="Tahoma"/>
        </w:rPr>
        <w:t>in</w:t>
      </w:r>
      <w:r w:rsidRPr="00B16137" w:rsidR="00B16137">
        <w:rPr>
          <w:rFonts w:ascii="Tahoma" w:hAnsi="Tahoma"/>
        </w:rPr>
        <w:t xml:space="preserve"> India</w:t>
      </w:r>
      <w:r w:rsidR="009A6703">
        <w:rPr>
          <w:rFonts w:ascii="Tahoma" w:hAnsi="Tahoma"/>
        </w:rPr>
        <w:t>.</w:t>
      </w:r>
      <w:r w:rsidR="00D555CC">
        <w:rPr>
          <w:rFonts w:ascii="Tahoma" w:hAnsi="Tahoma"/>
        </w:rPr>
        <w:t xml:space="preserve"> The SD-WAN product should be</w:t>
      </w:r>
      <w:r w:rsidR="008B6EB4">
        <w:rPr>
          <w:rFonts w:ascii="Tahoma" w:hAnsi="Tahoma"/>
        </w:rPr>
        <w:t xml:space="preserve"> a</w:t>
      </w:r>
      <w:r w:rsidR="00E907F0">
        <w:rPr>
          <w:rFonts w:ascii="Tahoma" w:hAnsi="Tahoma"/>
        </w:rPr>
        <w:t xml:space="preserve"> </w:t>
      </w:r>
      <w:r w:rsidR="00D555CC">
        <w:rPr>
          <w:rFonts w:ascii="Tahoma" w:hAnsi="Tahoma"/>
        </w:rPr>
        <w:t>cost</w:t>
      </w:r>
      <w:r w:rsidR="00E907F0">
        <w:rPr>
          <w:rFonts w:ascii="Tahoma" w:hAnsi="Tahoma"/>
        </w:rPr>
        <w:t>-effective solution which can be easily bundled with Sify connectivity offerings</w:t>
      </w:r>
      <w:r w:rsidR="00D555CC">
        <w:rPr>
          <w:rFonts w:ascii="Tahoma" w:hAnsi="Tahoma"/>
        </w:rPr>
        <w:t xml:space="preserve"> &amp; have</w:t>
      </w:r>
      <w:r w:rsidRPr="00491719" w:rsidR="00D555CC">
        <w:rPr>
          <w:rFonts w:ascii="Tahoma" w:hAnsi="Tahoma"/>
        </w:rPr>
        <w:t xml:space="preserve"> dynamic traffic steering and failover capabilities, </w:t>
      </w:r>
      <w:r w:rsidR="00D555CC">
        <w:rPr>
          <w:rFonts w:ascii="Tahoma" w:hAnsi="Tahoma"/>
        </w:rPr>
        <w:t>which</w:t>
      </w:r>
      <w:r w:rsidRPr="00491719" w:rsidR="00D555CC">
        <w:rPr>
          <w:rFonts w:ascii="Tahoma" w:hAnsi="Tahoma"/>
        </w:rPr>
        <w:t xml:space="preserve"> enhances network performance, delivering a seamless user experience for critical applications</w:t>
      </w:r>
      <w:r w:rsidR="008B6EB4">
        <w:rPr>
          <w:rFonts w:ascii="Tahoma" w:hAnsi="Tahoma"/>
        </w:rPr>
        <w:t>.</w:t>
      </w:r>
    </w:p>
    <w:p w:rsidR="009A6703" w:rsidP="00491719" w:rsidRDefault="009A6703" w14:paraId="7184A8DE" w14:textId="77777777">
      <w:pPr>
        <w:rPr>
          <w:rFonts w:ascii="Tahoma" w:hAnsi="Tahoma"/>
        </w:rPr>
      </w:pPr>
    </w:p>
    <w:p w:rsidRPr="00491719" w:rsidR="00491719" w:rsidP="00491719" w:rsidRDefault="0028708C" w14:paraId="7BE20E38" w14:textId="7DFF0123">
      <w:pPr>
        <w:rPr>
          <w:rFonts w:ascii="Tahoma" w:hAnsi="Tahoma"/>
        </w:rPr>
      </w:pPr>
      <w:r w:rsidRPr="0028708C">
        <w:rPr>
          <w:rFonts w:ascii="Tahoma" w:hAnsi="Tahoma"/>
        </w:rPr>
        <w:t xml:space="preserve">Sify’s scope would be to manage customer’s </w:t>
      </w:r>
      <w:r>
        <w:rPr>
          <w:rFonts w:ascii="Tahoma" w:hAnsi="Tahoma"/>
        </w:rPr>
        <w:t>WAN</w:t>
      </w:r>
      <w:r w:rsidRPr="0028708C">
        <w:rPr>
          <w:rFonts w:ascii="Tahoma" w:hAnsi="Tahoma"/>
        </w:rPr>
        <w:t xml:space="preserve"> infrastructure end to end. This would be further covered in the Deliverables section. Key stakeholders involved in the creation of this product include the OEM, as well as Sify Product, Engineering, Commercial, Service Delivery, Service Support &amp; Infrastructure Services teams.</w:t>
      </w:r>
    </w:p>
    <w:p w:rsidRPr="00491719" w:rsidR="0089664A" w:rsidP="00771B1F" w:rsidRDefault="0089664A" w14:paraId="3253860A" w14:textId="77777777">
      <w:pPr>
        <w:rPr>
          <w:rFonts w:ascii="Tahoma" w:hAnsi="Tahoma"/>
        </w:rPr>
      </w:pPr>
    </w:p>
    <w:p w:rsidR="00771B1F" w:rsidP="00587106" w:rsidRDefault="00771B1F" w14:paraId="4879D86D" w14:textId="0BB3178F">
      <w:pPr>
        <w:pStyle w:val="Heading2"/>
      </w:pPr>
      <w:bookmarkStart w:name="_Toc154767858" w:id="10"/>
      <w:r w:rsidRPr="001B365F">
        <w:t xml:space="preserve">Business Drivers for </w:t>
      </w:r>
      <w:r w:rsidR="00D83916">
        <w:t xml:space="preserve">the </w:t>
      </w:r>
      <w:r w:rsidRPr="001B365F">
        <w:t>Product:</w:t>
      </w:r>
      <w:bookmarkEnd w:id="10"/>
    </w:p>
    <w:p w:rsidR="00C62AB0" w:rsidP="00C62AB0" w:rsidRDefault="00C62AB0" w14:paraId="1FB42FB7" w14:textId="77777777">
      <w:pPr>
        <w:rPr>
          <w:lang w:val="en-US"/>
        </w:rPr>
      </w:pPr>
    </w:p>
    <w:tbl>
      <w:tblPr>
        <w:tblStyle w:val="TableGrid"/>
        <w:tblW w:w="9180" w:type="dxa"/>
        <w:tblLook w:val="04A0" w:firstRow="1" w:lastRow="0" w:firstColumn="1" w:lastColumn="0" w:noHBand="0" w:noVBand="1"/>
      </w:tblPr>
      <w:tblGrid>
        <w:gridCol w:w="9180"/>
      </w:tblGrid>
      <w:tr w:rsidRPr="00043B26" w:rsidR="00043B26" w:rsidTr="00C05ADA" w14:paraId="2EAE1877" w14:textId="77777777">
        <w:trPr>
          <w:trHeight w:val="483"/>
        </w:trPr>
        <w:tc>
          <w:tcPr>
            <w:tcW w:w="9180" w:type="dxa"/>
            <w:vAlign w:val="center"/>
            <w:hideMark/>
          </w:tcPr>
          <w:p w:rsidRPr="00043B26" w:rsidR="00043B26" w:rsidP="00043B26" w:rsidRDefault="00043B26" w14:paraId="224E3E05" w14:textId="57289225">
            <w:pPr>
              <w:rPr>
                <w:rFonts w:ascii="Tahoma" w:hAnsi="Tahoma" w:cs="Tahoma"/>
                <w:b/>
                <w:bCs/>
                <w:color w:val="000000" w:themeColor="text1"/>
                <w:lang w:val="en-IN" w:eastAsia="en-IN"/>
              </w:rPr>
            </w:pPr>
            <w:r>
              <w:rPr>
                <w:rFonts w:ascii="Tahoma" w:hAnsi="Tahoma" w:cs="Tahoma"/>
                <w:b/>
                <w:bCs/>
                <w:color w:val="000000" w:themeColor="text1"/>
                <w:lang w:val="en-IN" w:eastAsia="en-IN"/>
              </w:rPr>
              <w:t>Business Driver</w:t>
            </w:r>
            <w:r w:rsidR="00F677D9">
              <w:rPr>
                <w:rFonts w:ascii="Tahoma" w:hAnsi="Tahoma" w:cs="Tahoma"/>
                <w:b/>
                <w:bCs/>
                <w:color w:val="000000" w:themeColor="text1"/>
                <w:lang w:val="en-IN" w:eastAsia="en-IN"/>
              </w:rPr>
              <w:t>s</w:t>
            </w:r>
          </w:p>
        </w:tc>
      </w:tr>
      <w:tr w:rsidRPr="00043B26" w:rsidR="00043B26" w:rsidTr="00377278" w14:paraId="0329066B" w14:textId="77777777">
        <w:trPr>
          <w:trHeight w:val="483"/>
        </w:trPr>
        <w:tc>
          <w:tcPr>
            <w:tcW w:w="9180" w:type="dxa"/>
            <w:vAlign w:val="center"/>
          </w:tcPr>
          <w:p w:rsidRPr="00043B26" w:rsidR="00043B26" w:rsidP="00043B26" w:rsidRDefault="0053201A" w14:paraId="15DABA48" w14:textId="05EC06D3">
            <w:pPr>
              <w:rPr>
                <w:rFonts w:ascii="Tahoma" w:hAnsi="Tahoma" w:cs="Tahoma"/>
                <w:color w:val="000000" w:themeColor="text1"/>
                <w:lang w:val="en-IN" w:eastAsia="en-IN"/>
              </w:rPr>
            </w:pPr>
            <w:r>
              <w:rPr>
                <w:rFonts w:ascii="Tahoma" w:hAnsi="Tahoma" w:cs="Tahoma"/>
                <w:color w:val="000000" w:themeColor="text1"/>
                <w:lang w:val="en-IN" w:eastAsia="en-IN"/>
              </w:rPr>
              <w:t xml:space="preserve">New Revenue streams - </w:t>
            </w:r>
            <w:r w:rsidR="00377278">
              <w:rPr>
                <w:rFonts w:ascii="Tahoma" w:hAnsi="Tahoma" w:cs="Tahoma"/>
                <w:color w:val="000000" w:themeColor="text1"/>
                <w:lang w:val="en-IN" w:eastAsia="en-IN"/>
              </w:rPr>
              <w:t>Converting un-managed customers to managed customers.</w:t>
            </w:r>
          </w:p>
        </w:tc>
      </w:tr>
      <w:tr w:rsidRPr="00043B26" w:rsidR="00043B26" w:rsidTr="00377278" w14:paraId="5F0CA7D3" w14:textId="77777777">
        <w:trPr>
          <w:trHeight w:val="483"/>
        </w:trPr>
        <w:tc>
          <w:tcPr>
            <w:tcW w:w="9180" w:type="dxa"/>
            <w:vAlign w:val="center"/>
          </w:tcPr>
          <w:p w:rsidRPr="00043B26" w:rsidR="00043B26" w:rsidP="00043B26" w:rsidRDefault="001C6651" w14:paraId="79A58C84" w14:textId="1F7B1CC9">
            <w:pPr>
              <w:rPr>
                <w:rFonts w:ascii="Tahoma" w:hAnsi="Tahoma" w:cs="Tahoma"/>
                <w:color w:val="000000" w:themeColor="text1"/>
                <w:lang w:val="en-IN" w:eastAsia="en-IN"/>
              </w:rPr>
            </w:pPr>
            <w:r>
              <w:rPr>
                <w:rFonts w:ascii="Tahoma" w:hAnsi="Tahoma" w:cs="Tahoma"/>
                <w:color w:val="000000" w:themeColor="text1"/>
                <w:lang w:val="en-IN" w:eastAsia="en-IN"/>
              </w:rPr>
              <w:t xml:space="preserve">Value-add on top of connectivity </w:t>
            </w:r>
            <w:r w:rsidR="0053201A">
              <w:rPr>
                <w:rFonts w:ascii="Tahoma" w:hAnsi="Tahoma" w:cs="Tahoma"/>
                <w:color w:val="000000" w:themeColor="text1"/>
                <w:lang w:val="en-IN" w:eastAsia="en-IN"/>
              </w:rPr>
              <w:t xml:space="preserve">offerings - </w:t>
            </w:r>
            <w:r w:rsidR="00FC0A2C">
              <w:rPr>
                <w:rFonts w:ascii="Tahoma" w:hAnsi="Tahoma" w:cs="Tahoma"/>
                <w:color w:val="000000" w:themeColor="text1"/>
                <w:lang w:val="en-IN" w:eastAsia="en-IN"/>
              </w:rPr>
              <w:t>Revenue retention of Sify’s network services</w:t>
            </w:r>
            <w:r w:rsidR="00235C46">
              <w:rPr>
                <w:rFonts w:ascii="Tahoma" w:hAnsi="Tahoma" w:cs="Tahoma"/>
                <w:color w:val="000000" w:themeColor="text1"/>
                <w:lang w:val="en-IN" w:eastAsia="en-IN"/>
              </w:rPr>
              <w:t>.</w:t>
            </w:r>
          </w:p>
        </w:tc>
      </w:tr>
      <w:tr w:rsidRPr="00043B26" w:rsidR="00043B26" w:rsidTr="00377278" w14:paraId="603F0A51" w14:textId="77777777">
        <w:trPr>
          <w:trHeight w:val="483"/>
        </w:trPr>
        <w:tc>
          <w:tcPr>
            <w:tcW w:w="9180" w:type="dxa"/>
            <w:vAlign w:val="center"/>
          </w:tcPr>
          <w:p w:rsidRPr="00043B26" w:rsidR="00043B26" w:rsidP="00043B26" w:rsidRDefault="00AD42DE" w14:paraId="29453CED" w14:textId="179A770C">
            <w:pPr>
              <w:rPr>
                <w:rFonts w:ascii="Tahoma" w:hAnsi="Tahoma" w:cs="Tahoma"/>
                <w:color w:val="000000" w:themeColor="text1"/>
                <w:lang w:val="en-IN" w:eastAsia="en-IN"/>
              </w:rPr>
            </w:pPr>
            <w:r w:rsidRPr="00AD42DE">
              <w:rPr>
                <w:rFonts w:ascii="Tahoma" w:hAnsi="Tahoma" w:cs="Tahoma"/>
                <w:color w:val="000000" w:themeColor="text1"/>
                <w:lang w:val="en-IN" w:eastAsia="en-IN"/>
              </w:rPr>
              <w:t>Differentiation and Competitive Advantage</w:t>
            </w:r>
            <w:r w:rsidR="00AC7E5F">
              <w:rPr>
                <w:rFonts w:ascii="Tahoma" w:hAnsi="Tahoma" w:cs="Tahoma"/>
                <w:color w:val="000000" w:themeColor="text1"/>
                <w:lang w:val="en-IN" w:eastAsia="en-IN"/>
              </w:rPr>
              <w:t>.</w:t>
            </w:r>
          </w:p>
        </w:tc>
      </w:tr>
      <w:tr w:rsidRPr="00043B26" w:rsidR="00C87C72" w:rsidTr="00377278" w14:paraId="6E01DDFF" w14:textId="77777777">
        <w:trPr>
          <w:trHeight w:val="483"/>
        </w:trPr>
        <w:tc>
          <w:tcPr>
            <w:tcW w:w="9180" w:type="dxa"/>
            <w:vAlign w:val="center"/>
          </w:tcPr>
          <w:p w:rsidR="00C87C72" w:rsidP="00043B26" w:rsidRDefault="00C646E7" w14:paraId="6BD88F64" w14:textId="14BE1BAB">
            <w:pPr>
              <w:rPr>
                <w:rFonts w:ascii="Tahoma" w:hAnsi="Tahoma" w:cs="Tahoma"/>
                <w:color w:val="000000" w:themeColor="text1"/>
                <w:lang w:val="en-IN" w:eastAsia="en-IN"/>
              </w:rPr>
            </w:pPr>
            <w:r>
              <w:rPr>
                <w:rFonts w:ascii="Tahoma" w:hAnsi="Tahoma" w:cs="Tahoma"/>
                <w:color w:val="000000" w:themeColor="text1"/>
                <w:lang w:val="en-IN" w:eastAsia="en-IN"/>
              </w:rPr>
              <w:t>Enhance market share by enabling customers to be SD-WAN ready or SD-WAN enabled.</w:t>
            </w:r>
          </w:p>
        </w:tc>
      </w:tr>
      <w:tr w:rsidRPr="00043B26" w:rsidR="00C646E7" w:rsidTr="00377278" w14:paraId="4458EE03" w14:textId="77777777">
        <w:trPr>
          <w:trHeight w:val="483"/>
        </w:trPr>
        <w:tc>
          <w:tcPr>
            <w:tcW w:w="9180" w:type="dxa"/>
            <w:vAlign w:val="center"/>
          </w:tcPr>
          <w:p w:rsidR="00C646E7" w:rsidP="00043B26" w:rsidRDefault="006F656F" w14:paraId="346C933A" w14:textId="42E8A0F7">
            <w:pPr>
              <w:rPr>
                <w:rFonts w:ascii="Tahoma" w:hAnsi="Tahoma" w:cs="Tahoma"/>
                <w:color w:val="000000" w:themeColor="text1"/>
                <w:lang w:val="en-IN" w:eastAsia="en-IN"/>
              </w:rPr>
            </w:pPr>
            <w:r>
              <w:rPr>
                <w:rFonts w:ascii="Tahoma" w:hAnsi="Tahoma" w:cs="Tahoma"/>
                <w:color w:val="000000" w:themeColor="text1"/>
                <w:lang w:val="en-IN" w:eastAsia="en-IN"/>
              </w:rPr>
              <w:t>I</w:t>
            </w:r>
            <w:r w:rsidRPr="006F656F">
              <w:rPr>
                <w:rFonts w:ascii="Tahoma" w:hAnsi="Tahoma" w:cs="Tahoma"/>
                <w:color w:val="000000" w:themeColor="text1"/>
                <w:lang w:val="en-IN" w:eastAsia="en-IN"/>
              </w:rPr>
              <w:t>mproved Customer Experience</w:t>
            </w:r>
            <w:r w:rsidR="00BB3225">
              <w:rPr>
                <w:rFonts w:ascii="Tahoma" w:hAnsi="Tahoma" w:cs="Tahoma"/>
                <w:color w:val="000000" w:themeColor="text1"/>
                <w:lang w:val="en-IN" w:eastAsia="en-IN"/>
              </w:rPr>
              <w:t>.</w:t>
            </w:r>
          </w:p>
        </w:tc>
      </w:tr>
      <w:tr w:rsidRPr="00043B26" w:rsidR="00C87C72" w:rsidTr="00377278" w14:paraId="36F92392" w14:textId="77777777">
        <w:trPr>
          <w:trHeight w:val="483"/>
        </w:trPr>
        <w:tc>
          <w:tcPr>
            <w:tcW w:w="9180" w:type="dxa"/>
            <w:vAlign w:val="center"/>
          </w:tcPr>
          <w:p w:rsidR="00C87C72" w:rsidP="00043B26" w:rsidRDefault="008A45FE" w14:paraId="354F1C30" w14:textId="3DC17D17">
            <w:pPr>
              <w:rPr>
                <w:rFonts w:ascii="Tahoma" w:hAnsi="Tahoma" w:cs="Tahoma"/>
                <w:color w:val="000000" w:themeColor="text1"/>
                <w:lang w:val="en-IN" w:eastAsia="en-IN"/>
              </w:rPr>
            </w:pPr>
            <w:r w:rsidRPr="008A45FE">
              <w:rPr>
                <w:rFonts w:ascii="Tahoma" w:hAnsi="Tahoma" w:cs="Tahoma"/>
                <w:color w:val="000000" w:themeColor="text1"/>
                <w:lang w:val="en-IN" w:eastAsia="en-IN"/>
              </w:rPr>
              <w:t>Reduced Operational Costs</w:t>
            </w:r>
            <w:r w:rsidR="00C649B2">
              <w:rPr>
                <w:rFonts w:ascii="Tahoma" w:hAnsi="Tahoma" w:cs="Tahoma"/>
                <w:color w:val="000000" w:themeColor="text1"/>
                <w:lang w:val="en-IN" w:eastAsia="en-IN"/>
              </w:rPr>
              <w:t xml:space="preserve"> </w:t>
            </w:r>
            <w:r w:rsidR="00BB3225">
              <w:rPr>
                <w:rFonts w:ascii="Tahoma" w:hAnsi="Tahoma" w:cs="Tahoma"/>
                <w:color w:val="000000" w:themeColor="text1"/>
                <w:lang w:val="en-IN" w:eastAsia="en-IN"/>
              </w:rPr>
              <w:t>and Faster Time-to-Market.</w:t>
            </w:r>
          </w:p>
        </w:tc>
      </w:tr>
      <w:tr w:rsidRPr="00043B26" w:rsidR="00043B26" w:rsidTr="00C05ADA" w14:paraId="1856903F" w14:textId="77777777">
        <w:trPr>
          <w:trHeight w:val="483"/>
        </w:trPr>
        <w:tc>
          <w:tcPr>
            <w:tcW w:w="9180" w:type="dxa"/>
            <w:vAlign w:val="center"/>
            <w:hideMark/>
          </w:tcPr>
          <w:p w:rsidRPr="00043B26" w:rsidR="00043B26" w:rsidP="00043B26" w:rsidRDefault="000C2930" w14:paraId="78D82D80" w14:textId="7644CF64">
            <w:pPr>
              <w:rPr>
                <w:rFonts w:ascii="Tahoma" w:hAnsi="Tahoma" w:cs="Tahoma"/>
                <w:color w:val="000000" w:themeColor="text1"/>
                <w:lang w:val="en-IN" w:eastAsia="en-IN"/>
              </w:rPr>
            </w:pPr>
            <w:proofErr w:type="spellStart"/>
            <w:r>
              <w:rPr>
                <w:rFonts w:ascii="Tahoma" w:hAnsi="Tahoma" w:cs="Tahoma"/>
                <w:color w:val="000000" w:themeColor="text1"/>
                <w:lang w:val="en-IN" w:eastAsia="en-IN"/>
              </w:rPr>
              <w:t>GoI’s</w:t>
            </w:r>
            <w:proofErr w:type="spellEnd"/>
            <w:r>
              <w:rPr>
                <w:rFonts w:ascii="Tahoma" w:hAnsi="Tahoma" w:cs="Tahoma"/>
                <w:color w:val="000000" w:themeColor="text1"/>
                <w:lang w:val="en-IN" w:eastAsia="en-IN"/>
              </w:rPr>
              <w:t xml:space="preserve"> push for Make in India.</w:t>
            </w:r>
          </w:p>
        </w:tc>
      </w:tr>
    </w:tbl>
    <w:p w:rsidRPr="00A11A49" w:rsidR="00771B1F" w:rsidP="00587106" w:rsidRDefault="00771B1F" w14:paraId="7248B12E" w14:textId="6F2C14D6">
      <w:pPr>
        <w:pStyle w:val="Heading2"/>
        <w:rPr>
          <w:bCs/>
          <w:lang w:val="en-IN"/>
        </w:rPr>
      </w:pPr>
      <w:bookmarkStart w:name="_Toc154767859" w:id="11"/>
      <w:r w:rsidRPr="00A11A49">
        <w:t>Critical Success Factors:</w:t>
      </w:r>
      <w:bookmarkEnd w:id="11"/>
    </w:p>
    <w:p w:rsidR="00771B1F" w:rsidP="00771B1F" w:rsidRDefault="00771B1F" w14:paraId="140A8461" w14:textId="77777777">
      <w:pPr>
        <w:rPr>
          <w:rFonts w:ascii="Tahoma" w:hAnsi="Tahoma"/>
          <w:lang w:val="en-IN"/>
        </w:rPr>
      </w:pPr>
    </w:p>
    <w:tbl>
      <w:tblPr>
        <w:tblStyle w:val="TableGrid"/>
        <w:tblW w:w="9180" w:type="dxa"/>
        <w:tblLook w:val="04A0" w:firstRow="1" w:lastRow="0" w:firstColumn="1" w:lastColumn="0" w:noHBand="0" w:noVBand="1"/>
      </w:tblPr>
      <w:tblGrid>
        <w:gridCol w:w="9180"/>
      </w:tblGrid>
      <w:tr w:rsidRPr="00935ACA" w:rsidR="00935ACA" w:rsidTr="00C05ADA" w14:paraId="329E2195" w14:textId="77777777">
        <w:trPr>
          <w:trHeight w:val="483"/>
        </w:trPr>
        <w:tc>
          <w:tcPr>
            <w:tcW w:w="9180" w:type="dxa"/>
            <w:vAlign w:val="center"/>
            <w:hideMark/>
          </w:tcPr>
          <w:p w:rsidRPr="00935ACA" w:rsidR="00267F23" w:rsidP="00267F23" w:rsidRDefault="00267F23" w14:paraId="61812610" w14:textId="37906027">
            <w:pPr>
              <w:rPr>
                <w:rFonts w:ascii="Tahoma" w:hAnsi="Tahoma" w:cs="Tahoma"/>
                <w:b/>
                <w:bCs/>
                <w:color w:val="000000" w:themeColor="text1"/>
                <w:lang w:val="en-IN"/>
              </w:rPr>
            </w:pPr>
            <w:r w:rsidRPr="00935ACA">
              <w:rPr>
                <w:rFonts w:ascii="Tahoma" w:hAnsi="Tahoma" w:cs="Tahoma"/>
                <w:b/>
                <w:bCs/>
                <w:color w:val="000000" w:themeColor="text1"/>
                <w:lang w:val="en-IN"/>
              </w:rPr>
              <w:t>Critical Success Factors</w:t>
            </w:r>
          </w:p>
        </w:tc>
      </w:tr>
      <w:tr w:rsidRPr="00935ACA" w:rsidR="00650DD9" w:rsidTr="00C05ADA" w14:paraId="13FCB010" w14:textId="77777777">
        <w:trPr>
          <w:trHeight w:val="483"/>
        </w:trPr>
        <w:tc>
          <w:tcPr>
            <w:tcW w:w="9180" w:type="dxa"/>
            <w:vAlign w:val="center"/>
          </w:tcPr>
          <w:p w:rsidRPr="00935ACA" w:rsidR="00650DD9" w:rsidP="00650DD9" w:rsidRDefault="002B42EE" w14:paraId="23CD3F28" w14:textId="6ED4E5D6">
            <w:pPr>
              <w:rPr>
                <w:rFonts w:ascii="Tahoma" w:hAnsi="Tahoma" w:cs="Tahoma"/>
                <w:color w:val="000000" w:themeColor="text1"/>
                <w:lang w:val="en-IN"/>
              </w:rPr>
            </w:pPr>
            <w:r>
              <w:rPr>
                <w:rFonts w:ascii="Tahoma" w:hAnsi="Tahoma" w:cs="Tahoma"/>
                <w:color w:val="000000" w:themeColor="text1"/>
                <w:lang w:val="en-IN"/>
              </w:rPr>
              <w:t>SD-WAN Network architecture as per customer business objectives</w:t>
            </w:r>
            <w:r w:rsidR="00A34D84">
              <w:rPr>
                <w:rFonts w:ascii="Tahoma" w:hAnsi="Tahoma" w:cs="Tahoma"/>
                <w:color w:val="000000" w:themeColor="text1"/>
                <w:lang w:val="en-IN"/>
              </w:rPr>
              <w:t>.</w:t>
            </w:r>
          </w:p>
        </w:tc>
      </w:tr>
      <w:tr w:rsidRPr="00935ACA" w:rsidR="002B42EE" w:rsidTr="00C05ADA" w14:paraId="37BE234E" w14:textId="77777777">
        <w:trPr>
          <w:trHeight w:val="483"/>
        </w:trPr>
        <w:tc>
          <w:tcPr>
            <w:tcW w:w="9180" w:type="dxa"/>
            <w:vAlign w:val="center"/>
          </w:tcPr>
          <w:p w:rsidR="002B42EE" w:rsidP="00650DD9" w:rsidRDefault="002B42EE" w14:paraId="682392A8" w14:textId="558F3011">
            <w:pPr>
              <w:rPr>
                <w:rFonts w:ascii="Tahoma" w:hAnsi="Tahoma" w:cs="Tahoma"/>
                <w:color w:val="000000" w:themeColor="text1"/>
                <w:lang w:val="en-IN"/>
              </w:rPr>
            </w:pPr>
            <w:r>
              <w:rPr>
                <w:rFonts w:ascii="Tahoma" w:hAnsi="Tahoma" w:cs="Tahoma"/>
                <w:color w:val="000000" w:themeColor="text1"/>
                <w:lang w:val="en-IN"/>
              </w:rPr>
              <w:t>Vendor selection and evaluation.</w:t>
            </w:r>
          </w:p>
        </w:tc>
      </w:tr>
      <w:tr w:rsidRPr="00935ACA" w:rsidR="00C45B01" w:rsidTr="00C05ADA" w14:paraId="4FDE4DDF" w14:textId="77777777">
        <w:trPr>
          <w:trHeight w:val="483"/>
        </w:trPr>
        <w:tc>
          <w:tcPr>
            <w:tcW w:w="9180" w:type="dxa"/>
            <w:vAlign w:val="center"/>
          </w:tcPr>
          <w:p w:rsidRPr="00935ACA" w:rsidR="00C45B01" w:rsidP="00C45B01" w:rsidRDefault="00C45B01" w14:paraId="4BC496E9" w14:textId="4940290D">
            <w:pPr>
              <w:rPr>
                <w:rFonts w:ascii="Tahoma" w:hAnsi="Tahoma" w:cs="Tahoma"/>
                <w:color w:val="000000" w:themeColor="text1"/>
                <w:lang w:val="en-IN"/>
              </w:rPr>
            </w:pPr>
            <w:r>
              <w:rPr>
                <w:rFonts w:ascii="Tahoma" w:hAnsi="Tahoma" w:cs="Tahoma"/>
                <w:color w:val="000000" w:themeColor="text1"/>
                <w:lang w:val="en-IN"/>
              </w:rPr>
              <w:t>High reliability with low failure rate.</w:t>
            </w:r>
          </w:p>
        </w:tc>
      </w:tr>
      <w:tr w:rsidRPr="00935ACA" w:rsidR="00C45B01" w:rsidTr="00C05ADA" w14:paraId="1AF906D8" w14:textId="77777777">
        <w:trPr>
          <w:trHeight w:val="483"/>
        </w:trPr>
        <w:tc>
          <w:tcPr>
            <w:tcW w:w="9180" w:type="dxa"/>
            <w:vAlign w:val="center"/>
          </w:tcPr>
          <w:p w:rsidRPr="00935ACA" w:rsidR="00C45B01" w:rsidP="00C45B01" w:rsidRDefault="00C45B01" w14:paraId="22BF2B9E" w14:textId="1D161477">
            <w:pPr>
              <w:rPr>
                <w:rFonts w:ascii="Tahoma" w:hAnsi="Tahoma" w:cs="Tahoma"/>
                <w:color w:val="000000" w:themeColor="text1"/>
                <w:lang w:val="en-IN"/>
              </w:rPr>
            </w:pPr>
            <w:r>
              <w:rPr>
                <w:rFonts w:ascii="Tahoma" w:hAnsi="Tahoma" w:cs="Tahoma"/>
                <w:color w:val="000000" w:themeColor="text1"/>
                <w:lang w:val="en-IN"/>
              </w:rPr>
              <w:t>Customizable hardware platform which can suit multiple customer scenarios.</w:t>
            </w:r>
          </w:p>
        </w:tc>
      </w:tr>
      <w:tr w:rsidRPr="00935ACA" w:rsidR="00C45B01" w:rsidTr="00C05ADA" w14:paraId="30BD3FB7" w14:textId="77777777">
        <w:trPr>
          <w:trHeight w:val="483"/>
        </w:trPr>
        <w:tc>
          <w:tcPr>
            <w:tcW w:w="9180" w:type="dxa"/>
            <w:vAlign w:val="center"/>
          </w:tcPr>
          <w:p w:rsidR="00C45B01" w:rsidP="00C45B01" w:rsidRDefault="00C45B01" w14:paraId="06CE3B15" w14:textId="10322345">
            <w:pPr>
              <w:rPr>
                <w:rFonts w:ascii="Tahoma" w:hAnsi="Tahoma" w:cs="Tahoma"/>
                <w:color w:val="000000" w:themeColor="text1"/>
                <w:lang w:val="en-IN"/>
              </w:rPr>
            </w:pPr>
            <w:r>
              <w:rPr>
                <w:rFonts w:ascii="Tahoma" w:hAnsi="Tahoma" w:cs="Tahoma"/>
                <w:color w:val="000000" w:themeColor="text1"/>
                <w:lang w:val="en-IN"/>
              </w:rPr>
              <w:t>Attractive price points with lower overall TCO.</w:t>
            </w:r>
          </w:p>
        </w:tc>
      </w:tr>
      <w:tr w:rsidRPr="00935ACA" w:rsidR="00C45B01" w:rsidTr="009874E3" w14:paraId="71658A87" w14:textId="77777777">
        <w:trPr>
          <w:trHeight w:val="483"/>
        </w:trPr>
        <w:tc>
          <w:tcPr>
            <w:tcW w:w="9180" w:type="dxa"/>
            <w:vAlign w:val="center"/>
          </w:tcPr>
          <w:p w:rsidR="00C45B01" w:rsidP="00C45B01" w:rsidRDefault="00C45B01" w14:paraId="462415CF" w14:textId="3602C53D">
            <w:pPr>
              <w:rPr>
                <w:rFonts w:ascii="Tahoma" w:hAnsi="Tahoma" w:cs="Tahoma"/>
                <w:color w:val="000000" w:themeColor="text1"/>
                <w:lang w:val="en-IN"/>
              </w:rPr>
            </w:pPr>
            <w:r>
              <w:rPr>
                <w:rFonts w:ascii="Tahoma" w:hAnsi="Tahoma" w:cs="Tahoma"/>
                <w:color w:val="000000" w:themeColor="text1"/>
                <w:lang w:val="en-IN"/>
              </w:rPr>
              <w:t>Capability of zero touch provisioning and centralized management.</w:t>
            </w:r>
          </w:p>
        </w:tc>
      </w:tr>
      <w:tr w:rsidRPr="00935ACA" w:rsidR="00C45B01" w:rsidTr="009874E3" w14:paraId="26D8972B" w14:textId="77777777">
        <w:trPr>
          <w:trHeight w:val="483"/>
        </w:trPr>
        <w:tc>
          <w:tcPr>
            <w:tcW w:w="9180" w:type="dxa"/>
            <w:vAlign w:val="center"/>
          </w:tcPr>
          <w:p w:rsidR="00C45B01" w:rsidP="00C45B01" w:rsidRDefault="00C45B01" w14:paraId="6468E2FB" w14:textId="1614A6B1">
            <w:pPr>
              <w:rPr>
                <w:rFonts w:ascii="Tahoma" w:hAnsi="Tahoma" w:cs="Tahoma"/>
                <w:color w:val="000000" w:themeColor="text1"/>
                <w:lang w:val="en-IN"/>
              </w:rPr>
            </w:pPr>
            <w:r>
              <w:rPr>
                <w:rFonts w:ascii="Tahoma" w:hAnsi="Tahoma" w:cs="Tahoma"/>
                <w:color w:val="000000" w:themeColor="text1"/>
                <w:lang w:val="en-IN"/>
              </w:rPr>
              <w:t>E</w:t>
            </w:r>
            <w:r w:rsidRPr="009874E3">
              <w:rPr>
                <w:rFonts w:ascii="Tahoma" w:hAnsi="Tahoma" w:cs="Tahoma"/>
                <w:color w:val="000000" w:themeColor="text1"/>
                <w:lang w:val="en-IN"/>
              </w:rPr>
              <w:t>nhanced Security and Compliance</w:t>
            </w:r>
            <w:r w:rsidR="00937A21">
              <w:rPr>
                <w:rFonts w:ascii="Tahoma" w:hAnsi="Tahoma" w:cs="Tahoma"/>
                <w:color w:val="000000" w:themeColor="text1"/>
                <w:lang w:val="en-IN"/>
              </w:rPr>
              <w:t xml:space="preserve"> considerations.</w:t>
            </w:r>
          </w:p>
        </w:tc>
      </w:tr>
      <w:tr w:rsidRPr="00935ACA" w:rsidR="00937A21" w:rsidTr="009874E3" w14:paraId="622B605A" w14:textId="77777777">
        <w:trPr>
          <w:trHeight w:val="483"/>
        </w:trPr>
        <w:tc>
          <w:tcPr>
            <w:tcW w:w="9180" w:type="dxa"/>
            <w:vAlign w:val="center"/>
          </w:tcPr>
          <w:p w:rsidR="00937A21" w:rsidP="00C45B01" w:rsidRDefault="00B13B8C" w14:paraId="5BA849FD" w14:textId="3370F697">
            <w:pPr>
              <w:rPr>
                <w:rFonts w:ascii="Tahoma" w:hAnsi="Tahoma" w:cs="Tahoma"/>
                <w:color w:val="000000" w:themeColor="text1"/>
                <w:lang w:val="en-IN"/>
              </w:rPr>
            </w:pPr>
            <w:r w:rsidRPr="00B13B8C">
              <w:rPr>
                <w:rFonts w:ascii="Tahoma" w:hAnsi="Tahoma" w:cs="Tahoma"/>
                <w:color w:val="000000" w:themeColor="text1"/>
                <w:lang w:val="en-IN"/>
              </w:rPr>
              <w:t>Monitoring and Performance Management</w:t>
            </w:r>
          </w:p>
        </w:tc>
      </w:tr>
    </w:tbl>
    <w:p w:rsidR="00334E8C" w:rsidP="00771B1F" w:rsidRDefault="00334E8C" w14:paraId="250ED5E3" w14:textId="77777777">
      <w:pPr>
        <w:rPr>
          <w:rFonts w:ascii="Tahoma" w:hAnsi="Tahoma"/>
          <w:lang w:val="en-IN"/>
        </w:rPr>
      </w:pPr>
    </w:p>
    <w:p w:rsidR="00C51538" w:rsidP="00771B1F" w:rsidRDefault="00C51538" w14:paraId="44AC7151" w14:textId="77777777">
      <w:pPr>
        <w:rPr>
          <w:rFonts w:ascii="Tahoma" w:hAnsi="Tahoma"/>
          <w:lang w:val="en-IN"/>
        </w:rPr>
      </w:pPr>
    </w:p>
    <w:p w:rsidR="00C51538" w:rsidP="00771B1F" w:rsidRDefault="00C51538" w14:paraId="331D3DC8" w14:textId="77777777">
      <w:pPr>
        <w:rPr>
          <w:rFonts w:ascii="Tahoma" w:hAnsi="Tahoma"/>
          <w:lang w:val="en-IN"/>
        </w:rPr>
      </w:pPr>
    </w:p>
    <w:p w:rsidR="00771B1F" w:rsidP="00771B1F" w:rsidRDefault="00771B1F" w14:paraId="39445CBE" w14:textId="00B54614">
      <w:pPr>
        <w:pStyle w:val="Heading1"/>
        <w:keepNext w:val="0"/>
        <w:tabs>
          <w:tab w:val="left" w:pos="823"/>
        </w:tabs>
        <w:overflowPunct/>
        <w:autoSpaceDE/>
        <w:autoSpaceDN/>
        <w:adjustRightInd/>
        <w:spacing w:before="0" w:after="180"/>
        <w:ind w:left="822" w:hanging="822"/>
        <w:jc w:val="left"/>
        <w:textAlignment w:val="auto"/>
        <w:rPr>
          <w:rFonts w:ascii="Tahoma" w:hAnsi="Tahoma"/>
          <w:szCs w:val="28"/>
        </w:rPr>
      </w:pPr>
      <w:bookmarkStart w:name="_Toc153352541" w:id="12"/>
      <w:bookmarkStart w:name="_Toc154767860" w:id="13"/>
      <w:r w:rsidRPr="00E221A7">
        <w:rPr>
          <w:rFonts w:ascii="Tahoma" w:hAnsi="Tahoma"/>
          <w:szCs w:val="28"/>
        </w:rPr>
        <w:t>Features and Functionality</w:t>
      </w:r>
      <w:bookmarkEnd w:id="12"/>
      <w:bookmarkEnd w:id="13"/>
    </w:p>
    <w:p w:rsidRPr="00401359" w:rsidR="00401359" w:rsidP="00401359" w:rsidRDefault="00401359" w14:paraId="13F56CE6" w14:textId="4F69D106">
      <w:pPr>
        <w:rPr>
          <w:rFonts w:ascii="Tahoma" w:hAnsi="Tahoma" w:cs="Tahoma"/>
          <w:color w:val="000000" w:themeColor="text1"/>
          <w:lang w:val="en-US"/>
        </w:rPr>
      </w:pPr>
      <w:r w:rsidRPr="00401359">
        <w:rPr>
          <w:rFonts w:ascii="Tahoma" w:hAnsi="Tahoma" w:cs="Tahoma"/>
          <w:color w:val="000000" w:themeColor="text1"/>
          <w:lang w:val="en-US"/>
        </w:rPr>
        <w:t xml:space="preserve">These </w:t>
      </w:r>
      <w:r w:rsidR="00C51014">
        <w:rPr>
          <w:rFonts w:ascii="Tahoma" w:hAnsi="Tahoma" w:cs="Tahoma"/>
          <w:color w:val="000000" w:themeColor="text1"/>
          <w:lang w:val="en-US"/>
        </w:rPr>
        <w:t xml:space="preserve">unique </w:t>
      </w:r>
      <w:r w:rsidRPr="00401359">
        <w:rPr>
          <w:rFonts w:ascii="Tahoma" w:hAnsi="Tahoma" w:cs="Tahoma"/>
          <w:color w:val="000000" w:themeColor="text1"/>
          <w:lang w:val="en-US"/>
        </w:rPr>
        <w:t xml:space="preserve">technical features </w:t>
      </w:r>
      <w:r w:rsidR="00276020">
        <w:rPr>
          <w:rFonts w:ascii="Tahoma" w:hAnsi="Tahoma" w:cs="Tahoma"/>
          <w:color w:val="000000" w:themeColor="text1"/>
          <w:lang w:val="en-US"/>
        </w:rPr>
        <w:t xml:space="preserve">are </w:t>
      </w:r>
      <w:r w:rsidRPr="00401359">
        <w:rPr>
          <w:rFonts w:ascii="Tahoma" w:hAnsi="Tahoma" w:cs="Tahoma"/>
          <w:color w:val="000000" w:themeColor="text1"/>
          <w:lang w:val="en-US"/>
        </w:rPr>
        <w:t xml:space="preserve">collectively </w:t>
      </w:r>
      <w:r w:rsidR="000F24AD">
        <w:rPr>
          <w:rFonts w:ascii="Tahoma" w:hAnsi="Tahoma" w:cs="Tahoma"/>
          <w:color w:val="000000" w:themeColor="text1"/>
          <w:lang w:val="en-US"/>
        </w:rPr>
        <w:t>required to</w:t>
      </w:r>
      <w:r w:rsidRPr="00401359">
        <w:rPr>
          <w:rFonts w:ascii="Tahoma" w:hAnsi="Tahoma" w:cs="Tahoma"/>
          <w:color w:val="000000" w:themeColor="text1"/>
          <w:lang w:val="en-US"/>
        </w:rPr>
        <w:t xml:space="preserve"> address the complex requirements of modern networking environments.</w:t>
      </w:r>
    </w:p>
    <w:p w:rsidRPr="00401359" w:rsidR="00401359" w:rsidP="00401359" w:rsidRDefault="00401359" w14:paraId="6CC9A686" w14:textId="77777777">
      <w:pPr>
        <w:rPr>
          <w:lang w:val="en-US"/>
        </w:rPr>
      </w:pPr>
    </w:p>
    <w:tbl>
      <w:tblPr>
        <w:tblStyle w:val="TableGrid"/>
        <w:tblW w:w="9464" w:type="dxa"/>
        <w:tblLook w:val="04A0" w:firstRow="1" w:lastRow="0" w:firstColumn="1" w:lastColumn="0" w:noHBand="0" w:noVBand="1"/>
      </w:tblPr>
      <w:tblGrid>
        <w:gridCol w:w="2093"/>
        <w:gridCol w:w="7371"/>
      </w:tblGrid>
      <w:tr w:rsidRPr="00AE2693" w:rsidR="0054117D" w:rsidTr="00571CC0" w14:paraId="2F605AB1" w14:textId="77777777">
        <w:tc>
          <w:tcPr>
            <w:tcW w:w="2093" w:type="dxa"/>
            <w:vAlign w:val="center"/>
            <w:hideMark/>
          </w:tcPr>
          <w:p w:rsidRPr="0054117D" w:rsidR="0054117D" w:rsidP="0054117D" w:rsidRDefault="0054117D" w14:paraId="0EA6C216" w14:textId="6447CE22">
            <w:pPr>
              <w:rPr>
                <w:rFonts w:ascii="Tahoma" w:hAnsi="Tahoma" w:cs="Tahoma"/>
                <w:b/>
                <w:bCs/>
                <w:color w:val="000000" w:themeColor="text1"/>
              </w:rPr>
            </w:pPr>
            <w:r w:rsidRPr="0054117D">
              <w:rPr>
                <w:rFonts w:ascii="Tahoma" w:hAnsi="Tahoma" w:cs="Tahoma"/>
                <w:b/>
                <w:bCs/>
                <w:color w:val="000000" w:themeColor="text1"/>
              </w:rPr>
              <w:t>Technical Feature</w:t>
            </w:r>
          </w:p>
        </w:tc>
        <w:tc>
          <w:tcPr>
            <w:tcW w:w="7371" w:type="dxa"/>
            <w:vAlign w:val="center"/>
            <w:hideMark/>
          </w:tcPr>
          <w:p w:rsidRPr="0054117D" w:rsidR="0054117D" w:rsidP="0054117D" w:rsidRDefault="0054117D" w14:paraId="2E709066" w14:textId="0C12D071">
            <w:pPr>
              <w:rPr>
                <w:rFonts w:ascii="Tahoma" w:hAnsi="Tahoma" w:cs="Tahoma"/>
                <w:b/>
                <w:bCs/>
                <w:color w:val="000000" w:themeColor="text1"/>
                <w:lang w:val="en-IN" w:eastAsia="en-IN"/>
              </w:rPr>
            </w:pPr>
            <w:r w:rsidRPr="0054117D">
              <w:rPr>
                <w:rFonts w:ascii="Tahoma" w:hAnsi="Tahoma" w:cs="Tahoma"/>
                <w:b/>
                <w:bCs/>
                <w:color w:val="000000" w:themeColor="text1"/>
              </w:rPr>
              <w:t>Description</w:t>
            </w:r>
          </w:p>
        </w:tc>
      </w:tr>
      <w:tr w:rsidRPr="00AE2693" w:rsidR="0054117D" w:rsidTr="00571CC0" w14:paraId="110788D1" w14:textId="77777777">
        <w:tc>
          <w:tcPr>
            <w:tcW w:w="2093" w:type="dxa"/>
            <w:vAlign w:val="center"/>
          </w:tcPr>
          <w:p w:rsidRPr="00401359" w:rsidR="0054117D" w:rsidP="0054117D" w:rsidRDefault="0054117D" w14:paraId="6DBBC357" w14:textId="48D33779">
            <w:pPr>
              <w:rPr>
                <w:rFonts w:ascii="Tahoma" w:hAnsi="Tahoma" w:cs="Tahoma"/>
                <w:b/>
                <w:bCs/>
                <w:color w:val="000000" w:themeColor="text1"/>
              </w:rPr>
            </w:pPr>
            <w:r w:rsidRPr="00401359">
              <w:rPr>
                <w:rFonts w:ascii="Tahoma" w:hAnsi="Tahoma" w:cs="Tahoma"/>
                <w:b/>
                <w:bCs/>
                <w:color w:val="000000" w:themeColor="text1"/>
              </w:rPr>
              <w:t>WAN Link Load Balancing</w:t>
            </w:r>
          </w:p>
        </w:tc>
        <w:tc>
          <w:tcPr>
            <w:tcW w:w="7371" w:type="dxa"/>
            <w:vAlign w:val="center"/>
          </w:tcPr>
          <w:p w:rsidRPr="0054117D" w:rsidR="0054117D" w:rsidP="0054117D" w:rsidRDefault="0054117D" w14:paraId="5741C3F6" w14:textId="6A03EE2D">
            <w:pPr>
              <w:rPr>
                <w:rFonts w:ascii="Tahoma" w:hAnsi="Tahoma" w:cs="Tahoma"/>
                <w:color w:val="000000" w:themeColor="text1"/>
                <w:lang w:val="en-IN" w:eastAsia="en-IN"/>
              </w:rPr>
            </w:pPr>
            <w:r w:rsidRPr="0054117D">
              <w:rPr>
                <w:rFonts w:ascii="Tahoma" w:hAnsi="Tahoma" w:cs="Tahoma"/>
                <w:color w:val="000000" w:themeColor="text1"/>
              </w:rPr>
              <w:t>Distributes network traffic across multiple WAN links, optimizing bandwidth utilization and ensuring efficient use of available resources.</w:t>
            </w:r>
          </w:p>
        </w:tc>
      </w:tr>
      <w:tr w:rsidRPr="00AE2693" w:rsidR="0054117D" w:rsidTr="00571CC0" w14:paraId="56A4DC09" w14:textId="77777777">
        <w:tc>
          <w:tcPr>
            <w:tcW w:w="2093" w:type="dxa"/>
            <w:vAlign w:val="center"/>
          </w:tcPr>
          <w:p w:rsidRPr="00401359" w:rsidR="0054117D" w:rsidP="0054117D" w:rsidRDefault="0054117D" w14:paraId="6918623C" w14:textId="33D530A8">
            <w:pPr>
              <w:rPr>
                <w:rFonts w:ascii="Tahoma" w:hAnsi="Tahoma" w:cs="Tahoma"/>
                <w:b/>
                <w:bCs/>
                <w:color w:val="000000" w:themeColor="text1"/>
              </w:rPr>
            </w:pPr>
            <w:r w:rsidRPr="00401359">
              <w:rPr>
                <w:rFonts w:ascii="Tahoma" w:hAnsi="Tahoma" w:cs="Tahoma"/>
                <w:b/>
                <w:bCs/>
                <w:color w:val="000000" w:themeColor="text1"/>
              </w:rPr>
              <w:t>Dynamic Path Control</w:t>
            </w:r>
          </w:p>
        </w:tc>
        <w:tc>
          <w:tcPr>
            <w:tcW w:w="7371" w:type="dxa"/>
            <w:vAlign w:val="center"/>
          </w:tcPr>
          <w:p w:rsidRPr="0054117D" w:rsidR="0054117D" w:rsidP="0054117D" w:rsidRDefault="0054117D" w14:paraId="677D8D5B" w14:textId="14B85D9F">
            <w:pPr>
              <w:rPr>
                <w:rFonts w:ascii="Tahoma" w:hAnsi="Tahoma" w:cs="Tahoma"/>
                <w:color w:val="000000" w:themeColor="text1"/>
                <w:lang w:val="en-IN" w:eastAsia="en-IN"/>
              </w:rPr>
            </w:pPr>
            <w:r w:rsidRPr="0054117D">
              <w:rPr>
                <w:rFonts w:ascii="Tahoma" w:hAnsi="Tahoma" w:cs="Tahoma"/>
                <w:color w:val="000000" w:themeColor="text1"/>
              </w:rPr>
              <w:t>Monitors the performance of individual network paths in real-time and dynamically selects the best path for each application's traffic based on factors such as latency, jitter, and packet loss.</w:t>
            </w:r>
          </w:p>
        </w:tc>
      </w:tr>
      <w:tr w:rsidRPr="00AE2693" w:rsidR="0054117D" w:rsidTr="00571CC0" w14:paraId="78CDF04C" w14:textId="77777777">
        <w:tc>
          <w:tcPr>
            <w:tcW w:w="2093" w:type="dxa"/>
            <w:vAlign w:val="center"/>
          </w:tcPr>
          <w:p w:rsidRPr="00401359" w:rsidR="0054117D" w:rsidP="0054117D" w:rsidRDefault="0054117D" w14:paraId="0D9A2867" w14:textId="7FEC6643">
            <w:pPr>
              <w:rPr>
                <w:rFonts w:ascii="Tahoma" w:hAnsi="Tahoma" w:cs="Tahoma"/>
                <w:b/>
                <w:bCs/>
                <w:color w:val="000000" w:themeColor="text1"/>
              </w:rPr>
            </w:pPr>
            <w:r w:rsidRPr="00401359">
              <w:rPr>
                <w:rFonts w:ascii="Tahoma" w:hAnsi="Tahoma" w:cs="Tahoma"/>
                <w:b/>
                <w:bCs/>
                <w:color w:val="000000" w:themeColor="text1"/>
              </w:rPr>
              <w:t>Intelligent Traffic Steering</w:t>
            </w:r>
          </w:p>
        </w:tc>
        <w:tc>
          <w:tcPr>
            <w:tcW w:w="7371" w:type="dxa"/>
            <w:vAlign w:val="center"/>
          </w:tcPr>
          <w:p w:rsidRPr="0054117D" w:rsidR="0054117D" w:rsidP="0054117D" w:rsidRDefault="0054117D" w14:paraId="6E0CB6CE" w14:textId="2B1C1FD0">
            <w:pPr>
              <w:rPr>
                <w:rFonts w:ascii="Tahoma" w:hAnsi="Tahoma" w:cs="Tahoma"/>
                <w:color w:val="000000" w:themeColor="text1"/>
                <w:lang w:val="en-IN" w:eastAsia="en-IN"/>
              </w:rPr>
            </w:pPr>
            <w:r w:rsidRPr="0054117D">
              <w:rPr>
                <w:rFonts w:ascii="Tahoma" w:hAnsi="Tahoma" w:cs="Tahoma"/>
                <w:color w:val="000000" w:themeColor="text1"/>
              </w:rPr>
              <w:t>Prioritizes critical applications by steering traffic over the most suitable paths, ensuring optimal performance and responsiveness for key business applications.</w:t>
            </w:r>
          </w:p>
        </w:tc>
      </w:tr>
      <w:tr w:rsidRPr="00AE2693" w:rsidR="003C2BC7" w:rsidTr="00571CC0" w14:paraId="0AE08B35" w14:textId="77777777">
        <w:tc>
          <w:tcPr>
            <w:tcW w:w="2093" w:type="dxa"/>
            <w:vAlign w:val="center"/>
          </w:tcPr>
          <w:p w:rsidRPr="00401359" w:rsidR="003C2BC7" w:rsidP="0054117D" w:rsidRDefault="00474C08" w14:paraId="1899D276" w14:textId="706AF00D">
            <w:pPr>
              <w:rPr>
                <w:rFonts w:ascii="Tahoma" w:hAnsi="Tahoma" w:cs="Tahoma"/>
                <w:b/>
                <w:bCs/>
                <w:color w:val="000000" w:themeColor="text1"/>
              </w:rPr>
            </w:pPr>
            <w:r w:rsidRPr="00474C08">
              <w:rPr>
                <w:rFonts w:ascii="Tahoma" w:hAnsi="Tahoma" w:cs="Tahoma"/>
                <w:b/>
                <w:bCs/>
                <w:color w:val="000000" w:themeColor="text1"/>
              </w:rPr>
              <w:t>Centralized Management and Orchestration</w:t>
            </w:r>
          </w:p>
        </w:tc>
        <w:tc>
          <w:tcPr>
            <w:tcW w:w="7371" w:type="dxa"/>
            <w:vAlign w:val="center"/>
          </w:tcPr>
          <w:p w:rsidRPr="0054117D" w:rsidR="003C2BC7" w:rsidP="0054117D" w:rsidRDefault="00250E4A" w14:paraId="602BC990" w14:textId="7531143A">
            <w:pPr>
              <w:rPr>
                <w:rFonts w:ascii="Tahoma" w:hAnsi="Tahoma" w:cs="Tahoma"/>
                <w:color w:val="000000" w:themeColor="text1"/>
              </w:rPr>
            </w:pPr>
            <w:r>
              <w:rPr>
                <w:rFonts w:ascii="Tahoma" w:hAnsi="Tahoma" w:cs="Tahoma"/>
                <w:color w:val="000000" w:themeColor="text1"/>
              </w:rPr>
              <w:t>P</w:t>
            </w:r>
            <w:r w:rsidRPr="00250E4A">
              <w:rPr>
                <w:rFonts w:ascii="Tahoma" w:hAnsi="Tahoma" w:cs="Tahoma"/>
                <w:color w:val="000000" w:themeColor="text1"/>
              </w:rPr>
              <w:t>rovides a centralized management platform for configuring, monitoring, and managing the entire network infrastructure</w:t>
            </w:r>
            <w:r w:rsidR="00AD6E70">
              <w:rPr>
                <w:rFonts w:ascii="Tahoma" w:hAnsi="Tahoma" w:cs="Tahoma"/>
                <w:color w:val="000000" w:themeColor="text1"/>
              </w:rPr>
              <w:t>. This</w:t>
            </w:r>
            <w:r>
              <w:t xml:space="preserve"> </w:t>
            </w:r>
            <w:r w:rsidRPr="00250E4A">
              <w:rPr>
                <w:rFonts w:ascii="Tahoma" w:hAnsi="Tahoma" w:cs="Tahoma"/>
                <w:color w:val="000000" w:themeColor="text1"/>
              </w:rPr>
              <w:t>simplif</w:t>
            </w:r>
            <w:r w:rsidR="00AD6E70">
              <w:rPr>
                <w:rFonts w:ascii="Tahoma" w:hAnsi="Tahoma" w:cs="Tahoma"/>
                <w:color w:val="000000" w:themeColor="text1"/>
              </w:rPr>
              <w:t>ies</w:t>
            </w:r>
            <w:r w:rsidRPr="00250E4A">
              <w:rPr>
                <w:rFonts w:ascii="Tahoma" w:hAnsi="Tahoma" w:cs="Tahoma"/>
                <w:color w:val="000000" w:themeColor="text1"/>
              </w:rPr>
              <w:t xml:space="preserve"> network operations, reduces complexity, and enables policy-based orchestration of network resources.</w:t>
            </w:r>
          </w:p>
        </w:tc>
      </w:tr>
      <w:tr w:rsidRPr="00AE2693" w:rsidR="003C2BC7" w:rsidTr="00571CC0" w14:paraId="37731914" w14:textId="77777777">
        <w:tc>
          <w:tcPr>
            <w:tcW w:w="2093" w:type="dxa"/>
            <w:vAlign w:val="center"/>
          </w:tcPr>
          <w:p w:rsidRPr="00401359" w:rsidR="003C2BC7" w:rsidP="0054117D" w:rsidRDefault="00491EA5" w14:paraId="465B8473" w14:textId="71B71424">
            <w:pPr>
              <w:rPr>
                <w:rFonts w:ascii="Tahoma" w:hAnsi="Tahoma" w:cs="Tahoma"/>
                <w:b/>
                <w:bCs/>
                <w:color w:val="000000" w:themeColor="text1"/>
              </w:rPr>
            </w:pPr>
            <w:r w:rsidRPr="00491EA5">
              <w:rPr>
                <w:rFonts w:ascii="Tahoma" w:hAnsi="Tahoma" w:cs="Tahoma"/>
                <w:b/>
                <w:bCs/>
                <w:color w:val="000000" w:themeColor="text1"/>
              </w:rPr>
              <w:t>Zero-Touch Provisioning (ZTP)</w:t>
            </w:r>
          </w:p>
        </w:tc>
        <w:tc>
          <w:tcPr>
            <w:tcW w:w="7371" w:type="dxa"/>
            <w:vAlign w:val="center"/>
          </w:tcPr>
          <w:p w:rsidRPr="0054117D" w:rsidR="003C2BC7" w:rsidP="0054117D" w:rsidRDefault="001936E4" w14:paraId="3FF50FFC" w14:textId="249A9910">
            <w:pPr>
              <w:rPr>
                <w:rFonts w:ascii="Tahoma" w:hAnsi="Tahoma" w:cs="Tahoma"/>
                <w:color w:val="000000" w:themeColor="text1"/>
              </w:rPr>
            </w:pPr>
            <w:r>
              <w:rPr>
                <w:rFonts w:ascii="Tahoma" w:hAnsi="Tahoma" w:cs="Tahoma"/>
                <w:color w:val="000000" w:themeColor="text1"/>
              </w:rPr>
              <w:t>S</w:t>
            </w:r>
            <w:r w:rsidRPr="001936E4">
              <w:rPr>
                <w:rFonts w:ascii="Tahoma" w:hAnsi="Tahoma" w:cs="Tahoma"/>
                <w:color w:val="000000" w:themeColor="text1"/>
              </w:rPr>
              <w:t>upports zero-touch provisioning, allowing new branch sites or remote locations to be quickly and automatically provisioned without the need for manual configuration.</w:t>
            </w:r>
          </w:p>
        </w:tc>
      </w:tr>
      <w:tr w:rsidRPr="00AE2693" w:rsidR="003C2BC7" w:rsidTr="00571CC0" w14:paraId="478B25E1" w14:textId="77777777">
        <w:tc>
          <w:tcPr>
            <w:tcW w:w="2093" w:type="dxa"/>
            <w:vAlign w:val="center"/>
          </w:tcPr>
          <w:p w:rsidRPr="00401359" w:rsidR="003C2BC7" w:rsidP="0054117D" w:rsidRDefault="00A83384" w14:paraId="74673D0D" w14:textId="3616170E">
            <w:pPr>
              <w:rPr>
                <w:rFonts w:ascii="Tahoma" w:hAnsi="Tahoma" w:cs="Tahoma"/>
                <w:b/>
                <w:bCs/>
                <w:color w:val="000000" w:themeColor="text1"/>
              </w:rPr>
            </w:pPr>
            <w:r w:rsidRPr="00A83384">
              <w:rPr>
                <w:rFonts w:ascii="Tahoma" w:hAnsi="Tahoma" w:cs="Tahoma"/>
                <w:b/>
                <w:bCs/>
                <w:color w:val="000000" w:themeColor="text1"/>
              </w:rPr>
              <w:t>WAN Optimization</w:t>
            </w:r>
          </w:p>
        </w:tc>
        <w:tc>
          <w:tcPr>
            <w:tcW w:w="7371" w:type="dxa"/>
            <w:vAlign w:val="center"/>
          </w:tcPr>
          <w:p w:rsidRPr="0054117D" w:rsidR="003C2BC7" w:rsidP="0054117D" w:rsidRDefault="000553FD" w14:paraId="379E1B54" w14:textId="4373E20F">
            <w:pPr>
              <w:rPr>
                <w:rFonts w:ascii="Tahoma" w:hAnsi="Tahoma" w:cs="Tahoma"/>
                <w:color w:val="000000" w:themeColor="text1"/>
              </w:rPr>
            </w:pPr>
            <w:r>
              <w:rPr>
                <w:rFonts w:ascii="Tahoma" w:hAnsi="Tahoma" w:cs="Tahoma"/>
                <w:color w:val="000000" w:themeColor="text1"/>
              </w:rPr>
              <w:t>F</w:t>
            </w:r>
            <w:r w:rsidRPr="000553FD">
              <w:rPr>
                <w:rFonts w:ascii="Tahoma" w:hAnsi="Tahoma" w:cs="Tahoma"/>
                <w:color w:val="000000" w:themeColor="text1"/>
              </w:rPr>
              <w:t>eatures such as data deduplication, compression, and caching to reduce bandwidth consumption and improve application performance over wide area networks.</w:t>
            </w:r>
          </w:p>
        </w:tc>
      </w:tr>
      <w:tr w:rsidRPr="00AE2693" w:rsidR="003C2BC7" w:rsidTr="00571CC0" w14:paraId="5ED5940F" w14:textId="77777777">
        <w:tc>
          <w:tcPr>
            <w:tcW w:w="2093" w:type="dxa"/>
            <w:vAlign w:val="center"/>
          </w:tcPr>
          <w:p w:rsidRPr="00401359" w:rsidR="003C2BC7" w:rsidP="0054117D" w:rsidRDefault="00A83384" w14:paraId="200B0B70" w14:textId="2FE87B57">
            <w:pPr>
              <w:rPr>
                <w:rFonts w:ascii="Tahoma" w:hAnsi="Tahoma" w:cs="Tahoma"/>
                <w:b/>
                <w:bCs/>
                <w:color w:val="000000" w:themeColor="text1"/>
              </w:rPr>
            </w:pPr>
            <w:r w:rsidRPr="00A83384">
              <w:rPr>
                <w:rFonts w:ascii="Tahoma" w:hAnsi="Tahoma" w:cs="Tahoma"/>
                <w:b/>
                <w:bCs/>
                <w:color w:val="000000" w:themeColor="text1"/>
              </w:rPr>
              <w:t>Security Integration</w:t>
            </w:r>
          </w:p>
        </w:tc>
        <w:tc>
          <w:tcPr>
            <w:tcW w:w="7371" w:type="dxa"/>
            <w:vAlign w:val="center"/>
          </w:tcPr>
          <w:p w:rsidRPr="0054117D" w:rsidR="003C2BC7" w:rsidP="0054117D" w:rsidRDefault="00F64AEC" w14:paraId="62C29B88" w14:textId="4115DC87">
            <w:pPr>
              <w:rPr>
                <w:rFonts w:ascii="Tahoma" w:hAnsi="Tahoma" w:cs="Tahoma"/>
                <w:color w:val="000000" w:themeColor="text1"/>
              </w:rPr>
            </w:pPr>
            <w:r>
              <w:rPr>
                <w:rFonts w:ascii="Tahoma" w:hAnsi="Tahoma" w:cs="Tahoma"/>
                <w:color w:val="000000" w:themeColor="text1"/>
              </w:rPr>
              <w:t>I</w:t>
            </w:r>
            <w:r w:rsidRPr="00F64AEC">
              <w:rPr>
                <w:rFonts w:ascii="Tahoma" w:hAnsi="Tahoma" w:cs="Tahoma"/>
                <w:color w:val="000000" w:themeColor="text1"/>
              </w:rPr>
              <w:t>ntegrates advanced security features to protect the network against cyber threats and vulnerabilities. This includes encryption, authentication, access controls, firewalling, intrusion prevention, and threat intelligence capabilities to safeguard sensitive data and applications.</w:t>
            </w:r>
          </w:p>
        </w:tc>
      </w:tr>
      <w:tr w:rsidRPr="00AE2693" w:rsidR="00C07402" w:rsidTr="00571CC0" w14:paraId="11A359B9" w14:textId="77777777">
        <w:tc>
          <w:tcPr>
            <w:tcW w:w="2093" w:type="dxa"/>
            <w:vAlign w:val="center"/>
          </w:tcPr>
          <w:p w:rsidRPr="00401359" w:rsidR="00C07402" w:rsidP="0054117D" w:rsidRDefault="000553FD" w14:paraId="0F5A7C6A" w14:textId="26902716">
            <w:pPr>
              <w:rPr>
                <w:rFonts w:ascii="Tahoma" w:hAnsi="Tahoma" w:cs="Tahoma"/>
                <w:b/>
                <w:bCs/>
                <w:color w:val="000000" w:themeColor="text1"/>
              </w:rPr>
            </w:pPr>
            <w:r w:rsidRPr="000553FD">
              <w:rPr>
                <w:rFonts w:ascii="Tahoma" w:hAnsi="Tahoma" w:cs="Tahoma"/>
                <w:b/>
                <w:bCs/>
                <w:color w:val="000000" w:themeColor="text1"/>
              </w:rPr>
              <w:t>Cloud Connectivity</w:t>
            </w:r>
          </w:p>
        </w:tc>
        <w:tc>
          <w:tcPr>
            <w:tcW w:w="7371" w:type="dxa"/>
            <w:vAlign w:val="center"/>
          </w:tcPr>
          <w:p w:rsidRPr="0054117D" w:rsidR="00C07402" w:rsidP="0054117D" w:rsidRDefault="00652845" w14:paraId="1D639DA4" w14:textId="20EB7C06">
            <w:pPr>
              <w:rPr>
                <w:rFonts w:ascii="Tahoma" w:hAnsi="Tahoma" w:cs="Tahoma"/>
                <w:color w:val="000000" w:themeColor="text1"/>
              </w:rPr>
            </w:pPr>
            <w:r>
              <w:rPr>
                <w:rFonts w:ascii="Tahoma" w:hAnsi="Tahoma" w:cs="Tahoma"/>
                <w:color w:val="000000" w:themeColor="text1"/>
              </w:rPr>
              <w:t>O</w:t>
            </w:r>
            <w:r w:rsidRPr="00652845">
              <w:rPr>
                <w:rFonts w:ascii="Tahoma" w:hAnsi="Tahoma" w:cs="Tahoma"/>
                <w:color w:val="000000" w:themeColor="text1"/>
              </w:rPr>
              <w:t>ptimized connectivity to cloud services by enabling direct access to cloud applications and resources. This eliminates the need for backhauling traffic through data centers, reducing latency and improving performance for cloud-based applications</w:t>
            </w:r>
            <w:r>
              <w:rPr>
                <w:rFonts w:ascii="Tahoma" w:hAnsi="Tahoma" w:cs="Tahoma"/>
                <w:color w:val="000000" w:themeColor="text1"/>
              </w:rPr>
              <w:t>.</w:t>
            </w:r>
          </w:p>
        </w:tc>
      </w:tr>
      <w:tr w:rsidRPr="00AE2693" w:rsidR="00652845" w:rsidTr="00571CC0" w14:paraId="635B7E96" w14:textId="77777777">
        <w:tc>
          <w:tcPr>
            <w:tcW w:w="2093" w:type="dxa"/>
            <w:vAlign w:val="center"/>
          </w:tcPr>
          <w:p w:rsidRPr="000553FD" w:rsidR="00652845" w:rsidP="0054117D" w:rsidRDefault="00DB4E5A" w14:paraId="676C3860" w14:textId="67BCB47F">
            <w:pPr>
              <w:rPr>
                <w:rFonts w:ascii="Tahoma" w:hAnsi="Tahoma" w:cs="Tahoma"/>
                <w:b/>
                <w:bCs/>
                <w:color w:val="000000" w:themeColor="text1"/>
              </w:rPr>
            </w:pPr>
            <w:r w:rsidRPr="00DB4E5A">
              <w:rPr>
                <w:rFonts w:ascii="Tahoma" w:hAnsi="Tahoma" w:cs="Tahoma"/>
                <w:b/>
                <w:bCs/>
                <w:color w:val="000000" w:themeColor="text1"/>
              </w:rPr>
              <w:t>Quality of Service (QoS) Policies</w:t>
            </w:r>
          </w:p>
        </w:tc>
        <w:tc>
          <w:tcPr>
            <w:tcW w:w="7371" w:type="dxa"/>
            <w:vAlign w:val="center"/>
          </w:tcPr>
          <w:p w:rsidR="00652845" w:rsidP="0054117D" w:rsidRDefault="002A361A" w14:paraId="3DBBA952" w14:textId="75DCE62F">
            <w:pPr>
              <w:rPr>
                <w:rFonts w:ascii="Tahoma" w:hAnsi="Tahoma" w:cs="Tahoma"/>
                <w:color w:val="000000" w:themeColor="text1"/>
              </w:rPr>
            </w:pPr>
            <w:r>
              <w:rPr>
                <w:rFonts w:ascii="Tahoma" w:hAnsi="Tahoma" w:cs="Tahoma"/>
                <w:color w:val="000000" w:themeColor="text1"/>
              </w:rPr>
              <w:t>A</w:t>
            </w:r>
            <w:r w:rsidRPr="002A361A">
              <w:rPr>
                <w:rFonts w:ascii="Tahoma" w:hAnsi="Tahoma" w:cs="Tahoma"/>
                <w:color w:val="000000" w:themeColor="text1"/>
              </w:rPr>
              <w:t>llows administrators to define granular QoS policies based on application priorities, user profiles, and business requirements.</w:t>
            </w:r>
          </w:p>
        </w:tc>
      </w:tr>
      <w:tr w:rsidRPr="00AE2693" w:rsidR="002A361A" w:rsidTr="00571CC0" w14:paraId="0C975D9A" w14:textId="77777777">
        <w:tc>
          <w:tcPr>
            <w:tcW w:w="2093" w:type="dxa"/>
            <w:vAlign w:val="center"/>
          </w:tcPr>
          <w:p w:rsidRPr="00DB4E5A" w:rsidR="002A361A" w:rsidP="0054117D" w:rsidRDefault="00553D8E" w14:paraId="668F5129" w14:textId="42103115">
            <w:pPr>
              <w:rPr>
                <w:rFonts w:ascii="Tahoma" w:hAnsi="Tahoma" w:cs="Tahoma"/>
                <w:b/>
                <w:bCs/>
                <w:color w:val="000000" w:themeColor="text1"/>
              </w:rPr>
            </w:pPr>
            <w:r w:rsidRPr="00553D8E">
              <w:rPr>
                <w:rFonts w:ascii="Tahoma" w:hAnsi="Tahoma" w:cs="Tahoma"/>
                <w:b/>
                <w:bCs/>
                <w:color w:val="000000" w:themeColor="text1"/>
              </w:rPr>
              <w:t>Analytics and Reporting</w:t>
            </w:r>
          </w:p>
        </w:tc>
        <w:tc>
          <w:tcPr>
            <w:tcW w:w="7371" w:type="dxa"/>
            <w:vAlign w:val="center"/>
          </w:tcPr>
          <w:p w:rsidR="002A361A" w:rsidP="0054117D" w:rsidRDefault="00F21F1A" w14:paraId="23299073" w14:textId="39F1FAAE">
            <w:pPr>
              <w:rPr>
                <w:rFonts w:ascii="Tahoma" w:hAnsi="Tahoma" w:cs="Tahoma"/>
                <w:color w:val="000000" w:themeColor="text1"/>
              </w:rPr>
            </w:pPr>
            <w:r>
              <w:rPr>
                <w:rFonts w:ascii="Tahoma" w:hAnsi="Tahoma" w:cs="Tahoma"/>
                <w:color w:val="000000" w:themeColor="text1"/>
              </w:rPr>
              <w:t>B</w:t>
            </w:r>
            <w:r w:rsidRPr="00F21F1A">
              <w:rPr>
                <w:rFonts w:ascii="Tahoma" w:hAnsi="Tahoma" w:cs="Tahoma"/>
                <w:color w:val="000000" w:themeColor="text1"/>
              </w:rPr>
              <w:t>uilt-in analytics and reporting capabilities to monitor network performance, track application usage, and analyze traffic patterns. This provides valuable insights into network behavior and performance trends, enabling proactive troubleshooting and optimization.</w:t>
            </w:r>
          </w:p>
        </w:tc>
      </w:tr>
      <w:tr w:rsidRPr="00AE2693" w:rsidR="002A361A" w:rsidTr="00571CC0" w14:paraId="20CB194B" w14:textId="77777777">
        <w:tc>
          <w:tcPr>
            <w:tcW w:w="2093" w:type="dxa"/>
            <w:vAlign w:val="center"/>
          </w:tcPr>
          <w:p w:rsidRPr="00DB4E5A" w:rsidR="002A361A" w:rsidP="0054117D" w:rsidRDefault="00A272B6" w14:paraId="24DA21FE" w14:textId="3DB34474">
            <w:pPr>
              <w:rPr>
                <w:rFonts w:ascii="Tahoma" w:hAnsi="Tahoma" w:cs="Tahoma"/>
                <w:b/>
                <w:bCs/>
                <w:color w:val="000000" w:themeColor="text1"/>
              </w:rPr>
            </w:pPr>
            <w:r w:rsidRPr="00A272B6">
              <w:rPr>
                <w:rFonts w:ascii="Tahoma" w:hAnsi="Tahoma" w:cs="Tahoma"/>
                <w:b/>
                <w:bCs/>
                <w:color w:val="000000" w:themeColor="text1"/>
              </w:rPr>
              <w:t>Scalability and Flexibility</w:t>
            </w:r>
          </w:p>
        </w:tc>
        <w:tc>
          <w:tcPr>
            <w:tcW w:w="7371" w:type="dxa"/>
            <w:vAlign w:val="center"/>
          </w:tcPr>
          <w:p w:rsidR="002A361A" w:rsidP="0054117D" w:rsidRDefault="00811D7A" w14:paraId="5F56D235" w14:textId="4CA4CCD3">
            <w:pPr>
              <w:rPr>
                <w:rFonts w:ascii="Tahoma" w:hAnsi="Tahoma" w:cs="Tahoma"/>
                <w:color w:val="000000" w:themeColor="text1"/>
              </w:rPr>
            </w:pPr>
            <w:r>
              <w:rPr>
                <w:rFonts w:ascii="Tahoma" w:hAnsi="Tahoma" w:cs="Tahoma"/>
                <w:color w:val="000000" w:themeColor="text1"/>
              </w:rPr>
              <w:t>H</w:t>
            </w:r>
            <w:r w:rsidRPr="00811D7A">
              <w:rPr>
                <w:rFonts w:ascii="Tahoma" w:hAnsi="Tahoma" w:cs="Tahoma"/>
                <w:color w:val="000000" w:themeColor="text1"/>
              </w:rPr>
              <w:t>ighly scalable and flexible</w:t>
            </w:r>
            <w:r>
              <w:rPr>
                <w:rFonts w:ascii="Tahoma" w:hAnsi="Tahoma" w:cs="Tahoma"/>
                <w:color w:val="000000" w:themeColor="text1"/>
              </w:rPr>
              <w:t xml:space="preserve"> architecture</w:t>
            </w:r>
            <w:r w:rsidRPr="00811D7A">
              <w:rPr>
                <w:rFonts w:ascii="Tahoma" w:hAnsi="Tahoma" w:cs="Tahoma"/>
                <w:color w:val="000000" w:themeColor="text1"/>
              </w:rPr>
              <w:t>, allowing organizations to easily add new sites, users, and applications as their network requirements evolve.</w:t>
            </w:r>
          </w:p>
        </w:tc>
      </w:tr>
      <w:tr w:rsidRPr="00AE2693" w:rsidR="0054117D" w:rsidTr="00571CC0" w14:paraId="64BD0416" w14:textId="77777777">
        <w:tc>
          <w:tcPr>
            <w:tcW w:w="2093" w:type="dxa"/>
            <w:vAlign w:val="center"/>
          </w:tcPr>
          <w:p w:rsidRPr="00401359" w:rsidR="0054117D" w:rsidP="0054117D" w:rsidRDefault="0054117D" w14:paraId="0F88905E" w14:textId="70FD319F">
            <w:pPr>
              <w:rPr>
                <w:rFonts w:ascii="Tahoma" w:hAnsi="Tahoma" w:cs="Tahoma"/>
                <w:b/>
                <w:bCs/>
                <w:color w:val="000000" w:themeColor="text1"/>
              </w:rPr>
            </w:pPr>
            <w:r w:rsidRPr="00401359">
              <w:rPr>
                <w:rFonts w:ascii="Tahoma" w:hAnsi="Tahoma" w:cs="Tahoma"/>
                <w:b/>
                <w:bCs/>
                <w:color w:val="000000" w:themeColor="text1"/>
              </w:rPr>
              <w:t>Failover and Redundancy</w:t>
            </w:r>
          </w:p>
        </w:tc>
        <w:tc>
          <w:tcPr>
            <w:tcW w:w="7371" w:type="dxa"/>
            <w:vAlign w:val="center"/>
          </w:tcPr>
          <w:p w:rsidRPr="0054117D" w:rsidR="0054117D" w:rsidP="0054117D" w:rsidRDefault="0054117D" w14:paraId="05172A43" w14:textId="3C659068">
            <w:pPr>
              <w:rPr>
                <w:rFonts w:ascii="Tahoma" w:hAnsi="Tahoma" w:cs="Tahoma"/>
                <w:color w:val="000000" w:themeColor="text1"/>
                <w:lang w:val="en-IN" w:eastAsia="en-IN"/>
              </w:rPr>
            </w:pPr>
            <w:r w:rsidRPr="0054117D">
              <w:rPr>
                <w:rFonts w:ascii="Tahoma" w:hAnsi="Tahoma" w:cs="Tahoma"/>
                <w:color w:val="000000" w:themeColor="text1"/>
              </w:rPr>
              <w:t>Provides automatic failover and redundancy capabilities to ensure continuous connectivity in the event of a network link failure or degradation.</w:t>
            </w:r>
          </w:p>
        </w:tc>
      </w:tr>
    </w:tbl>
    <w:p w:rsidR="00771B1F" w:rsidP="00771B1F" w:rsidRDefault="00771B1F" w14:paraId="29B1ED5E" w14:textId="77777777">
      <w:pPr>
        <w:rPr>
          <w:rFonts w:ascii="Tahoma" w:hAnsi="Tahoma"/>
          <w:lang w:val="en-IN"/>
        </w:rPr>
      </w:pPr>
    </w:p>
    <w:p w:rsidR="00771B1F" w:rsidP="00771B1F" w:rsidRDefault="00771B1F" w14:paraId="29EBEA0B" w14:textId="77777777">
      <w:pPr>
        <w:rPr>
          <w:rFonts w:ascii="Tahoma" w:hAnsi="Tahoma"/>
          <w:b/>
          <w:bCs/>
          <w:lang w:val="en-IN"/>
        </w:rPr>
      </w:pPr>
    </w:p>
    <w:p w:rsidRPr="005E2C79" w:rsidR="00771B1F" w:rsidP="00771B1F" w:rsidRDefault="00771B1F" w14:paraId="5A7E78FE" w14:textId="77777777">
      <w:pPr>
        <w:pStyle w:val="Heading1"/>
        <w:keepNext w:val="0"/>
        <w:tabs>
          <w:tab w:val="left" w:pos="823"/>
        </w:tabs>
        <w:overflowPunct/>
        <w:autoSpaceDE/>
        <w:autoSpaceDN/>
        <w:adjustRightInd/>
        <w:spacing w:before="0" w:after="180"/>
        <w:ind w:left="822" w:hanging="822"/>
        <w:jc w:val="left"/>
        <w:textAlignment w:val="auto"/>
        <w:rPr>
          <w:rFonts w:ascii="Tahoma" w:hAnsi="Tahoma"/>
          <w:sz w:val="24"/>
          <w:szCs w:val="24"/>
        </w:rPr>
      </w:pPr>
      <w:bookmarkStart w:name="_Toc153352547" w:id="14"/>
      <w:bookmarkStart w:name="_Toc154767861" w:id="15"/>
      <w:r w:rsidRPr="005E2C79">
        <w:rPr>
          <w:rFonts w:ascii="Tahoma" w:hAnsi="Tahoma"/>
          <w:bCs/>
          <w:lang w:val="en-IN"/>
        </w:rPr>
        <w:t>Technical Specifications</w:t>
      </w:r>
      <w:bookmarkEnd w:id="14"/>
      <w:bookmarkEnd w:id="15"/>
    </w:p>
    <w:p w:rsidR="00771B1F" w:rsidP="00771B1F" w:rsidRDefault="00771B1F" w14:paraId="40F48FAD" w14:textId="77777777">
      <w:pPr>
        <w:rPr>
          <w:rFonts w:ascii="Tahoma" w:hAnsi="Tahoma"/>
          <w:lang w:val="en-IN"/>
        </w:rPr>
      </w:pPr>
    </w:p>
    <w:p w:rsidRPr="00AC660F" w:rsidR="00771B1F" w:rsidP="00587106" w:rsidRDefault="00771B1F" w14:paraId="0138ACCE" w14:textId="77777777">
      <w:pPr>
        <w:pStyle w:val="Heading2"/>
      </w:pPr>
      <w:bookmarkStart w:name="_Toc153352548" w:id="16"/>
      <w:bookmarkStart w:name="_Toc154767862" w:id="17"/>
      <w:r w:rsidRPr="00AC660F">
        <w:t>Platform Support</w:t>
      </w:r>
      <w:bookmarkEnd w:id="16"/>
      <w:bookmarkEnd w:id="17"/>
    </w:p>
    <w:p w:rsidRPr="00180ED1" w:rsidR="00771B1F" w:rsidP="00771B1F" w:rsidRDefault="00771B1F" w14:paraId="0F7622DF" w14:textId="77777777">
      <w:pPr>
        <w:rPr>
          <w:rFonts w:ascii="Tahoma" w:hAnsi="Tahoma" w:cs="Tahoma"/>
          <w:color w:val="000000" w:themeColor="text1"/>
          <w:lang w:val="en-IN" w:eastAsia="en-IN"/>
        </w:rPr>
      </w:pPr>
    </w:p>
    <w:tbl>
      <w:tblPr>
        <w:tblStyle w:val="TableGrid"/>
        <w:tblW w:w="9180" w:type="dxa"/>
        <w:tblLook w:val="04A0" w:firstRow="1" w:lastRow="0" w:firstColumn="1" w:lastColumn="0" w:noHBand="0" w:noVBand="1"/>
      </w:tblPr>
      <w:tblGrid>
        <w:gridCol w:w="9180"/>
      </w:tblGrid>
      <w:tr w:rsidRPr="00DF7BE4" w:rsidR="00DF7BE4" w:rsidTr="00DF7BE4" w14:paraId="2CCA4617" w14:textId="77777777">
        <w:tc>
          <w:tcPr>
            <w:tcW w:w="9180" w:type="dxa"/>
            <w:vAlign w:val="center"/>
            <w:hideMark/>
          </w:tcPr>
          <w:p w:rsidRPr="00DF7BE4" w:rsidR="00DF7BE4" w:rsidP="00DF7BE4" w:rsidRDefault="00DF7BE4" w14:paraId="0E068FE0" w14:textId="4F823B10">
            <w:pPr>
              <w:rPr>
                <w:rFonts w:ascii="Tahoma" w:hAnsi="Tahoma" w:cs="Tahoma"/>
                <w:b/>
                <w:bCs/>
                <w:color w:val="000000" w:themeColor="text1"/>
                <w:lang w:val="en-IN" w:eastAsia="en-IN"/>
              </w:rPr>
            </w:pPr>
            <w:r w:rsidRPr="00DF7BE4">
              <w:rPr>
                <w:rFonts w:ascii="Tahoma" w:hAnsi="Tahoma" w:cs="Tahoma"/>
                <w:b/>
                <w:bCs/>
                <w:color w:val="000000" w:themeColor="text1"/>
                <w:lang w:val="en-IN" w:eastAsia="en-IN"/>
              </w:rPr>
              <w:t>Platforms to Support</w:t>
            </w:r>
          </w:p>
        </w:tc>
      </w:tr>
      <w:tr w:rsidRPr="00DF7BE4" w:rsidR="00DF7BE4" w:rsidTr="00DF7BE4" w14:paraId="65142962" w14:textId="77777777">
        <w:tc>
          <w:tcPr>
            <w:tcW w:w="9180" w:type="dxa"/>
            <w:vAlign w:val="center"/>
          </w:tcPr>
          <w:p w:rsidRPr="00DF7BE4" w:rsidR="00DF7BE4" w:rsidP="00DF7BE4" w:rsidRDefault="00DF7BE4" w14:paraId="11BEF044" w14:textId="353D64CF">
            <w:pPr>
              <w:rPr>
                <w:rFonts w:ascii="Tahoma" w:hAnsi="Tahoma" w:cs="Tahoma"/>
                <w:color w:val="000000" w:themeColor="text1"/>
                <w:lang w:val="en-IN" w:eastAsia="en-IN"/>
              </w:rPr>
            </w:pPr>
            <w:r w:rsidRPr="00DF7BE4">
              <w:rPr>
                <w:rFonts w:ascii="Tahoma" w:hAnsi="Tahoma" w:cs="Tahoma"/>
              </w:rPr>
              <w:t>Dedicated physical devices designed for SD-WAN deployment.</w:t>
            </w:r>
          </w:p>
        </w:tc>
      </w:tr>
      <w:tr w:rsidRPr="00DF7BE4" w:rsidR="00DF7BE4" w:rsidTr="00DF7BE4" w14:paraId="6E9C39E1" w14:textId="77777777">
        <w:tc>
          <w:tcPr>
            <w:tcW w:w="9180" w:type="dxa"/>
            <w:vAlign w:val="center"/>
          </w:tcPr>
          <w:p w:rsidRPr="00DF7BE4" w:rsidR="00DF7BE4" w:rsidP="00DF7BE4" w:rsidRDefault="00DF7BE4" w14:paraId="61A76A0C" w14:textId="364B78E5">
            <w:pPr>
              <w:rPr>
                <w:rFonts w:ascii="Tahoma" w:hAnsi="Tahoma" w:cs="Tahoma"/>
                <w:color w:val="000000" w:themeColor="text1"/>
                <w:lang w:val="en-IN" w:eastAsia="en-IN"/>
              </w:rPr>
            </w:pPr>
            <w:r w:rsidRPr="00DF7BE4">
              <w:rPr>
                <w:rFonts w:ascii="Tahoma" w:hAnsi="Tahoma" w:cs="Tahoma"/>
              </w:rPr>
              <w:t>Software-based instances that can be deployed in virtualized environments.</w:t>
            </w:r>
          </w:p>
        </w:tc>
      </w:tr>
      <w:tr w:rsidRPr="00DF7BE4" w:rsidR="00DF7BE4" w:rsidTr="00DF7BE4" w14:paraId="0F0A8C45" w14:textId="77777777">
        <w:tc>
          <w:tcPr>
            <w:tcW w:w="9180" w:type="dxa"/>
            <w:vAlign w:val="center"/>
          </w:tcPr>
          <w:p w:rsidRPr="00DF7BE4" w:rsidR="00DF7BE4" w:rsidP="00DF7BE4" w:rsidRDefault="00DF7BE4" w14:paraId="1E146244" w14:textId="5CC217B2">
            <w:pPr>
              <w:rPr>
                <w:rFonts w:ascii="Tahoma" w:hAnsi="Tahoma" w:cs="Tahoma"/>
                <w:color w:val="000000" w:themeColor="text1"/>
                <w:lang w:val="en-IN" w:eastAsia="en-IN"/>
              </w:rPr>
            </w:pPr>
            <w:r w:rsidRPr="00DF7BE4">
              <w:rPr>
                <w:rFonts w:ascii="Tahoma" w:hAnsi="Tahoma" w:cs="Tahoma"/>
              </w:rPr>
              <w:t>Support for integration with various cloud platforms.</w:t>
            </w:r>
          </w:p>
        </w:tc>
      </w:tr>
      <w:tr w:rsidRPr="00DF7BE4" w:rsidR="00DF7BE4" w:rsidTr="00DF7BE4" w14:paraId="67EA889E" w14:textId="77777777">
        <w:tc>
          <w:tcPr>
            <w:tcW w:w="9180" w:type="dxa"/>
            <w:vAlign w:val="center"/>
          </w:tcPr>
          <w:p w:rsidRPr="00DF7BE4" w:rsidR="00DF7BE4" w:rsidP="00DF7BE4" w:rsidRDefault="00DF7BE4" w14:paraId="6A41586F" w14:textId="2325B0D7">
            <w:pPr>
              <w:rPr>
                <w:rFonts w:ascii="Tahoma" w:hAnsi="Tahoma" w:cs="Tahoma"/>
                <w:color w:val="000000" w:themeColor="text1"/>
                <w:lang w:val="en-IN" w:eastAsia="en-IN"/>
              </w:rPr>
            </w:pPr>
            <w:r w:rsidRPr="00DF7BE4">
              <w:rPr>
                <w:rFonts w:ascii="Tahoma" w:hAnsi="Tahoma" w:cs="Tahoma"/>
              </w:rPr>
              <w:t>Capabilities to integrate with on-premises data center solutions.</w:t>
            </w:r>
          </w:p>
        </w:tc>
      </w:tr>
      <w:tr w:rsidRPr="00DF7BE4" w:rsidR="00DF7BE4" w:rsidTr="00DF7BE4" w14:paraId="4381D7C7" w14:textId="77777777">
        <w:tc>
          <w:tcPr>
            <w:tcW w:w="9180" w:type="dxa"/>
            <w:vAlign w:val="center"/>
            <w:hideMark/>
          </w:tcPr>
          <w:p w:rsidRPr="00DF7BE4" w:rsidR="00DF7BE4" w:rsidP="00DF7BE4" w:rsidRDefault="00DF7BE4" w14:paraId="1B19B001" w14:textId="77777777">
            <w:pPr>
              <w:rPr>
                <w:rFonts w:ascii="Tahoma" w:hAnsi="Tahoma" w:cs="Tahoma"/>
                <w:color w:val="000000" w:themeColor="text1"/>
                <w:lang w:val="en-IN" w:eastAsia="en-IN"/>
              </w:rPr>
            </w:pPr>
          </w:p>
        </w:tc>
      </w:tr>
    </w:tbl>
    <w:p w:rsidR="00771B1F" w:rsidP="00771B1F" w:rsidRDefault="00771B1F" w14:paraId="673FB6B8" w14:textId="77777777">
      <w:pPr>
        <w:rPr>
          <w:rFonts w:ascii="Tahoma" w:hAnsi="Tahoma"/>
          <w:lang w:val="en-IN"/>
        </w:rPr>
      </w:pPr>
    </w:p>
    <w:p w:rsidR="00771B1F" w:rsidP="00587106" w:rsidRDefault="00771B1F" w14:paraId="1251B159" w14:textId="77777777">
      <w:pPr>
        <w:pStyle w:val="Heading2"/>
      </w:pPr>
      <w:bookmarkStart w:name="_Toc153352549" w:id="18"/>
      <w:bookmarkStart w:name="_Toc154767863" w:id="19"/>
      <w:r w:rsidRPr="005E2C79">
        <w:t>Integration</w:t>
      </w:r>
      <w:bookmarkEnd w:id="18"/>
      <w:bookmarkEnd w:id="19"/>
    </w:p>
    <w:p w:rsidRPr="00AF02B3" w:rsidR="00771B1F" w:rsidP="00771B1F" w:rsidRDefault="00771B1F" w14:paraId="14BC12DC" w14:textId="77777777">
      <w:pPr>
        <w:rPr>
          <w:rFonts w:ascii="Tahoma" w:hAnsi="Tahoma" w:cs="Tahoma"/>
          <w:color w:val="000000" w:themeColor="text1"/>
          <w:lang w:val="en-IN" w:eastAsia="en-IN"/>
        </w:rPr>
      </w:pPr>
    </w:p>
    <w:tbl>
      <w:tblPr>
        <w:tblStyle w:val="TableGrid"/>
        <w:tblW w:w="9180" w:type="dxa"/>
        <w:tblLook w:val="04A0" w:firstRow="1" w:lastRow="0" w:firstColumn="1" w:lastColumn="0" w:noHBand="0" w:noVBand="1"/>
      </w:tblPr>
      <w:tblGrid>
        <w:gridCol w:w="9180"/>
      </w:tblGrid>
      <w:tr w:rsidRPr="004114E2" w:rsidR="004114E2" w:rsidTr="004114E2" w14:paraId="54C2B8BD" w14:textId="77777777">
        <w:tc>
          <w:tcPr>
            <w:tcW w:w="9180" w:type="dxa"/>
            <w:vAlign w:val="center"/>
            <w:hideMark/>
          </w:tcPr>
          <w:p w:rsidRPr="004114E2" w:rsidR="004114E2" w:rsidP="004114E2" w:rsidRDefault="004114E2" w14:paraId="55450AF8" w14:textId="7C5F8293">
            <w:pPr>
              <w:rPr>
                <w:rFonts w:ascii="Tahoma" w:hAnsi="Tahoma" w:cs="Tahoma"/>
                <w:b/>
                <w:bCs/>
                <w:color w:val="000000" w:themeColor="text1"/>
                <w:lang w:val="en-IN" w:eastAsia="en-IN"/>
              </w:rPr>
            </w:pPr>
            <w:r w:rsidRPr="004114E2">
              <w:rPr>
                <w:rFonts w:ascii="Tahoma" w:hAnsi="Tahoma" w:cs="Tahoma"/>
                <w:b/>
                <w:bCs/>
                <w:color w:val="000000" w:themeColor="text1"/>
                <w:lang w:val="en-IN" w:eastAsia="en-IN"/>
              </w:rPr>
              <w:t>Integration</w:t>
            </w:r>
          </w:p>
        </w:tc>
      </w:tr>
      <w:tr w:rsidRPr="004114E2" w:rsidR="004114E2" w:rsidTr="004114E2" w14:paraId="436CD42A" w14:textId="77777777">
        <w:tc>
          <w:tcPr>
            <w:tcW w:w="9180" w:type="dxa"/>
            <w:vAlign w:val="center"/>
          </w:tcPr>
          <w:p w:rsidRPr="004114E2" w:rsidR="004114E2" w:rsidP="004114E2" w:rsidRDefault="004114E2" w14:paraId="2E851B16" w14:textId="3802848A">
            <w:pPr>
              <w:rPr>
                <w:rFonts w:ascii="Tahoma" w:hAnsi="Tahoma" w:cs="Tahoma"/>
                <w:color w:val="000000" w:themeColor="text1"/>
                <w:lang w:val="en-IN" w:eastAsia="en-IN"/>
              </w:rPr>
            </w:pPr>
            <w:r w:rsidRPr="004114E2">
              <w:rPr>
                <w:rFonts w:ascii="Tahoma" w:hAnsi="Tahoma" w:cs="Tahoma"/>
              </w:rPr>
              <w:t>Integration with various cloud platforms and services.</w:t>
            </w:r>
          </w:p>
        </w:tc>
      </w:tr>
      <w:tr w:rsidRPr="004114E2" w:rsidR="004114E2" w:rsidTr="004114E2" w14:paraId="702AD35A" w14:textId="77777777">
        <w:tc>
          <w:tcPr>
            <w:tcW w:w="9180" w:type="dxa"/>
            <w:vAlign w:val="center"/>
          </w:tcPr>
          <w:p w:rsidRPr="004114E2" w:rsidR="004114E2" w:rsidP="004114E2" w:rsidRDefault="004114E2" w14:paraId="3B20B0C9" w14:textId="3E73B830">
            <w:pPr>
              <w:rPr>
                <w:rFonts w:ascii="Tahoma" w:hAnsi="Tahoma" w:cs="Tahoma"/>
                <w:color w:val="000000" w:themeColor="text1"/>
                <w:lang w:val="en-IN" w:eastAsia="en-IN"/>
              </w:rPr>
            </w:pPr>
            <w:r w:rsidRPr="004114E2">
              <w:rPr>
                <w:rFonts w:ascii="Tahoma" w:hAnsi="Tahoma" w:cs="Tahoma"/>
              </w:rPr>
              <w:t>Compatibility with third-party security solutions for enhanced threat protection.</w:t>
            </w:r>
          </w:p>
        </w:tc>
      </w:tr>
      <w:tr w:rsidRPr="004114E2" w:rsidR="004114E2" w:rsidTr="004114E2" w14:paraId="4D4E6BDB" w14:textId="77777777">
        <w:tc>
          <w:tcPr>
            <w:tcW w:w="9180" w:type="dxa"/>
            <w:vAlign w:val="center"/>
          </w:tcPr>
          <w:p w:rsidRPr="004114E2" w:rsidR="004114E2" w:rsidP="004114E2" w:rsidRDefault="004114E2" w14:paraId="146A4E66" w14:textId="276D923B">
            <w:pPr>
              <w:rPr>
                <w:rFonts w:ascii="Tahoma" w:hAnsi="Tahoma" w:cs="Tahoma"/>
                <w:color w:val="000000" w:themeColor="text1"/>
                <w:lang w:val="en-IN" w:eastAsia="en-IN"/>
              </w:rPr>
            </w:pPr>
            <w:r w:rsidRPr="004114E2">
              <w:rPr>
                <w:rFonts w:ascii="Tahoma" w:hAnsi="Tahoma" w:cs="Tahoma"/>
              </w:rPr>
              <w:t>Integration with network monitoring and analytics tools for real-time visibility.</w:t>
            </w:r>
          </w:p>
        </w:tc>
      </w:tr>
      <w:tr w:rsidRPr="004114E2" w:rsidR="004114E2" w:rsidTr="004114E2" w14:paraId="4A08FCCB" w14:textId="77777777">
        <w:tc>
          <w:tcPr>
            <w:tcW w:w="9180" w:type="dxa"/>
            <w:vAlign w:val="center"/>
          </w:tcPr>
          <w:p w:rsidRPr="004114E2" w:rsidR="004114E2" w:rsidP="004114E2" w:rsidRDefault="004114E2" w14:paraId="2FB190B3" w14:textId="6E616885">
            <w:pPr>
              <w:rPr>
                <w:rFonts w:ascii="Tahoma" w:hAnsi="Tahoma" w:cs="Tahoma"/>
                <w:color w:val="000000" w:themeColor="text1"/>
                <w:lang w:val="en-IN" w:eastAsia="en-IN"/>
              </w:rPr>
            </w:pPr>
            <w:r w:rsidRPr="004114E2">
              <w:rPr>
                <w:rFonts w:ascii="Tahoma" w:hAnsi="Tahoma" w:cs="Tahoma"/>
              </w:rPr>
              <w:t>Compatibility with on-premises data center solutions for seamless integration.</w:t>
            </w:r>
          </w:p>
        </w:tc>
      </w:tr>
      <w:tr w:rsidRPr="004114E2" w:rsidR="004114E2" w:rsidTr="004114E2" w14:paraId="75DED39E" w14:textId="77777777">
        <w:tc>
          <w:tcPr>
            <w:tcW w:w="9180" w:type="dxa"/>
            <w:vAlign w:val="center"/>
          </w:tcPr>
          <w:p w:rsidRPr="004114E2" w:rsidR="004114E2" w:rsidP="004114E2" w:rsidRDefault="004114E2" w14:paraId="03873A93" w14:textId="0135D18A">
            <w:pPr>
              <w:rPr>
                <w:rFonts w:ascii="Tahoma" w:hAnsi="Tahoma" w:cs="Tahoma"/>
                <w:color w:val="000000" w:themeColor="text1"/>
                <w:lang w:val="en-IN" w:eastAsia="en-IN"/>
              </w:rPr>
            </w:pPr>
            <w:r w:rsidRPr="004114E2">
              <w:rPr>
                <w:rFonts w:ascii="Tahoma" w:hAnsi="Tahoma" w:cs="Tahoma"/>
              </w:rPr>
              <w:t>Integration with WAN optimization tools for enhanced performance.</w:t>
            </w:r>
          </w:p>
        </w:tc>
      </w:tr>
      <w:tr w:rsidRPr="004114E2" w:rsidR="004114E2" w:rsidTr="004114E2" w14:paraId="45DE363F" w14:textId="77777777">
        <w:tc>
          <w:tcPr>
            <w:tcW w:w="9180" w:type="dxa"/>
            <w:vAlign w:val="center"/>
          </w:tcPr>
          <w:p w:rsidRPr="004114E2" w:rsidR="004114E2" w:rsidP="004114E2" w:rsidRDefault="004114E2" w14:paraId="64A5C0B1" w14:textId="07C86D64">
            <w:pPr>
              <w:rPr>
                <w:rFonts w:ascii="Tahoma" w:hAnsi="Tahoma" w:cs="Tahoma"/>
                <w:color w:val="000000" w:themeColor="text1"/>
                <w:lang w:val="en-IN" w:eastAsia="en-IN"/>
              </w:rPr>
            </w:pPr>
            <w:r w:rsidRPr="004114E2">
              <w:rPr>
                <w:rFonts w:ascii="Tahoma" w:hAnsi="Tahoma" w:cs="Tahoma"/>
              </w:rPr>
              <w:t>Support for integration with network management and orchestration platforms.</w:t>
            </w:r>
          </w:p>
        </w:tc>
      </w:tr>
    </w:tbl>
    <w:p w:rsidR="00ED67A6" w:rsidP="00587106" w:rsidRDefault="00ED67A6" w14:paraId="5D4ACDC2" w14:textId="77777777">
      <w:pPr>
        <w:pStyle w:val="Heading2"/>
        <w:numPr>
          <w:ilvl w:val="0"/>
          <w:numId w:val="0"/>
        </w:numPr>
        <w:ind w:left="576"/>
      </w:pPr>
      <w:bookmarkStart w:name="_Toc153352550" w:id="20"/>
    </w:p>
    <w:p w:rsidR="00771B1F" w:rsidP="00587106" w:rsidRDefault="00771B1F" w14:paraId="35FB16B6" w14:textId="6D40780F">
      <w:pPr>
        <w:pStyle w:val="Heading2"/>
      </w:pPr>
      <w:bookmarkStart w:name="_Toc154767864" w:id="21"/>
      <w:r w:rsidRPr="005E2C79">
        <w:t>Scalability</w:t>
      </w:r>
      <w:bookmarkEnd w:id="20"/>
      <w:bookmarkEnd w:id="21"/>
    </w:p>
    <w:p w:rsidRPr="00D83C4D" w:rsidR="008944EC" w:rsidP="008944EC" w:rsidRDefault="008944EC" w14:paraId="79CB429F" w14:textId="77777777">
      <w:pPr>
        <w:rPr>
          <w:rFonts w:ascii="Tahoma" w:hAnsi="Tahoma" w:cs="Tahoma"/>
          <w:color w:val="000000" w:themeColor="text1"/>
          <w:lang w:val="en-IN" w:eastAsia="en-IN"/>
        </w:rPr>
      </w:pPr>
    </w:p>
    <w:tbl>
      <w:tblPr>
        <w:tblStyle w:val="TableGrid"/>
        <w:tblW w:w="9180" w:type="dxa"/>
        <w:tblLook w:val="04A0" w:firstRow="1" w:lastRow="0" w:firstColumn="1" w:lastColumn="0" w:noHBand="0" w:noVBand="1"/>
      </w:tblPr>
      <w:tblGrid>
        <w:gridCol w:w="9180"/>
      </w:tblGrid>
      <w:tr w:rsidRPr="00702433" w:rsidR="00702433" w:rsidTr="00702433" w14:paraId="2081E573" w14:textId="77777777">
        <w:tc>
          <w:tcPr>
            <w:tcW w:w="9180" w:type="dxa"/>
            <w:vAlign w:val="center"/>
            <w:hideMark/>
          </w:tcPr>
          <w:p w:rsidRPr="00702433" w:rsidR="00702433" w:rsidP="00702433" w:rsidRDefault="00702433" w14:paraId="17B89D94" w14:textId="782C7735">
            <w:pPr>
              <w:rPr>
                <w:rFonts w:ascii="Tahoma" w:hAnsi="Tahoma" w:cs="Tahoma"/>
                <w:b/>
                <w:bCs/>
                <w:color w:val="000000" w:themeColor="text1"/>
                <w:lang w:val="en-IN" w:eastAsia="en-IN"/>
              </w:rPr>
            </w:pPr>
            <w:r w:rsidRPr="00702433">
              <w:rPr>
                <w:rFonts w:ascii="Tahoma" w:hAnsi="Tahoma" w:cs="Tahoma"/>
                <w:b/>
                <w:bCs/>
                <w:color w:val="000000" w:themeColor="text1"/>
                <w:lang w:val="en-IN" w:eastAsia="en-IN"/>
              </w:rPr>
              <w:t>Scaling Considerations</w:t>
            </w:r>
          </w:p>
        </w:tc>
      </w:tr>
      <w:tr w:rsidRPr="00702433" w:rsidR="00702433" w:rsidTr="00702433" w14:paraId="1DBD31D6" w14:textId="77777777">
        <w:tc>
          <w:tcPr>
            <w:tcW w:w="9180" w:type="dxa"/>
            <w:vAlign w:val="center"/>
          </w:tcPr>
          <w:p w:rsidRPr="00702433" w:rsidR="00702433" w:rsidP="00702433" w:rsidRDefault="00702433" w14:paraId="2E6CC48D" w14:textId="6437B474">
            <w:pPr>
              <w:rPr>
                <w:rFonts w:ascii="Tahoma" w:hAnsi="Tahoma" w:cs="Tahoma"/>
                <w:color w:val="000000" w:themeColor="text1"/>
                <w:lang w:val="en-IN" w:eastAsia="en-IN"/>
              </w:rPr>
            </w:pPr>
            <w:r w:rsidRPr="00702433">
              <w:rPr>
                <w:rFonts w:ascii="Tahoma" w:hAnsi="Tahoma" w:cs="Tahoma"/>
              </w:rPr>
              <w:t>Scalability in terms of supporting a growing number of branch offices, remote sites, or locations.</w:t>
            </w:r>
          </w:p>
        </w:tc>
      </w:tr>
      <w:tr w:rsidRPr="00702433" w:rsidR="00702433" w:rsidTr="00702433" w14:paraId="3BDB3E91" w14:textId="77777777">
        <w:tc>
          <w:tcPr>
            <w:tcW w:w="9180" w:type="dxa"/>
            <w:vAlign w:val="center"/>
          </w:tcPr>
          <w:p w:rsidRPr="00702433" w:rsidR="00702433" w:rsidP="00702433" w:rsidRDefault="00702433" w14:paraId="383A9E64" w14:textId="12027EA5">
            <w:pPr>
              <w:rPr>
                <w:rFonts w:ascii="Tahoma" w:hAnsi="Tahoma" w:cs="Tahoma"/>
                <w:color w:val="000000" w:themeColor="text1"/>
                <w:lang w:val="en-IN" w:eastAsia="en-IN"/>
              </w:rPr>
            </w:pPr>
            <w:r w:rsidRPr="00702433">
              <w:rPr>
                <w:rFonts w:ascii="Tahoma" w:hAnsi="Tahoma" w:cs="Tahoma"/>
              </w:rPr>
              <w:t>The ability to scale the SD-WAN solution to accommodate an increasing number of users and connected devices.</w:t>
            </w:r>
          </w:p>
        </w:tc>
      </w:tr>
      <w:tr w:rsidRPr="00702433" w:rsidR="00702433" w:rsidTr="00702433" w14:paraId="4D7206EE" w14:textId="77777777">
        <w:tc>
          <w:tcPr>
            <w:tcW w:w="9180" w:type="dxa"/>
            <w:vAlign w:val="center"/>
          </w:tcPr>
          <w:p w:rsidRPr="00702433" w:rsidR="00702433" w:rsidP="00702433" w:rsidRDefault="00702433" w14:paraId="3444C623" w14:textId="057383CD">
            <w:pPr>
              <w:rPr>
                <w:rFonts w:ascii="Tahoma" w:hAnsi="Tahoma" w:cs="Tahoma"/>
                <w:color w:val="000000" w:themeColor="text1"/>
                <w:lang w:val="en-IN" w:eastAsia="en-IN"/>
              </w:rPr>
            </w:pPr>
            <w:r w:rsidRPr="00702433">
              <w:rPr>
                <w:rFonts w:ascii="Tahoma" w:hAnsi="Tahoma" w:cs="Tahoma"/>
              </w:rPr>
              <w:t>Scalability in handling higher volumes of network traffic as the organization grows.</w:t>
            </w:r>
          </w:p>
        </w:tc>
      </w:tr>
      <w:tr w:rsidRPr="00702433" w:rsidR="00702433" w:rsidTr="00702433" w14:paraId="0E0DDD64" w14:textId="77777777">
        <w:tc>
          <w:tcPr>
            <w:tcW w:w="9180" w:type="dxa"/>
            <w:vAlign w:val="center"/>
          </w:tcPr>
          <w:p w:rsidRPr="00702433" w:rsidR="00702433" w:rsidP="00702433" w:rsidRDefault="00702433" w14:paraId="248499D2" w14:textId="141990C1">
            <w:pPr>
              <w:rPr>
                <w:rFonts w:ascii="Tahoma" w:hAnsi="Tahoma" w:cs="Tahoma"/>
                <w:color w:val="000000" w:themeColor="text1"/>
                <w:lang w:val="en-IN" w:eastAsia="en-IN"/>
              </w:rPr>
            </w:pPr>
            <w:r w:rsidRPr="00702433">
              <w:rPr>
                <w:rFonts w:ascii="Tahoma" w:hAnsi="Tahoma" w:cs="Tahoma"/>
              </w:rPr>
              <w:t>The capability to efficiently manage a diverse set of applications and services over the network.</w:t>
            </w:r>
          </w:p>
        </w:tc>
      </w:tr>
      <w:tr w:rsidRPr="00702433" w:rsidR="00702433" w:rsidTr="00702433" w14:paraId="5876CCE2" w14:textId="77777777">
        <w:tc>
          <w:tcPr>
            <w:tcW w:w="9180" w:type="dxa"/>
            <w:vAlign w:val="center"/>
          </w:tcPr>
          <w:p w:rsidRPr="00702433" w:rsidR="00702433" w:rsidP="00702433" w:rsidRDefault="00702433" w14:paraId="393F9D00" w14:textId="4F953F8B">
            <w:pPr>
              <w:rPr>
                <w:rFonts w:ascii="Tahoma" w:hAnsi="Tahoma" w:cs="Tahoma"/>
                <w:color w:val="000000" w:themeColor="text1"/>
                <w:lang w:val="en-IN" w:eastAsia="en-IN"/>
              </w:rPr>
            </w:pPr>
            <w:r w:rsidRPr="00702433">
              <w:rPr>
                <w:rFonts w:ascii="Tahoma" w:hAnsi="Tahoma" w:cs="Tahoma"/>
              </w:rPr>
              <w:t>Scalability in connecting to and supporting a growing number of cloud services and applications.</w:t>
            </w:r>
          </w:p>
        </w:tc>
      </w:tr>
      <w:tr w:rsidRPr="00702433" w:rsidR="00702433" w:rsidTr="00702433" w14:paraId="3694D664" w14:textId="77777777">
        <w:tc>
          <w:tcPr>
            <w:tcW w:w="9180" w:type="dxa"/>
            <w:vAlign w:val="center"/>
          </w:tcPr>
          <w:p w:rsidRPr="00702433" w:rsidR="00702433" w:rsidP="00702433" w:rsidRDefault="00702433" w14:paraId="4B7730B8" w14:textId="253CC680">
            <w:pPr>
              <w:rPr>
                <w:rFonts w:ascii="Tahoma" w:hAnsi="Tahoma" w:cs="Tahoma"/>
                <w:color w:val="000000" w:themeColor="text1"/>
                <w:lang w:val="en-IN" w:eastAsia="en-IN"/>
              </w:rPr>
            </w:pPr>
            <w:r w:rsidRPr="00702433">
              <w:rPr>
                <w:rFonts w:ascii="Tahoma" w:hAnsi="Tahoma" w:cs="Tahoma"/>
              </w:rPr>
              <w:t>The ability to easily expand available bandwidth to meet the increasing demands of the organization.</w:t>
            </w:r>
          </w:p>
        </w:tc>
      </w:tr>
      <w:tr w:rsidRPr="00702433" w:rsidR="00702433" w:rsidTr="00702433" w14:paraId="36B0F1FD" w14:textId="77777777">
        <w:tc>
          <w:tcPr>
            <w:tcW w:w="9180" w:type="dxa"/>
            <w:vAlign w:val="center"/>
          </w:tcPr>
          <w:p w:rsidRPr="00702433" w:rsidR="00702433" w:rsidP="00702433" w:rsidRDefault="00702433" w14:paraId="7A194675" w14:textId="074EAD45">
            <w:pPr>
              <w:rPr>
                <w:rFonts w:ascii="Tahoma" w:hAnsi="Tahoma" w:cs="Tahoma"/>
                <w:color w:val="000000" w:themeColor="text1"/>
                <w:lang w:val="en-IN" w:eastAsia="en-IN"/>
              </w:rPr>
            </w:pPr>
            <w:r w:rsidRPr="00702433">
              <w:rPr>
                <w:rFonts w:ascii="Tahoma" w:hAnsi="Tahoma" w:cs="Tahoma"/>
              </w:rPr>
              <w:t>Scalability in integrating with existing network infrastructure, including legacy systems and technologies.</w:t>
            </w:r>
          </w:p>
        </w:tc>
      </w:tr>
    </w:tbl>
    <w:p w:rsidR="00771B1F" w:rsidP="00771B1F" w:rsidRDefault="00771B1F" w14:paraId="63A0D2E0" w14:textId="77777777">
      <w:pPr>
        <w:rPr>
          <w:rFonts w:ascii="Tahoma" w:hAnsi="Tahoma"/>
          <w:lang w:val="en-IN"/>
        </w:rPr>
      </w:pPr>
    </w:p>
    <w:p w:rsidR="00771B1F" w:rsidP="00587106" w:rsidRDefault="00771B1F" w14:paraId="2BC6B85D" w14:textId="77777777">
      <w:pPr>
        <w:pStyle w:val="Heading2"/>
      </w:pPr>
      <w:bookmarkStart w:name="_Toc153352551" w:id="22"/>
      <w:bookmarkStart w:name="_Toc154767865" w:id="23"/>
      <w:r w:rsidRPr="00E17E14">
        <w:t>Performance</w:t>
      </w:r>
      <w:bookmarkEnd w:id="22"/>
      <w:bookmarkEnd w:id="23"/>
    </w:p>
    <w:p w:rsidRPr="009D4E76" w:rsidR="00771B1F" w:rsidP="00771B1F" w:rsidRDefault="00771B1F" w14:paraId="019B8B3A" w14:textId="6995EF95">
      <w:pPr>
        <w:rPr>
          <w:rFonts w:ascii="Tahoma" w:hAnsi="Tahoma" w:cs="Tahoma"/>
          <w:color w:val="000000" w:themeColor="text1"/>
          <w:lang w:val="en-IN" w:eastAsia="en-IN"/>
        </w:rPr>
      </w:pPr>
      <w:r w:rsidRPr="009D4E76">
        <w:rPr>
          <w:rFonts w:ascii="Tahoma" w:hAnsi="Tahoma" w:cs="Tahoma"/>
          <w:color w:val="000000" w:themeColor="text1"/>
          <w:lang w:val="en-IN" w:eastAsia="en-IN"/>
        </w:rPr>
        <w:t xml:space="preserve">The </w:t>
      </w:r>
      <w:r w:rsidR="005461E0">
        <w:rPr>
          <w:rFonts w:ascii="Tahoma" w:hAnsi="Tahoma" w:cs="Tahoma"/>
          <w:color w:val="000000" w:themeColor="text1"/>
          <w:lang w:val="en-IN" w:eastAsia="en-IN"/>
        </w:rPr>
        <w:t xml:space="preserve">managed </w:t>
      </w:r>
      <w:r w:rsidR="00310478">
        <w:rPr>
          <w:rFonts w:ascii="Tahoma" w:hAnsi="Tahoma" w:cs="Tahoma"/>
          <w:color w:val="000000" w:themeColor="text1"/>
          <w:lang w:val="en-IN" w:eastAsia="en-IN"/>
        </w:rPr>
        <w:t>SD-WAN</w:t>
      </w:r>
      <w:r w:rsidRPr="009D4E76">
        <w:rPr>
          <w:rFonts w:ascii="Tahoma" w:hAnsi="Tahoma" w:cs="Tahoma"/>
          <w:color w:val="000000" w:themeColor="text1"/>
          <w:lang w:val="en-IN" w:eastAsia="en-IN"/>
        </w:rPr>
        <w:t xml:space="preserve"> product must deliver reliable, efficient, and secure internet connectivity for users across various scenarios and locations.</w:t>
      </w:r>
    </w:p>
    <w:p w:rsidRPr="00701FD1" w:rsidR="00771B1F" w:rsidP="00771B1F" w:rsidRDefault="00771B1F" w14:paraId="4738CF77" w14:textId="77777777">
      <w:pPr>
        <w:rPr>
          <w:lang w:val="en-GB"/>
        </w:rPr>
      </w:pPr>
    </w:p>
    <w:tbl>
      <w:tblPr>
        <w:tblStyle w:val="TableGrid"/>
        <w:tblW w:w="4219" w:type="dxa"/>
        <w:tblLook w:val="04A0" w:firstRow="1" w:lastRow="0" w:firstColumn="1" w:lastColumn="0" w:noHBand="0" w:noVBand="1"/>
      </w:tblPr>
      <w:tblGrid>
        <w:gridCol w:w="4219"/>
      </w:tblGrid>
      <w:tr w:rsidRPr="00DC693E" w:rsidR="00DC693E" w:rsidTr="00DA1961" w14:paraId="0DBBE937" w14:textId="77777777">
        <w:trPr>
          <w:trHeight w:val="283"/>
        </w:trPr>
        <w:tc>
          <w:tcPr>
            <w:tcW w:w="4219" w:type="dxa"/>
            <w:vAlign w:val="center"/>
            <w:hideMark/>
          </w:tcPr>
          <w:p w:rsidRPr="00DC693E" w:rsidR="00DC693E" w:rsidP="00DC693E" w:rsidRDefault="00DC693E" w14:paraId="52EE5D63" w14:textId="77777777">
            <w:pPr>
              <w:rPr>
                <w:rFonts w:ascii="Tahoma" w:hAnsi="Tahoma"/>
                <w:b/>
                <w:bCs/>
                <w:lang w:val="en-IN"/>
              </w:rPr>
            </w:pPr>
            <w:r w:rsidRPr="00DC693E">
              <w:rPr>
                <w:rFonts w:ascii="Tahoma" w:hAnsi="Tahoma"/>
                <w:b/>
                <w:bCs/>
                <w:lang w:val="en-IN"/>
              </w:rPr>
              <w:t>Performance Metric</w:t>
            </w:r>
          </w:p>
        </w:tc>
      </w:tr>
      <w:tr w:rsidRPr="00DC693E" w:rsidR="00DC693E" w:rsidTr="00DA1961" w14:paraId="636E6853" w14:textId="77777777">
        <w:trPr>
          <w:trHeight w:val="283"/>
        </w:trPr>
        <w:tc>
          <w:tcPr>
            <w:tcW w:w="4219" w:type="dxa"/>
            <w:vAlign w:val="center"/>
            <w:hideMark/>
          </w:tcPr>
          <w:p w:rsidRPr="00DC693E" w:rsidR="00DC693E" w:rsidP="00DC693E" w:rsidRDefault="00DC693E" w14:paraId="7CEE9627" w14:textId="77777777">
            <w:pPr>
              <w:rPr>
                <w:rFonts w:ascii="Tahoma" w:hAnsi="Tahoma"/>
                <w:lang w:val="en-IN"/>
              </w:rPr>
            </w:pPr>
            <w:r w:rsidRPr="00DC693E">
              <w:rPr>
                <w:rFonts w:ascii="Tahoma" w:hAnsi="Tahoma"/>
                <w:lang w:val="en-IN"/>
              </w:rPr>
              <w:t>Throughput</w:t>
            </w:r>
          </w:p>
        </w:tc>
      </w:tr>
      <w:tr w:rsidRPr="00DC693E" w:rsidR="00DC693E" w:rsidTr="00DA1961" w14:paraId="1A40C01A" w14:textId="77777777">
        <w:trPr>
          <w:trHeight w:val="283"/>
        </w:trPr>
        <w:tc>
          <w:tcPr>
            <w:tcW w:w="4219" w:type="dxa"/>
            <w:vAlign w:val="center"/>
            <w:hideMark/>
          </w:tcPr>
          <w:p w:rsidRPr="00DC693E" w:rsidR="00DC693E" w:rsidP="00DC693E" w:rsidRDefault="00DC693E" w14:paraId="1DA512D1" w14:textId="77777777">
            <w:pPr>
              <w:rPr>
                <w:rFonts w:ascii="Tahoma" w:hAnsi="Tahoma"/>
                <w:lang w:val="en-IN"/>
              </w:rPr>
            </w:pPr>
            <w:r w:rsidRPr="00DC693E">
              <w:rPr>
                <w:rFonts w:ascii="Tahoma" w:hAnsi="Tahoma"/>
                <w:lang w:val="en-IN"/>
              </w:rPr>
              <w:t>Latency</w:t>
            </w:r>
          </w:p>
        </w:tc>
      </w:tr>
      <w:tr w:rsidRPr="00DC693E" w:rsidR="00DC693E" w:rsidTr="00DA1961" w14:paraId="5D6D051F" w14:textId="77777777">
        <w:trPr>
          <w:trHeight w:val="283"/>
        </w:trPr>
        <w:tc>
          <w:tcPr>
            <w:tcW w:w="4219" w:type="dxa"/>
            <w:vAlign w:val="center"/>
            <w:hideMark/>
          </w:tcPr>
          <w:p w:rsidRPr="00DC693E" w:rsidR="00DC693E" w:rsidP="00DC693E" w:rsidRDefault="00DC693E" w14:paraId="411677CB" w14:textId="77777777">
            <w:pPr>
              <w:rPr>
                <w:rFonts w:ascii="Tahoma" w:hAnsi="Tahoma"/>
                <w:lang w:val="en-IN"/>
              </w:rPr>
            </w:pPr>
            <w:r w:rsidRPr="00DC693E">
              <w:rPr>
                <w:rFonts w:ascii="Tahoma" w:hAnsi="Tahoma"/>
                <w:lang w:val="en-IN"/>
              </w:rPr>
              <w:t>Jitter</w:t>
            </w:r>
          </w:p>
        </w:tc>
      </w:tr>
      <w:tr w:rsidRPr="00DC693E" w:rsidR="00DC693E" w:rsidTr="00DA1961" w14:paraId="695544F1" w14:textId="77777777">
        <w:trPr>
          <w:trHeight w:val="283"/>
        </w:trPr>
        <w:tc>
          <w:tcPr>
            <w:tcW w:w="4219" w:type="dxa"/>
            <w:vAlign w:val="center"/>
            <w:hideMark/>
          </w:tcPr>
          <w:p w:rsidRPr="00DC693E" w:rsidR="00DC693E" w:rsidP="00DC693E" w:rsidRDefault="00DC693E" w14:paraId="3A6A6BC0" w14:textId="77777777">
            <w:pPr>
              <w:rPr>
                <w:rFonts w:ascii="Tahoma" w:hAnsi="Tahoma"/>
                <w:lang w:val="en-IN"/>
              </w:rPr>
            </w:pPr>
            <w:r w:rsidRPr="00DC693E">
              <w:rPr>
                <w:rFonts w:ascii="Tahoma" w:hAnsi="Tahoma"/>
                <w:lang w:val="en-IN"/>
              </w:rPr>
              <w:t>Packet Loss</w:t>
            </w:r>
          </w:p>
        </w:tc>
      </w:tr>
      <w:tr w:rsidRPr="00DC693E" w:rsidR="00DC693E" w:rsidTr="00DA1961" w14:paraId="6BADA58D" w14:textId="77777777">
        <w:trPr>
          <w:trHeight w:val="283"/>
        </w:trPr>
        <w:tc>
          <w:tcPr>
            <w:tcW w:w="4219" w:type="dxa"/>
            <w:vAlign w:val="center"/>
            <w:hideMark/>
          </w:tcPr>
          <w:p w:rsidRPr="00DC693E" w:rsidR="00DC693E" w:rsidP="00DC693E" w:rsidRDefault="00DC693E" w14:paraId="0742B6EF" w14:textId="77777777">
            <w:pPr>
              <w:rPr>
                <w:rFonts w:ascii="Tahoma" w:hAnsi="Tahoma"/>
                <w:lang w:val="en-IN"/>
              </w:rPr>
            </w:pPr>
            <w:r w:rsidRPr="00DC693E">
              <w:rPr>
                <w:rFonts w:ascii="Tahoma" w:hAnsi="Tahoma"/>
                <w:lang w:val="en-IN"/>
              </w:rPr>
              <w:t>Link Utilization</w:t>
            </w:r>
          </w:p>
        </w:tc>
      </w:tr>
      <w:tr w:rsidRPr="00DC693E" w:rsidR="00DC693E" w:rsidTr="00DA1961" w14:paraId="7B740FFD" w14:textId="77777777">
        <w:trPr>
          <w:trHeight w:val="283"/>
        </w:trPr>
        <w:tc>
          <w:tcPr>
            <w:tcW w:w="4219" w:type="dxa"/>
            <w:vAlign w:val="center"/>
            <w:hideMark/>
          </w:tcPr>
          <w:p w:rsidRPr="00DC693E" w:rsidR="00DC693E" w:rsidP="00DC693E" w:rsidRDefault="00DC693E" w14:paraId="7FB4F3C7" w14:textId="77777777">
            <w:pPr>
              <w:rPr>
                <w:rFonts w:ascii="Tahoma" w:hAnsi="Tahoma"/>
                <w:lang w:val="en-IN"/>
              </w:rPr>
            </w:pPr>
            <w:r w:rsidRPr="00DC693E">
              <w:rPr>
                <w:rFonts w:ascii="Tahoma" w:hAnsi="Tahoma"/>
                <w:lang w:val="en-IN"/>
              </w:rPr>
              <w:t>Application Performance</w:t>
            </w:r>
          </w:p>
        </w:tc>
      </w:tr>
      <w:tr w:rsidRPr="00DC693E" w:rsidR="00DC693E" w:rsidTr="00DA1961" w14:paraId="29CEE9DD" w14:textId="77777777">
        <w:trPr>
          <w:trHeight w:val="283"/>
        </w:trPr>
        <w:tc>
          <w:tcPr>
            <w:tcW w:w="4219" w:type="dxa"/>
            <w:vAlign w:val="center"/>
            <w:hideMark/>
          </w:tcPr>
          <w:p w:rsidRPr="00DC693E" w:rsidR="00DC693E" w:rsidP="00DC693E" w:rsidRDefault="00DC693E" w14:paraId="2E965073" w14:textId="77777777">
            <w:pPr>
              <w:rPr>
                <w:rFonts w:ascii="Tahoma" w:hAnsi="Tahoma"/>
                <w:lang w:val="en-IN"/>
              </w:rPr>
            </w:pPr>
            <w:r w:rsidRPr="00DC693E">
              <w:rPr>
                <w:rFonts w:ascii="Tahoma" w:hAnsi="Tahoma"/>
                <w:lang w:val="en-IN"/>
              </w:rPr>
              <w:t>Quality of Service (QoS)</w:t>
            </w:r>
          </w:p>
        </w:tc>
      </w:tr>
      <w:tr w:rsidRPr="00DC693E" w:rsidR="00DC693E" w:rsidTr="00DA1961" w14:paraId="5366F867" w14:textId="77777777">
        <w:trPr>
          <w:trHeight w:val="283"/>
        </w:trPr>
        <w:tc>
          <w:tcPr>
            <w:tcW w:w="4219" w:type="dxa"/>
            <w:vAlign w:val="center"/>
            <w:hideMark/>
          </w:tcPr>
          <w:p w:rsidRPr="00DC693E" w:rsidR="00DC693E" w:rsidP="00DC693E" w:rsidRDefault="00DC693E" w14:paraId="01EE96AF" w14:textId="77777777">
            <w:pPr>
              <w:rPr>
                <w:rFonts w:ascii="Tahoma" w:hAnsi="Tahoma"/>
                <w:lang w:val="en-IN"/>
              </w:rPr>
            </w:pPr>
            <w:r w:rsidRPr="00DC693E">
              <w:rPr>
                <w:rFonts w:ascii="Tahoma" w:hAnsi="Tahoma"/>
                <w:lang w:val="en-IN"/>
              </w:rPr>
              <w:t>Failover Time</w:t>
            </w:r>
          </w:p>
        </w:tc>
      </w:tr>
      <w:tr w:rsidRPr="00DC693E" w:rsidR="00DC693E" w:rsidTr="00DA1961" w14:paraId="3A7D6E1C" w14:textId="77777777">
        <w:trPr>
          <w:trHeight w:val="283"/>
        </w:trPr>
        <w:tc>
          <w:tcPr>
            <w:tcW w:w="4219" w:type="dxa"/>
            <w:vAlign w:val="center"/>
            <w:hideMark/>
          </w:tcPr>
          <w:p w:rsidRPr="00DC693E" w:rsidR="00DC693E" w:rsidP="00DC693E" w:rsidRDefault="00DC693E" w14:paraId="305472CB" w14:textId="77777777">
            <w:pPr>
              <w:rPr>
                <w:rFonts w:ascii="Tahoma" w:hAnsi="Tahoma"/>
                <w:lang w:val="en-IN"/>
              </w:rPr>
            </w:pPr>
            <w:r w:rsidRPr="00DC693E">
              <w:rPr>
                <w:rFonts w:ascii="Tahoma" w:hAnsi="Tahoma"/>
                <w:lang w:val="en-IN"/>
              </w:rPr>
              <w:t>Security Performance</w:t>
            </w:r>
          </w:p>
        </w:tc>
      </w:tr>
      <w:tr w:rsidRPr="00DC693E" w:rsidR="00DC693E" w:rsidTr="00DA1961" w14:paraId="1D3B9F4A" w14:textId="77777777">
        <w:trPr>
          <w:trHeight w:val="283"/>
        </w:trPr>
        <w:tc>
          <w:tcPr>
            <w:tcW w:w="4219" w:type="dxa"/>
            <w:vAlign w:val="center"/>
            <w:hideMark/>
          </w:tcPr>
          <w:p w:rsidRPr="00DC693E" w:rsidR="00DC693E" w:rsidP="00DC693E" w:rsidRDefault="00DC693E" w14:paraId="78F60155" w14:textId="77777777">
            <w:pPr>
              <w:rPr>
                <w:rFonts w:ascii="Tahoma" w:hAnsi="Tahoma"/>
                <w:lang w:val="en-IN"/>
              </w:rPr>
            </w:pPr>
            <w:r w:rsidRPr="00DC693E">
              <w:rPr>
                <w:rFonts w:ascii="Tahoma" w:hAnsi="Tahoma"/>
                <w:lang w:val="en-IN"/>
              </w:rPr>
              <w:t>Bandwidth Optimization</w:t>
            </w:r>
          </w:p>
        </w:tc>
      </w:tr>
      <w:tr w:rsidRPr="00DC693E" w:rsidR="00DC693E" w:rsidTr="00DA1961" w14:paraId="1B53FBD4" w14:textId="77777777">
        <w:trPr>
          <w:trHeight w:val="283"/>
        </w:trPr>
        <w:tc>
          <w:tcPr>
            <w:tcW w:w="4219" w:type="dxa"/>
            <w:vAlign w:val="center"/>
            <w:hideMark/>
          </w:tcPr>
          <w:p w:rsidRPr="00DC693E" w:rsidR="00DC693E" w:rsidP="00DC693E" w:rsidRDefault="00DC693E" w14:paraId="135AABB5" w14:textId="77777777">
            <w:pPr>
              <w:rPr>
                <w:rFonts w:ascii="Tahoma" w:hAnsi="Tahoma"/>
                <w:lang w:val="en-IN"/>
              </w:rPr>
            </w:pPr>
            <w:r w:rsidRPr="00DC693E">
              <w:rPr>
                <w:rFonts w:ascii="Tahoma" w:hAnsi="Tahoma"/>
                <w:lang w:val="en-IN"/>
              </w:rPr>
              <w:t>Real-time Monitoring and Analytics</w:t>
            </w:r>
          </w:p>
        </w:tc>
      </w:tr>
    </w:tbl>
    <w:p w:rsidRPr="00DC693E" w:rsidR="00771B1F" w:rsidP="00771B1F" w:rsidRDefault="00771B1F" w14:paraId="0FAF038E" w14:textId="77777777">
      <w:pPr>
        <w:rPr>
          <w:rFonts w:ascii="Tahoma" w:hAnsi="Tahoma" w:cs="Tahoma"/>
          <w:b/>
          <w:bCs/>
          <w:lang w:val="en-IN"/>
        </w:rPr>
      </w:pPr>
    </w:p>
    <w:p w:rsidR="00B55775" w:rsidP="00771B1F" w:rsidRDefault="00B55775" w14:paraId="281F0C0D" w14:textId="77777777">
      <w:pPr>
        <w:rPr>
          <w:rFonts w:ascii="Tahoma" w:hAnsi="Tahoma"/>
          <w:b/>
          <w:bCs/>
          <w:lang w:val="en-IN"/>
        </w:rPr>
      </w:pPr>
    </w:p>
    <w:p w:rsidR="00716B39" w:rsidP="00771B1F" w:rsidRDefault="00716B39" w14:paraId="1C575A81" w14:textId="77777777">
      <w:pPr>
        <w:rPr>
          <w:rFonts w:ascii="Tahoma" w:hAnsi="Tahoma"/>
          <w:b/>
          <w:bCs/>
          <w:lang w:val="en-IN"/>
        </w:rPr>
      </w:pPr>
    </w:p>
    <w:p w:rsidR="00716B39" w:rsidP="00771B1F" w:rsidRDefault="00716B39" w14:paraId="1BBDBB3B" w14:textId="77777777">
      <w:pPr>
        <w:rPr>
          <w:rFonts w:ascii="Tahoma" w:hAnsi="Tahoma"/>
          <w:b/>
          <w:bCs/>
          <w:lang w:val="en-IN"/>
        </w:rPr>
      </w:pPr>
    </w:p>
    <w:p w:rsidRPr="009D62CE" w:rsidR="009D62CE" w:rsidP="009D62CE" w:rsidRDefault="00FB19C7" w14:paraId="3ACB0A1C" w14:textId="0F1698D0">
      <w:pPr>
        <w:pStyle w:val="Heading1"/>
        <w:keepNext w:val="0"/>
        <w:tabs>
          <w:tab w:val="left" w:pos="823"/>
        </w:tabs>
        <w:overflowPunct/>
        <w:autoSpaceDE/>
        <w:autoSpaceDN/>
        <w:adjustRightInd/>
        <w:spacing w:before="0" w:after="180"/>
        <w:ind w:left="822" w:hanging="822"/>
        <w:jc w:val="left"/>
        <w:textAlignment w:val="auto"/>
        <w:rPr>
          <w:rFonts w:ascii="Tahoma" w:hAnsi="Tahoma"/>
          <w:bCs/>
          <w:lang w:val="en-IN"/>
        </w:rPr>
      </w:pPr>
      <w:bookmarkStart w:name="_Toc154767866" w:id="24"/>
      <w:r>
        <w:rPr>
          <w:rFonts w:ascii="Tahoma" w:hAnsi="Tahoma"/>
          <w:bCs/>
          <w:lang w:val="en-IN"/>
        </w:rPr>
        <w:t>Sify Deliverables</w:t>
      </w:r>
      <w:bookmarkEnd w:id="24"/>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2235"/>
        <w:gridCol w:w="6804"/>
      </w:tblGrid>
      <w:tr w:rsidRPr="00C872B7" w:rsidR="009D62CE" w:rsidTr="00F30AEA" w14:paraId="01954BC1" w14:textId="77777777">
        <w:trPr>
          <w:trHeight w:val="553"/>
        </w:trPr>
        <w:tc>
          <w:tcPr>
            <w:tcW w:w="2235" w:type="dxa"/>
            <w:vAlign w:val="center"/>
          </w:tcPr>
          <w:p w:rsidRPr="00C872B7" w:rsidR="009D62CE" w:rsidP="00EF1D9A" w:rsidRDefault="009D62CE" w14:paraId="1A4FBAAD" w14:textId="77777777">
            <w:pPr>
              <w:rPr>
                <w:rFonts w:ascii="Tahoma" w:hAnsi="Tahoma"/>
                <w:b/>
                <w:bCs/>
              </w:rPr>
            </w:pPr>
            <w:r w:rsidRPr="00C872B7">
              <w:rPr>
                <w:rFonts w:ascii="Tahoma" w:hAnsi="Tahoma"/>
                <w:b/>
                <w:bCs/>
              </w:rPr>
              <w:t>Requirement</w:t>
            </w:r>
          </w:p>
        </w:tc>
        <w:tc>
          <w:tcPr>
            <w:tcW w:w="6804" w:type="dxa"/>
            <w:vAlign w:val="center"/>
          </w:tcPr>
          <w:p w:rsidRPr="00C872B7" w:rsidR="009D62CE" w:rsidP="00EF1D9A" w:rsidRDefault="009D62CE" w14:paraId="7FB944E7" w14:textId="77777777">
            <w:pPr>
              <w:rPr>
                <w:rFonts w:ascii="Tahoma" w:hAnsi="Tahoma"/>
                <w:b/>
                <w:bCs/>
              </w:rPr>
            </w:pPr>
            <w:r w:rsidRPr="00C872B7">
              <w:rPr>
                <w:rFonts w:ascii="Tahoma" w:hAnsi="Tahoma"/>
                <w:b/>
                <w:bCs/>
              </w:rPr>
              <w:t>Description</w:t>
            </w:r>
          </w:p>
        </w:tc>
      </w:tr>
      <w:tr w:rsidRPr="00C872B7" w:rsidR="00ED72A8" w:rsidTr="00F30AEA" w14:paraId="6E034C37" w14:textId="77777777">
        <w:trPr>
          <w:trHeight w:val="519"/>
        </w:trPr>
        <w:tc>
          <w:tcPr>
            <w:tcW w:w="2235" w:type="dxa"/>
          </w:tcPr>
          <w:p w:rsidRPr="00C872B7" w:rsidR="00ED72A8" w:rsidP="00ED72A8" w:rsidRDefault="00ED72A8" w14:paraId="5787EC13" w14:textId="2B96FF86">
            <w:pPr>
              <w:rPr>
                <w:rFonts w:ascii="Tahoma" w:hAnsi="Tahoma"/>
              </w:rPr>
            </w:pPr>
            <w:r w:rsidRPr="000344C8">
              <w:rPr>
                <w:rFonts w:ascii="Segoe UI" w:hAnsi="Segoe UI" w:cs="Segoe UI"/>
                <w:color w:val="000000" w:themeColor="text1"/>
                <w:kern w:val="24"/>
                <w:lang w:val="en-US" w:eastAsia="en-IN"/>
              </w:rPr>
              <w:t>Service portal</w:t>
            </w:r>
          </w:p>
        </w:tc>
        <w:tc>
          <w:tcPr>
            <w:tcW w:w="6804" w:type="dxa"/>
          </w:tcPr>
          <w:p w:rsidRPr="00F30AEA" w:rsidR="00F30AEA" w:rsidP="00F30AEA" w:rsidRDefault="00ED72A8" w14:paraId="14788141" w14:textId="695D46B0">
            <w:pPr>
              <w:rPr>
                <w:rFonts w:ascii="Segoe UI" w:hAnsi="Segoe UI" w:cs="Segoe UI"/>
                <w:color w:val="000000" w:themeColor="text1"/>
                <w:kern w:val="24"/>
                <w:lang w:val="en-US" w:eastAsia="en-IN"/>
              </w:rPr>
            </w:pPr>
            <w:r w:rsidRPr="000344C8">
              <w:rPr>
                <w:rFonts w:ascii="Segoe UI" w:hAnsi="Segoe UI" w:cs="Segoe UI"/>
                <w:color w:val="000000" w:themeColor="text1"/>
                <w:kern w:val="24"/>
                <w:lang w:val="en-US" w:eastAsia="en-IN"/>
              </w:rPr>
              <w:t>Portal to customer, able to view, configure, monitor WAN network performance of Sify and other providers</w:t>
            </w:r>
          </w:p>
        </w:tc>
      </w:tr>
      <w:tr w:rsidRPr="00C872B7" w:rsidR="00ED72A8" w:rsidTr="00F30AEA" w14:paraId="2FC3C4DA" w14:textId="77777777">
        <w:tc>
          <w:tcPr>
            <w:tcW w:w="2235" w:type="dxa"/>
          </w:tcPr>
          <w:p w:rsidRPr="00C872B7" w:rsidR="00ED72A8" w:rsidP="00ED72A8" w:rsidRDefault="00ED72A8" w14:paraId="0F8FBD44" w14:textId="0DD47BED">
            <w:pPr>
              <w:rPr>
                <w:rFonts w:ascii="Tahoma" w:hAnsi="Tahoma"/>
              </w:rPr>
            </w:pPr>
            <w:r w:rsidRPr="000344C8">
              <w:rPr>
                <w:rFonts w:ascii="Segoe UI" w:hAnsi="Segoe UI" w:cs="Segoe UI"/>
                <w:color w:val="000000" w:themeColor="text1"/>
                <w:kern w:val="24"/>
                <w:lang w:val="en-US" w:eastAsia="en-IN"/>
              </w:rPr>
              <w:t>Capacity management</w:t>
            </w:r>
          </w:p>
        </w:tc>
        <w:tc>
          <w:tcPr>
            <w:tcW w:w="6804" w:type="dxa"/>
          </w:tcPr>
          <w:p w:rsidRPr="00C872B7" w:rsidR="00ED72A8" w:rsidP="00ED72A8" w:rsidRDefault="00ED72A8" w14:paraId="185C80BE" w14:textId="2BA2ED52">
            <w:pPr>
              <w:rPr>
                <w:rFonts w:ascii="Tahoma" w:hAnsi="Tahoma"/>
              </w:rPr>
            </w:pPr>
            <w:r w:rsidRPr="000344C8">
              <w:rPr>
                <w:rFonts w:ascii="Segoe UI" w:hAnsi="Segoe UI" w:cs="Segoe UI"/>
                <w:color w:val="000000" w:themeColor="text1"/>
                <w:kern w:val="24"/>
                <w:lang w:val="en-US" w:eastAsia="en-IN"/>
              </w:rPr>
              <w:t>Measure WAN link utilization trends, create baselines and recommend customer on the actions taken – upgrade, downgrade</w:t>
            </w:r>
          </w:p>
        </w:tc>
      </w:tr>
      <w:tr w:rsidRPr="00C872B7" w:rsidR="00ED72A8" w:rsidTr="00F30AEA" w14:paraId="13AD0E33" w14:textId="77777777">
        <w:tc>
          <w:tcPr>
            <w:tcW w:w="2235" w:type="dxa"/>
          </w:tcPr>
          <w:p w:rsidRPr="00C872B7" w:rsidR="00ED72A8" w:rsidP="00ED72A8" w:rsidRDefault="00ED72A8" w14:paraId="0463B225" w14:textId="08645775">
            <w:pPr>
              <w:rPr>
                <w:rFonts w:ascii="Tahoma" w:hAnsi="Tahoma"/>
              </w:rPr>
            </w:pPr>
            <w:r w:rsidRPr="000344C8">
              <w:rPr>
                <w:rFonts w:ascii="Segoe UI" w:hAnsi="Segoe UI" w:cs="Segoe UI"/>
                <w:color w:val="000000" w:themeColor="text1"/>
                <w:kern w:val="24"/>
                <w:lang w:val="en-US" w:eastAsia="en-IN"/>
              </w:rPr>
              <w:t>Transition and implementation services</w:t>
            </w:r>
          </w:p>
        </w:tc>
        <w:tc>
          <w:tcPr>
            <w:tcW w:w="6804" w:type="dxa"/>
          </w:tcPr>
          <w:p w:rsidRPr="00C872B7" w:rsidR="00ED72A8" w:rsidP="00ED72A8" w:rsidRDefault="00ED72A8" w14:paraId="01256C01" w14:textId="0C7BC6B9">
            <w:pPr>
              <w:rPr>
                <w:rFonts w:ascii="Tahoma" w:hAnsi="Tahoma"/>
              </w:rPr>
            </w:pPr>
            <w:r w:rsidRPr="000344C8">
              <w:rPr>
                <w:rFonts w:ascii="Segoe UI" w:hAnsi="Segoe UI" w:cs="Segoe UI"/>
                <w:color w:val="000000" w:themeColor="text1"/>
                <w:kern w:val="24"/>
                <w:lang w:val="en-US" w:eastAsia="en-IN"/>
              </w:rPr>
              <w:t>Site survey, CRD, HLD and LLD. Deploy initial CPE devices across all sites. Perform MACD as and when changes required [bandwidth upgrade/downgrade, new features]</w:t>
            </w:r>
          </w:p>
        </w:tc>
      </w:tr>
      <w:tr w:rsidRPr="00C872B7" w:rsidR="00ED72A8" w:rsidTr="00F30AEA" w14:paraId="675A353D" w14:textId="77777777">
        <w:tc>
          <w:tcPr>
            <w:tcW w:w="2235" w:type="dxa"/>
          </w:tcPr>
          <w:p w:rsidRPr="00C872B7" w:rsidR="00ED72A8" w:rsidP="00ED72A8" w:rsidRDefault="00ED72A8" w14:paraId="2F536E21" w14:textId="635CE4AC">
            <w:pPr>
              <w:rPr>
                <w:rFonts w:ascii="Tahoma" w:hAnsi="Tahoma"/>
              </w:rPr>
            </w:pPr>
            <w:r w:rsidRPr="000344C8">
              <w:rPr>
                <w:rFonts w:ascii="Segoe UI" w:hAnsi="Segoe UI" w:cs="Segoe UI"/>
                <w:color w:val="000000" w:themeColor="text1"/>
                <w:kern w:val="24"/>
                <w:lang w:val="en-US" w:eastAsia="en-IN"/>
              </w:rPr>
              <w:t>Proactive network monitoring</w:t>
            </w:r>
          </w:p>
        </w:tc>
        <w:tc>
          <w:tcPr>
            <w:tcW w:w="6804" w:type="dxa"/>
          </w:tcPr>
          <w:p w:rsidRPr="00C872B7" w:rsidR="00ED72A8" w:rsidP="00ED72A8" w:rsidRDefault="00ED72A8" w14:paraId="2EB4C0EE" w14:textId="7DBD8A80">
            <w:pPr>
              <w:rPr>
                <w:rFonts w:ascii="Tahoma" w:hAnsi="Tahoma"/>
                <w:lang w:val="en-IN"/>
              </w:rPr>
            </w:pPr>
            <w:r w:rsidRPr="000344C8">
              <w:rPr>
                <w:rFonts w:ascii="Segoe UI" w:hAnsi="Segoe UI" w:cs="Segoe UI"/>
                <w:color w:val="000000" w:themeColor="text1"/>
                <w:kern w:val="24"/>
                <w:lang w:val="en-US" w:eastAsia="en-IN"/>
              </w:rPr>
              <w:t>24x7 Monitoring of network related faults and performance management. Able to view these alerts on self-service portal</w:t>
            </w:r>
          </w:p>
        </w:tc>
      </w:tr>
      <w:tr w:rsidRPr="00C872B7" w:rsidR="00ED72A8" w:rsidTr="00F30AEA" w14:paraId="37331487" w14:textId="77777777">
        <w:tc>
          <w:tcPr>
            <w:tcW w:w="2235" w:type="dxa"/>
          </w:tcPr>
          <w:p w:rsidRPr="0041035D" w:rsidR="00ED72A8" w:rsidP="00ED72A8" w:rsidRDefault="00ED72A8" w14:paraId="5D14DFC8" w14:textId="58CD98D4">
            <w:pPr>
              <w:rPr>
                <w:rFonts w:ascii="Segoe UI" w:hAnsi="Segoe UI" w:cs="Segoe UI"/>
              </w:rPr>
            </w:pPr>
            <w:r w:rsidRPr="000344C8">
              <w:rPr>
                <w:rFonts w:ascii="Segoe UI" w:hAnsi="Segoe UI" w:cs="Segoe UI"/>
                <w:color w:val="000000" w:themeColor="text1"/>
                <w:kern w:val="24"/>
                <w:lang w:val="en-US" w:eastAsia="en-IN"/>
              </w:rPr>
              <w:t>Application visibility</w:t>
            </w:r>
          </w:p>
        </w:tc>
        <w:tc>
          <w:tcPr>
            <w:tcW w:w="6804" w:type="dxa"/>
          </w:tcPr>
          <w:p w:rsidRPr="00F30AEA" w:rsidR="00ED72A8" w:rsidP="00F30AEA" w:rsidRDefault="00ED72A8" w14:paraId="04D9EBAE" w14:textId="626CD50E">
            <w:pPr>
              <w:rPr>
                <w:rFonts w:ascii="Segoe UI" w:hAnsi="Segoe UI" w:cs="Segoe UI"/>
              </w:rPr>
            </w:pPr>
            <w:r w:rsidRPr="00F30AEA">
              <w:rPr>
                <w:rFonts w:ascii="Segoe UI" w:hAnsi="Segoe UI" w:cs="Segoe UI"/>
                <w:color w:val="000000" w:themeColor="text1"/>
                <w:kern w:val="24"/>
                <w:lang w:val="en-US" w:eastAsia="en-IN"/>
              </w:rPr>
              <w:t>Identify applications and sub-applications, report the performance of applications</w:t>
            </w:r>
          </w:p>
        </w:tc>
      </w:tr>
      <w:tr w:rsidRPr="00C872B7" w:rsidR="00ED72A8" w:rsidTr="00F30AEA" w14:paraId="11893F5F" w14:textId="77777777">
        <w:tc>
          <w:tcPr>
            <w:tcW w:w="2235" w:type="dxa"/>
          </w:tcPr>
          <w:p w:rsidRPr="0041035D" w:rsidR="00ED72A8" w:rsidP="00ED72A8" w:rsidRDefault="00ED72A8" w14:paraId="3C6AB99B" w14:textId="35B40073">
            <w:pPr>
              <w:rPr>
                <w:rFonts w:ascii="Segoe UI" w:hAnsi="Segoe UI" w:cs="Segoe UI"/>
              </w:rPr>
            </w:pPr>
            <w:r w:rsidRPr="000344C8">
              <w:rPr>
                <w:rFonts w:ascii="Segoe UI" w:hAnsi="Segoe UI" w:cs="Segoe UI"/>
                <w:color w:val="000000" w:themeColor="text1"/>
                <w:kern w:val="24"/>
                <w:lang w:val="en-US" w:eastAsia="en-IN"/>
              </w:rPr>
              <w:t>Incident reporting and management</w:t>
            </w:r>
          </w:p>
        </w:tc>
        <w:tc>
          <w:tcPr>
            <w:tcW w:w="6804" w:type="dxa"/>
          </w:tcPr>
          <w:p w:rsidRPr="00F30AEA" w:rsidR="00ED72A8" w:rsidP="00F30AEA" w:rsidRDefault="00ED72A8" w14:paraId="655F3BE2" w14:textId="55820103">
            <w:pPr>
              <w:rPr>
                <w:rFonts w:ascii="Segoe UI" w:hAnsi="Segoe UI" w:cs="Segoe UI"/>
              </w:rPr>
            </w:pPr>
            <w:r w:rsidRPr="00F30AEA">
              <w:rPr>
                <w:rFonts w:ascii="Segoe UI" w:hAnsi="Segoe UI" w:cs="Segoe UI"/>
                <w:color w:val="000000" w:themeColor="text1"/>
                <w:kern w:val="24"/>
                <w:lang w:val="en-US" w:eastAsia="en-IN"/>
              </w:rPr>
              <w:t>Trouble ticketing for all network related issues including other SP links. Detection of alerts from fault and performance management systems</w:t>
            </w:r>
          </w:p>
        </w:tc>
      </w:tr>
      <w:tr w:rsidRPr="00C872B7" w:rsidR="00ED72A8" w:rsidTr="00F30AEA" w14:paraId="2CF531B2" w14:textId="77777777">
        <w:trPr>
          <w:trHeight w:val="541"/>
        </w:trPr>
        <w:tc>
          <w:tcPr>
            <w:tcW w:w="2235" w:type="dxa"/>
          </w:tcPr>
          <w:p w:rsidRPr="0041035D" w:rsidR="00ED72A8" w:rsidP="00ED72A8" w:rsidRDefault="00ED72A8" w14:paraId="6C186868" w14:textId="442B6BFF">
            <w:pPr>
              <w:rPr>
                <w:rFonts w:ascii="Segoe UI" w:hAnsi="Segoe UI" w:cs="Segoe UI"/>
              </w:rPr>
            </w:pPr>
            <w:r w:rsidRPr="000344C8">
              <w:rPr>
                <w:rFonts w:ascii="Segoe UI" w:hAnsi="Segoe UI" w:cs="Segoe UI"/>
                <w:color w:val="000000" w:themeColor="text1"/>
                <w:kern w:val="24"/>
                <w:lang w:val="en-US" w:eastAsia="en-IN"/>
              </w:rPr>
              <w:t>Problem management</w:t>
            </w:r>
          </w:p>
        </w:tc>
        <w:tc>
          <w:tcPr>
            <w:tcW w:w="6804" w:type="dxa"/>
          </w:tcPr>
          <w:p w:rsidRPr="00F30AEA" w:rsidR="00ED72A8" w:rsidP="00F30AEA" w:rsidRDefault="00ED72A8" w14:paraId="7F6A52BE" w14:textId="50DAF013">
            <w:pPr>
              <w:rPr>
                <w:rFonts w:ascii="Segoe UI" w:hAnsi="Segoe UI" w:cs="Segoe UI"/>
              </w:rPr>
            </w:pPr>
            <w:r w:rsidRPr="00F30AEA">
              <w:rPr>
                <w:rFonts w:ascii="Segoe UI" w:hAnsi="Segoe UI" w:cs="Segoe UI"/>
                <w:color w:val="000000" w:themeColor="text1"/>
                <w:kern w:val="24"/>
                <w:lang w:val="en-US" w:eastAsia="en-IN"/>
              </w:rPr>
              <w:t xml:space="preserve">Diagnose, </w:t>
            </w:r>
            <w:proofErr w:type="gramStart"/>
            <w:r w:rsidRPr="00F30AEA">
              <w:rPr>
                <w:rFonts w:ascii="Segoe UI" w:hAnsi="Segoe UI" w:cs="Segoe UI"/>
                <w:color w:val="000000" w:themeColor="text1"/>
                <w:kern w:val="24"/>
                <w:lang w:val="en-US" w:eastAsia="en-IN"/>
              </w:rPr>
              <w:t>identify</w:t>
            </w:r>
            <w:proofErr w:type="gramEnd"/>
            <w:r w:rsidRPr="00F30AEA">
              <w:rPr>
                <w:rFonts w:ascii="Segoe UI" w:hAnsi="Segoe UI" w:cs="Segoe UI"/>
                <w:color w:val="000000" w:themeColor="text1"/>
                <w:kern w:val="24"/>
                <w:lang w:val="en-US" w:eastAsia="en-IN"/>
              </w:rPr>
              <w:t xml:space="preserve"> and isolate issues. Work on fix and workarounds with providers and SD-WAN vendors</w:t>
            </w:r>
          </w:p>
        </w:tc>
      </w:tr>
      <w:tr w:rsidRPr="00C872B7" w:rsidR="00ED72A8" w:rsidTr="00F30AEA" w14:paraId="6B3523E3" w14:textId="77777777">
        <w:tc>
          <w:tcPr>
            <w:tcW w:w="2235" w:type="dxa"/>
          </w:tcPr>
          <w:p w:rsidRPr="0041035D" w:rsidR="00ED72A8" w:rsidP="00ED72A8" w:rsidRDefault="00ED72A8" w14:paraId="5CE2ECE0" w14:textId="74C0F4C9">
            <w:pPr>
              <w:rPr>
                <w:rFonts w:ascii="Segoe UI" w:hAnsi="Segoe UI" w:cs="Segoe UI"/>
              </w:rPr>
            </w:pPr>
            <w:r w:rsidRPr="000344C8">
              <w:rPr>
                <w:rFonts w:ascii="Segoe UI" w:hAnsi="Segoe UI" w:cs="Segoe UI"/>
                <w:color w:val="000000" w:themeColor="text1"/>
                <w:kern w:val="24"/>
                <w:lang w:val="en-US" w:eastAsia="en-IN"/>
              </w:rPr>
              <w:t>Configuration management</w:t>
            </w:r>
          </w:p>
        </w:tc>
        <w:tc>
          <w:tcPr>
            <w:tcW w:w="6804" w:type="dxa"/>
          </w:tcPr>
          <w:p w:rsidRPr="00F30AEA" w:rsidR="00ED72A8" w:rsidP="00F30AEA" w:rsidRDefault="00ED72A8" w14:paraId="08A63468" w14:textId="297BBAAF">
            <w:pPr>
              <w:rPr>
                <w:rFonts w:ascii="Segoe UI" w:hAnsi="Segoe UI" w:cs="Segoe UI"/>
              </w:rPr>
            </w:pPr>
            <w:r w:rsidRPr="00F30AEA">
              <w:rPr>
                <w:rFonts w:ascii="Segoe UI" w:hAnsi="Segoe UI" w:cs="Segoe UI"/>
                <w:color w:val="000000" w:themeColor="text1"/>
                <w:kern w:val="24"/>
                <w:lang w:val="en-US" w:eastAsia="en-IN"/>
              </w:rPr>
              <w:t>Configuration of managed CPE devices, auditing, backup of configuration, template-based config</w:t>
            </w:r>
          </w:p>
        </w:tc>
      </w:tr>
      <w:tr w:rsidRPr="00C872B7" w:rsidR="00ED72A8" w:rsidTr="00F30AEA" w14:paraId="475641C4" w14:textId="77777777">
        <w:tc>
          <w:tcPr>
            <w:tcW w:w="2235" w:type="dxa"/>
          </w:tcPr>
          <w:p w:rsidRPr="0041035D" w:rsidR="00ED72A8" w:rsidP="00ED72A8" w:rsidRDefault="00ED72A8" w14:paraId="42B8647D" w14:textId="7050A1F6">
            <w:pPr>
              <w:rPr>
                <w:rFonts w:ascii="Segoe UI" w:hAnsi="Segoe UI" w:cs="Segoe UI"/>
              </w:rPr>
            </w:pPr>
            <w:r w:rsidRPr="000344C8">
              <w:rPr>
                <w:rFonts w:ascii="Segoe UI" w:hAnsi="Segoe UI" w:cs="Segoe UI"/>
                <w:color w:val="000000" w:themeColor="text1"/>
                <w:kern w:val="24"/>
                <w:lang w:val="en-US" w:eastAsia="en-IN"/>
              </w:rPr>
              <w:t>Inventory management</w:t>
            </w:r>
          </w:p>
        </w:tc>
        <w:tc>
          <w:tcPr>
            <w:tcW w:w="6804" w:type="dxa"/>
          </w:tcPr>
          <w:p w:rsidRPr="000344C8" w:rsidR="00ED72A8" w:rsidP="00ED72A8" w:rsidRDefault="00ED72A8" w14:paraId="35370772" w14:textId="5CEA6E5D">
            <w:pPr>
              <w:rPr>
                <w:rFonts w:ascii="Segoe UI" w:hAnsi="Segoe UI" w:cs="Segoe UI"/>
                <w:color w:val="000000" w:themeColor="text1"/>
                <w:kern w:val="24"/>
                <w:lang w:val="en-US" w:eastAsia="en-IN"/>
              </w:rPr>
            </w:pPr>
            <w:r w:rsidRPr="000344C8">
              <w:rPr>
                <w:rFonts w:ascii="Segoe UI" w:hAnsi="Segoe UI" w:cs="Segoe UI"/>
                <w:color w:val="000000" w:themeColor="text1"/>
                <w:kern w:val="24"/>
                <w:lang w:val="en-US" w:eastAsia="en-IN"/>
              </w:rPr>
              <w:t>Manages inventory of CPE devices, resources – IP address, VLAN etc.</w:t>
            </w:r>
          </w:p>
          <w:p w:rsidRPr="0041035D" w:rsidR="00ED72A8" w:rsidP="00ED72A8" w:rsidRDefault="00ED72A8" w14:paraId="36F3F04B" w14:textId="4E06C071">
            <w:pPr>
              <w:pStyle w:val="ListParagraph"/>
              <w:spacing w:after="0" w:line="240" w:lineRule="auto"/>
              <w:ind w:left="360"/>
              <w:rPr>
                <w:rFonts w:ascii="Segoe UI" w:hAnsi="Segoe UI" w:cs="Segoe UI"/>
                <w:sz w:val="20"/>
                <w:szCs w:val="20"/>
              </w:rPr>
            </w:pPr>
          </w:p>
        </w:tc>
      </w:tr>
      <w:tr w:rsidRPr="00C872B7" w:rsidR="00ED72A8" w:rsidTr="00F30AEA" w14:paraId="538B9A04" w14:textId="77777777">
        <w:tc>
          <w:tcPr>
            <w:tcW w:w="2235" w:type="dxa"/>
          </w:tcPr>
          <w:p w:rsidRPr="000344C8" w:rsidR="00ED72A8" w:rsidP="00ED72A8" w:rsidRDefault="00ED72A8" w14:paraId="413BD735" w14:textId="2DA06226">
            <w:pPr>
              <w:rPr>
                <w:rFonts w:ascii="Segoe UI" w:hAnsi="Segoe UI" w:cs="Segoe UI"/>
                <w:color w:val="000000" w:themeColor="text1"/>
                <w:kern w:val="24"/>
                <w:lang w:val="en-US" w:eastAsia="en-IN"/>
              </w:rPr>
            </w:pPr>
            <w:r w:rsidRPr="000344C8">
              <w:rPr>
                <w:rFonts w:ascii="Segoe UI" w:hAnsi="Segoe UI" w:cs="Segoe UI"/>
                <w:color w:val="000000" w:themeColor="text1"/>
                <w:kern w:val="24"/>
                <w:lang w:val="en-US" w:eastAsia="en-IN"/>
              </w:rPr>
              <w:t>Vendor management</w:t>
            </w:r>
          </w:p>
        </w:tc>
        <w:tc>
          <w:tcPr>
            <w:tcW w:w="6804" w:type="dxa"/>
          </w:tcPr>
          <w:p w:rsidRPr="000344C8" w:rsidR="00ED72A8" w:rsidP="00ED72A8" w:rsidRDefault="00ED72A8" w14:paraId="2FBBD29D" w14:textId="7CE20559">
            <w:pPr>
              <w:rPr>
                <w:rFonts w:ascii="Segoe UI" w:hAnsi="Segoe UI" w:cs="Segoe UI"/>
                <w:color w:val="000000" w:themeColor="text1"/>
                <w:kern w:val="24"/>
                <w:lang w:val="en-US" w:eastAsia="en-IN"/>
              </w:rPr>
            </w:pPr>
            <w:r w:rsidRPr="000344C8">
              <w:rPr>
                <w:rFonts w:ascii="Segoe UI" w:hAnsi="Segoe UI" w:cs="Segoe UI"/>
                <w:color w:val="000000" w:themeColor="text1"/>
                <w:kern w:val="24"/>
                <w:lang w:val="en-US" w:eastAsia="en-IN"/>
              </w:rPr>
              <w:t>Co-ordinate with vendors for issue reporting and resolution, faulty hardware management, recommended best practices</w:t>
            </w:r>
          </w:p>
        </w:tc>
      </w:tr>
      <w:tr w:rsidRPr="00C872B7" w:rsidR="00ED72A8" w:rsidTr="00F30AEA" w14:paraId="28AB6607" w14:textId="77777777">
        <w:tc>
          <w:tcPr>
            <w:tcW w:w="2235" w:type="dxa"/>
          </w:tcPr>
          <w:p w:rsidRPr="000344C8" w:rsidR="00ED72A8" w:rsidP="00ED72A8" w:rsidRDefault="00ED72A8" w14:paraId="2987B84E" w14:textId="5275EDF0">
            <w:pPr>
              <w:rPr>
                <w:rFonts w:ascii="Segoe UI" w:hAnsi="Segoe UI" w:cs="Segoe UI"/>
                <w:color w:val="000000" w:themeColor="text1"/>
                <w:kern w:val="24"/>
                <w:lang w:val="en-US" w:eastAsia="en-IN"/>
              </w:rPr>
            </w:pPr>
            <w:r w:rsidRPr="000344C8">
              <w:rPr>
                <w:rFonts w:ascii="Segoe UI" w:hAnsi="Segoe UI" w:cs="Segoe UI"/>
                <w:color w:val="000000" w:themeColor="text1"/>
                <w:kern w:val="24"/>
                <w:lang w:val="en-US" w:eastAsia="en-IN"/>
              </w:rPr>
              <w:t>Change management</w:t>
            </w:r>
          </w:p>
        </w:tc>
        <w:tc>
          <w:tcPr>
            <w:tcW w:w="6804" w:type="dxa"/>
          </w:tcPr>
          <w:p w:rsidRPr="000344C8" w:rsidR="00ED72A8" w:rsidP="00ED72A8" w:rsidRDefault="00ED72A8" w14:paraId="56B63F68" w14:textId="1135F066">
            <w:pPr>
              <w:rPr>
                <w:rFonts w:ascii="Segoe UI" w:hAnsi="Segoe UI" w:cs="Segoe UI"/>
                <w:color w:val="000000" w:themeColor="text1"/>
                <w:kern w:val="24"/>
                <w:lang w:val="en-US" w:eastAsia="en-IN"/>
              </w:rPr>
            </w:pPr>
            <w:r w:rsidRPr="000344C8">
              <w:rPr>
                <w:rFonts w:ascii="Segoe UI" w:hAnsi="Segoe UI" w:cs="Segoe UI"/>
                <w:color w:val="000000" w:themeColor="text1"/>
                <w:kern w:val="24"/>
                <w:lang w:val="en-US" w:eastAsia="en-IN"/>
              </w:rPr>
              <w:t>Scheduled network changes – changing software based on EOL, proactive identification of network issues and resolution, MACD of WAN links and bandwidth</w:t>
            </w:r>
          </w:p>
        </w:tc>
      </w:tr>
      <w:tr w:rsidRPr="00C872B7" w:rsidR="00ED72A8" w:rsidTr="00F30AEA" w14:paraId="45D90F89" w14:textId="77777777">
        <w:tc>
          <w:tcPr>
            <w:tcW w:w="2235" w:type="dxa"/>
          </w:tcPr>
          <w:p w:rsidRPr="000344C8" w:rsidR="00ED72A8" w:rsidP="00ED72A8" w:rsidRDefault="00ED72A8" w14:paraId="1B2BE6F9" w14:textId="3335D882">
            <w:pPr>
              <w:rPr>
                <w:rFonts w:ascii="Segoe UI" w:hAnsi="Segoe UI" w:cs="Segoe UI"/>
                <w:color w:val="000000" w:themeColor="text1"/>
                <w:kern w:val="24"/>
                <w:lang w:val="en-US" w:eastAsia="en-IN"/>
              </w:rPr>
            </w:pPr>
            <w:r w:rsidRPr="000344C8">
              <w:rPr>
                <w:rFonts w:ascii="Segoe UI" w:hAnsi="Segoe UI" w:cs="Segoe UI"/>
                <w:color w:val="000000" w:themeColor="text1"/>
                <w:kern w:val="24"/>
                <w:lang w:val="en-US" w:eastAsia="en-IN"/>
              </w:rPr>
              <w:t>Service desk</w:t>
            </w:r>
          </w:p>
        </w:tc>
        <w:tc>
          <w:tcPr>
            <w:tcW w:w="6804" w:type="dxa"/>
          </w:tcPr>
          <w:p w:rsidRPr="000344C8" w:rsidR="00ED72A8" w:rsidP="00ED72A8" w:rsidRDefault="00ED72A8" w14:paraId="7E48B1C7" w14:textId="33BFAF9F">
            <w:pPr>
              <w:rPr>
                <w:rFonts w:ascii="Segoe UI" w:hAnsi="Segoe UI" w:cs="Segoe UI"/>
                <w:color w:val="000000" w:themeColor="text1"/>
                <w:kern w:val="24"/>
                <w:lang w:val="en-US" w:eastAsia="en-IN"/>
              </w:rPr>
            </w:pPr>
            <w:r w:rsidRPr="000344C8">
              <w:rPr>
                <w:rFonts w:ascii="Segoe UI" w:hAnsi="Segoe UI" w:cs="Segoe UI"/>
                <w:color w:val="000000" w:themeColor="text1"/>
                <w:kern w:val="24"/>
                <w:lang w:val="en-US" w:eastAsia="en-IN"/>
              </w:rPr>
              <w:t>24x7 technical support team to co-ordinate with customer for issue reporting and resolution</w:t>
            </w:r>
          </w:p>
        </w:tc>
      </w:tr>
      <w:tr w:rsidRPr="00C872B7" w:rsidR="00ED72A8" w:rsidTr="00F30AEA" w14:paraId="2E1693AA" w14:textId="77777777">
        <w:tc>
          <w:tcPr>
            <w:tcW w:w="2235" w:type="dxa"/>
          </w:tcPr>
          <w:p w:rsidRPr="000344C8" w:rsidR="00ED72A8" w:rsidP="00ED72A8" w:rsidRDefault="00ED72A8" w14:paraId="71FD653E" w14:textId="332BA1F2">
            <w:pPr>
              <w:rPr>
                <w:rFonts w:ascii="Segoe UI" w:hAnsi="Segoe UI" w:cs="Segoe UI"/>
                <w:color w:val="000000" w:themeColor="text1"/>
                <w:kern w:val="24"/>
                <w:lang w:val="en-US" w:eastAsia="en-IN"/>
              </w:rPr>
            </w:pPr>
            <w:r w:rsidRPr="000344C8">
              <w:rPr>
                <w:rFonts w:ascii="Segoe UI" w:hAnsi="Segoe UI" w:cs="Segoe UI"/>
                <w:color w:val="000000" w:themeColor="text1"/>
                <w:kern w:val="24"/>
                <w:lang w:val="en-US" w:eastAsia="en-IN"/>
              </w:rPr>
              <w:t>Hardware replacement time</w:t>
            </w:r>
          </w:p>
        </w:tc>
        <w:tc>
          <w:tcPr>
            <w:tcW w:w="6804" w:type="dxa"/>
          </w:tcPr>
          <w:p w:rsidRPr="000344C8" w:rsidR="00ED72A8" w:rsidP="00ED72A8" w:rsidRDefault="00ED72A8" w14:paraId="2121F090" w14:textId="2BF09BCE">
            <w:pPr>
              <w:rPr>
                <w:rFonts w:ascii="Segoe UI" w:hAnsi="Segoe UI" w:cs="Segoe UI"/>
                <w:color w:val="000000" w:themeColor="text1"/>
                <w:kern w:val="24"/>
                <w:lang w:val="en-US" w:eastAsia="en-IN"/>
              </w:rPr>
            </w:pPr>
            <w:r w:rsidRPr="000344C8">
              <w:rPr>
                <w:rFonts w:ascii="Segoe UI" w:hAnsi="Segoe UI" w:cs="Segoe UI"/>
                <w:color w:val="000000" w:themeColor="text1"/>
                <w:kern w:val="24"/>
                <w:lang w:val="en-US" w:eastAsia="en-IN"/>
              </w:rPr>
              <w:t>Replacement of faulty hardware and components</w:t>
            </w:r>
          </w:p>
        </w:tc>
      </w:tr>
      <w:tr w:rsidRPr="00C872B7" w:rsidR="00ED72A8" w:rsidTr="00F30AEA" w14:paraId="62869E72" w14:textId="77777777">
        <w:tc>
          <w:tcPr>
            <w:tcW w:w="2235" w:type="dxa"/>
          </w:tcPr>
          <w:p w:rsidRPr="000344C8" w:rsidR="00ED72A8" w:rsidP="00ED72A8" w:rsidRDefault="00ED72A8" w14:paraId="72066C35" w14:textId="61795733">
            <w:pPr>
              <w:rPr>
                <w:rFonts w:ascii="Segoe UI" w:hAnsi="Segoe UI" w:cs="Segoe UI"/>
                <w:color w:val="000000" w:themeColor="text1"/>
                <w:kern w:val="24"/>
                <w:lang w:val="en-US" w:eastAsia="en-IN"/>
              </w:rPr>
            </w:pPr>
            <w:r w:rsidRPr="000344C8">
              <w:rPr>
                <w:rFonts w:ascii="Segoe UI" w:hAnsi="Segoe UI" w:cs="Segoe UI"/>
                <w:color w:val="000000" w:themeColor="text1"/>
                <w:kern w:val="24"/>
                <w:lang w:val="en-US" w:eastAsia="en-IN"/>
              </w:rPr>
              <w:t>Support systems</w:t>
            </w:r>
          </w:p>
        </w:tc>
        <w:tc>
          <w:tcPr>
            <w:tcW w:w="6804" w:type="dxa"/>
          </w:tcPr>
          <w:p w:rsidRPr="000344C8" w:rsidR="00ED72A8" w:rsidP="00ED72A8" w:rsidRDefault="00ED72A8" w14:paraId="7B72146D" w14:textId="07132CED">
            <w:pPr>
              <w:rPr>
                <w:rFonts w:ascii="Segoe UI" w:hAnsi="Segoe UI" w:cs="Segoe UI"/>
                <w:color w:val="000000" w:themeColor="text1"/>
                <w:kern w:val="24"/>
                <w:lang w:val="en-US" w:eastAsia="en-IN"/>
              </w:rPr>
            </w:pPr>
            <w:r w:rsidRPr="000344C8">
              <w:rPr>
                <w:rFonts w:ascii="Segoe UI" w:hAnsi="Segoe UI" w:cs="Segoe UI"/>
                <w:color w:val="000000" w:themeColor="text1"/>
                <w:kern w:val="24"/>
                <w:lang w:val="en-US" w:eastAsia="en-IN"/>
              </w:rPr>
              <w:t>IAM, NTP, OOB management systems</w:t>
            </w:r>
          </w:p>
        </w:tc>
      </w:tr>
      <w:tr w:rsidRPr="00C872B7" w:rsidR="00ED72A8" w:rsidTr="00F30AEA" w14:paraId="5CD1AF9C" w14:textId="77777777">
        <w:tc>
          <w:tcPr>
            <w:tcW w:w="2235" w:type="dxa"/>
          </w:tcPr>
          <w:p w:rsidRPr="000344C8" w:rsidR="00ED72A8" w:rsidP="00ED72A8" w:rsidRDefault="00ED72A8" w14:paraId="12A5EF5C" w14:textId="734ACABD">
            <w:pPr>
              <w:rPr>
                <w:rFonts w:ascii="Segoe UI" w:hAnsi="Segoe UI" w:cs="Segoe UI"/>
                <w:color w:val="000000" w:themeColor="text1"/>
                <w:kern w:val="24"/>
                <w:lang w:val="en-US" w:eastAsia="en-IN"/>
              </w:rPr>
            </w:pPr>
            <w:r w:rsidRPr="000344C8">
              <w:rPr>
                <w:rFonts w:ascii="Segoe UI" w:hAnsi="Segoe UI" w:cs="Segoe UI"/>
                <w:color w:val="000000" w:themeColor="text1"/>
                <w:kern w:val="24"/>
                <w:lang w:val="en-US" w:eastAsia="en-IN"/>
              </w:rPr>
              <w:t>Root cause analysis</w:t>
            </w:r>
          </w:p>
        </w:tc>
        <w:tc>
          <w:tcPr>
            <w:tcW w:w="6804" w:type="dxa"/>
          </w:tcPr>
          <w:p w:rsidRPr="000344C8" w:rsidR="00ED72A8" w:rsidP="00ED72A8" w:rsidRDefault="00ED72A8" w14:paraId="02DC69C0" w14:textId="1750A80D">
            <w:pPr>
              <w:rPr>
                <w:rFonts w:ascii="Segoe UI" w:hAnsi="Segoe UI" w:cs="Segoe UI"/>
                <w:color w:val="000000" w:themeColor="text1"/>
                <w:kern w:val="24"/>
                <w:lang w:val="en-US" w:eastAsia="en-IN"/>
              </w:rPr>
            </w:pPr>
            <w:r w:rsidRPr="000344C8">
              <w:rPr>
                <w:rFonts w:ascii="Segoe UI" w:hAnsi="Segoe UI" w:cs="Segoe UI"/>
                <w:color w:val="000000" w:themeColor="text1"/>
                <w:kern w:val="24"/>
                <w:lang w:val="en-US" w:eastAsia="en-IN"/>
              </w:rPr>
              <w:t>Analysis of issues and identify root causes – including CPE and provider links</w:t>
            </w:r>
          </w:p>
        </w:tc>
      </w:tr>
    </w:tbl>
    <w:p w:rsidR="007662DA" w:rsidP="007662DA" w:rsidRDefault="007662DA" w14:paraId="19C682D1" w14:textId="77777777">
      <w:pPr>
        <w:rPr>
          <w:rFonts w:ascii="Tahoma" w:hAnsi="Tahoma"/>
          <w:bCs/>
        </w:rPr>
      </w:pPr>
    </w:p>
    <w:p w:rsidRPr="007662DA" w:rsidR="007662DA" w:rsidP="007662DA" w:rsidRDefault="007662DA" w14:paraId="4F517A30" w14:textId="77777777">
      <w:pPr>
        <w:rPr>
          <w:rFonts w:ascii="Tahoma" w:hAnsi="Tahoma"/>
          <w:bCs/>
        </w:rPr>
      </w:pPr>
    </w:p>
    <w:p w:rsidRPr="00716B39" w:rsidR="001B59C4" w:rsidP="00716B39" w:rsidRDefault="001B59C4" w14:paraId="0B723128" w14:textId="2E0B8B01">
      <w:pPr>
        <w:pStyle w:val="Heading1"/>
        <w:keepNext w:val="0"/>
        <w:tabs>
          <w:tab w:val="left" w:pos="823"/>
        </w:tabs>
        <w:overflowPunct/>
        <w:autoSpaceDE/>
        <w:autoSpaceDN/>
        <w:adjustRightInd/>
        <w:spacing w:before="0" w:after="180"/>
        <w:ind w:left="822" w:hanging="822"/>
        <w:jc w:val="left"/>
        <w:textAlignment w:val="auto"/>
        <w:rPr>
          <w:rFonts w:ascii="Tahoma" w:hAnsi="Tahoma"/>
          <w:bCs/>
          <w:lang w:val="en-IN"/>
        </w:rPr>
      </w:pPr>
      <w:bookmarkStart w:name="_Toc154767867" w:id="25"/>
      <w:r w:rsidRPr="00716B39">
        <w:rPr>
          <w:rFonts w:ascii="Tahoma" w:hAnsi="Tahoma"/>
          <w:bCs/>
          <w:lang w:val="en-IN"/>
        </w:rPr>
        <w:t>Ordering &amp; Billing</w:t>
      </w:r>
      <w:bookmarkEnd w:id="25"/>
    </w:p>
    <w:p w:rsidR="001B59C4" w:rsidP="001B59C4" w:rsidRDefault="001B59C4" w14:paraId="36D48F0B" w14:textId="77777777">
      <w:pPr>
        <w:rPr>
          <w:rFonts w:ascii="Tahoma" w:hAnsi="Tahoma"/>
          <w:b/>
          <w:bCs/>
          <w:lang w:val="en-IN"/>
        </w:rPr>
      </w:pPr>
    </w:p>
    <w:tbl>
      <w:tblPr>
        <w:tblStyle w:val="ListTable3-Accent1"/>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396"/>
      </w:tblGrid>
      <w:tr w:rsidRPr="00B3523D" w:rsidR="00906870" w:rsidTr="00906870" w14:paraId="7E9DD64B" w14:textId="77777777">
        <w:trPr>
          <w:cnfStyle w:val="100000000000" w:firstRow="1" w:lastRow="0" w:firstColumn="0" w:lastColumn="0" w:oddVBand="0" w:evenVBand="0" w:oddHBand="0" w:evenHBand="0" w:firstRowFirstColumn="0" w:firstRowLastColumn="0" w:lastRowFirstColumn="0" w:lastRowLastColumn="0"/>
          <w:trHeight w:val="592"/>
        </w:trPr>
        <w:tc>
          <w:tcPr>
            <w:cnfStyle w:val="001000000100" w:firstRow="0" w:lastRow="0" w:firstColumn="1" w:lastColumn="0" w:oddVBand="0" w:evenVBand="0" w:oddHBand="0" w:evenHBand="0" w:firstRowFirstColumn="1" w:firstRowLastColumn="0" w:lastRowFirstColumn="0" w:lastRowLastColumn="0"/>
            <w:tcW w:w="8396" w:type="dxa"/>
            <w:tcBorders>
              <w:bottom w:val="none" w:color="auto" w:sz="0" w:space="0"/>
              <w:right w:val="none" w:color="auto" w:sz="0" w:space="0"/>
            </w:tcBorders>
            <w:shd w:val="clear" w:color="auto" w:fill="auto"/>
            <w:vAlign w:val="center"/>
          </w:tcPr>
          <w:p w:rsidRPr="00B3523D" w:rsidR="00906870" w:rsidP="00EF1D9A" w:rsidRDefault="00906870" w14:paraId="138065BA" w14:textId="77777777">
            <w:pPr>
              <w:rPr>
                <w:rFonts w:ascii="Tahoma" w:hAnsi="Tahoma"/>
                <w:color w:val="000000" w:themeColor="text1"/>
                <w:lang w:val="en-US"/>
              </w:rPr>
            </w:pPr>
            <w:r w:rsidRPr="00B3523D">
              <w:rPr>
                <w:rFonts w:ascii="Tahoma" w:hAnsi="Tahoma"/>
                <w:color w:val="000000" w:themeColor="text1"/>
                <w:lang w:val="en-US"/>
              </w:rPr>
              <w:t>Billing T&amp;C</w:t>
            </w:r>
          </w:p>
        </w:tc>
      </w:tr>
      <w:tr w:rsidRPr="00B3523D" w:rsidR="00906870" w:rsidTr="00906870" w14:paraId="01136D1F" w14:textId="77777777">
        <w:trPr>
          <w:cnfStyle w:val="000000100000" w:firstRow="0" w:lastRow="0" w:firstColumn="0" w:lastColumn="0" w:oddVBand="0" w:evenVBand="0" w:oddHBand="1" w:evenHBand="0" w:firstRowFirstColumn="0" w:firstRowLastColumn="0" w:lastRowFirstColumn="0" w:lastRowLastColumn="0"/>
          <w:trHeight w:val="592"/>
        </w:trPr>
        <w:tc>
          <w:tcPr>
            <w:cnfStyle w:val="001000000000" w:firstRow="0" w:lastRow="0" w:firstColumn="1" w:lastColumn="0" w:oddVBand="0" w:evenVBand="0" w:oddHBand="0" w:evenHBand="0" w:firstRowFirstColumn="0" w:firstRowLastColumn="0" w:lastRowFirstColumn="0" w:lastRowLastColumn="0"/>
            <w:tcW w:w="8396" w:type="dxa"/>
            <w:tcBorders>
              <w:top w:val="none" w:color="auto" w:sz="0" w:space="0"/>
              <w:bottom w:val="none" w:color="auto" w:sz="0" w:space="0"/>
              <w:right w:val="none" w:color="auto" w:sz="0" w:space="0"/>
            </w:tcBorders>
            <w:shd w:val="clear" w:color="auto" w:fill="auto"/>
            <w:vAlign w:val="center"/>
          </w:tcPr>
          <w:p w:rsidRPr="005A7553" w:rsidR="00906870" w:rsidP="002307B4" w:rsidRDefault="00906870" w14:paraId="74019790" w14:textId="1E6FA7D6">
            <w:pPr>
              <w:rPr>
                <w:rFonts w:ascii="Tahoma" w:hAnsi="Tahoma" w:cs="Tahoma"/>
                <w:b w:val="0"/>
                <w:bCs w:val="0"/>
                <w:color w:val="000000" w:themeColor="text1"/>
                <w:lang w:val="en-US"/>
              </w:rPr>
            </w:pPr>
            <w:r w:rsidRPr="005A7553">
              <w:rPr>
                <w:rFonts w:ascii="Tahoma" w:hAnsi="Tahoma" w:cs="Tahoma"/>
                <w:b w:val="0"/>
                <w:bCs w:val="0"/>
              </w:rPr>
              <w:t>OT: One Time, 100% within 30 days of invoicing to the customer.</w:t>
            </w:r>
          </w:p>
        </w:tc>
      </w:tr>
      <w:tr w:rsidRPr="00B3523D" w:rsidR="00906870" w:rsidTr="00906870" w14:paraId="69C52782" w14:textId="77777777">
        <w:trPr>
          <w:trHeight w:val="592"/>
        </w:trPr>
        <w:tc>
          <w:tcPr>
            <w:cnfStyle w:val="001000000000" w:firstRow="0" w:lastRow="0" w:firstColumn="1" w:lastColumn="0" w:oddVBand="0" w:evenVBand="0" w:oddHBand="0" w:evenHBand="0" w:firstRowFirstColumn="0" w:firstRowLastColumn="0" w:lastRowFirstColumn="0" w:lastRowLastColumn="0"/>
            <w:tcW w:w="8396" w:type="dxa"/>
            <w:tcBorders>
              <w:right w:val="none" w:color="auto" w:sz="0" w:space="0"/>
            </w:tcBorders>
            <w:shd w:val="clear" w:color="auto" w:fill="auto"/>
            <w:vAlign w:val="center"/>
          </w:tcPr>
          <w:p w:rsidRPr="005A7553" w:rsidR="00906870" w:rsidP="002307B4" w:rsidRDefault="00906870" w14:paraId="0832EFEA" w14:textId="265E3342">
            <w:pPr>
              <w:rPr>
                <w:rFonts w:ascii="Tahoma" w:hAnsi="Tahoma" w:cs="Tahoma"/>
                <w:b w:val="0"/>
                <w:bCs w:val="0"/>
                <w:color w:val="000000" w:themeColor="text1"/>
                <w:lang w:val="en-US"/>
              </w:rPr>
            </w:pPr>
            <w:r w:rsidRPr="005A7553">
              <w:rPr>
                <w:rFonts w:ascii="Tahoma" w:hAnsi="Tahoma" w:cs="Tahoma"/>
                <w:b w:val="0"/>
                <w:bCs w:val="0"/>
              </w:rPr>
              <w:t>RC1 Option: Quarterly in Advance, within 30 days of invoicing to the customer.</w:t>
            </w:r>
          </w:p>
        </w:tc>
      </w:tr>
      <w:tr w:rsidRPr="00B3523D" w:rsidR="00906870" w:rsidTr="00906870" w14:paraId="3D2A551D" w14:textId="77777777">
        <w:trPr>
          <w:cnfStyle w:val="000000100000" w:firstRow="0" w:lastRow="0" w:firstColumn="0" w:lastColumn="0" w:oddVBand="0" w:evenVBand="0" w:oddHBand="1" w:evenHBand="0" w:firstRowFirstColumn="0" w:firstRowLastColumn="0" w:lastRowFirstColumn="0" w:lastRowLastColumn="0"/>
          <w:trHeight w:val="592"/>
        </w:trPr>
        <w:tc>
          <w:tcPr>
            <w:cnfStyle w:val="001000000000" w:firstRow="0" w:lastRow="0" w:firstColumn="1" w:lastColumn="0" w:oddVBand="0" w:evenVBand="0" w:oddHBand="0" w:evenHBand="0" w:firstRowFirstColumn="0" w:firstRowLastColumn="0" w:lastRowFirstColumn="0" w:lastRowLastColumn="0"/>
            <w:tcW w:w="8396" w:type="dxa"/>
            <w:tcBorders>
              <w:top w:val="none" w:color="auto" w:sz="0" w:space="0"/>
              <w:bottom w:val="none" w:color="auto" w:sz="0" w:space="0"/>
              <w:right w:val="none" w:color="auto" w:sz="0" w:space="0"/>
            </w:tcBorders>
            <w:shd w:val="clear" w:color="auto" w:fill="auto"/>
            <w:vAlign w:val="center"/>
          </w:tcPr>
          <w:p w:rsidRPr="005A7553" w:rsidR="00906870" w:rsidP="002307B4" w:rsidRDefault="00906870" w14:paraId="4B899E09" w14:textId="4196558A">
            <w:pPr>
              <w:rPr>
                <w:rFonts w:ascii="Tahoma" w:hAnsi="Tahoma" w:cs="Tahoma"/>
                <w:b w:val="0"/>
                <w:bCs w:val="0"/>
                <w:color w:val="000000" w:themeColor="text1"/>
                <w:lang w:val="en-US"/>
              </w:rPr>
            </w:pPr>
            <w:r w:rsidRPr="005A7553">
              <w:rPr>
                <w:rFonts w:ascii="Tahoma" w:hAnsi="Tahoma" w:cs="Tahoma"/>
                <w:b w:val="0"/>
                <w:bCs w:val="0"/>
              </w:rPr>
              <w:t>RC2 Option: Yearly in Advance, within 30 days of invoicing to the customer.</w:t>
            </w:r>
          </w:p>
        </w:tc>
      </w:tr>
    </w:tbl>
    <w:p w:rsidR="001B59C4" w:rsidP="00771B1F" w:rsidRDefault="001B59C4" w14:paraId="756DAC26" w14:textId="77777777">
      <w:pPr>
        <w:rPr>
          <w:rFonts w:ascii="Tahoma" w:hAnsi="Tahoma"/>
          <w:b/>
          <w:bCs/>
          <w:lang w:val="en-IN"/>
        </w:rPr>
      </w:pPr>
    </w:p>
    <w:p w:rsidR="00E65C8A" w:rsidP="00771B1F" w:rsidRDefault="00E65C8A" w14:paraId="66EEE7C1" w14:textId="77777777">
      <w:pPr>
        <w:rPr>
          <w:rFonts w:ascii="Tahoma" w:hAnsi="Tahoma"/>
          <w:b/>
          <w:bCs/>
          <w:lang w:val="en-IN"/>
        </w:rPr>
      </w:pPr>
    </w:p>
    <w:p w:rsidR="009972EC" w:rsidP="00865458" w:rsidRDefault="00415750" w14:paraId="1903D949" w14:textId="293EE3B8">
      <w:pPr>
        <w:pStyle w:val="Heading1"/>
        <w:keepNext w:val="0"/>
        <w:tabs>
          <w:tab w:val="left" w:pos="823"/>
        </w:tabs>
        <w:overflowPunct/>
        <w:autoSpaceDE/>
        <w:autoSpaceDN/>
        <w:adjustRightInd/>
        <w:spacing w:before="0" w:after="180"/>
        <w:ind w:left="822" w:hanging="822"/>
        <w:jc w:val="left"/>
        <w:textAlignment w:val="auto"/>
        <w:rPr>
          <w:rFonts w:ascii="Tahoma" w:hAnsi="Tahoma"/>
          <w:b w:val="0"/>
          <w:bCs/>
          <w:lang w:val="en-IN"/>
        </w:rPr>
      </w:pPr>
      <w:bookmarkStart w:name="_Toc154767868" w:id="26"/>
      <w:r w:rsidRPr="00865458">
        <w:rPr>
          <w:rFonts w:ascii="Tahoma" w:hAnsi="Tahoma"/>
          <w:bCs/>
          <w:lang w:val="en-IN"/>
        </w:rPr>
        <w:t>CPQ Related Information</w:t>
      </w:r>
      <w:bookmarkEnd w:id="26"/>
    </w:p>
    <w:p w:rsidR="00415750" w:rsidP="00587106" w:rsidRDefault="00DF4999" w14:paraId="24CFEE04" w14:textId="024B3EF1">
      <w:pPr>
        <w:pStyle w:val="Heading2"/>
      </w:pPr>
      <w:bookmarkStart w:name="_Toc154767869" w:id="27"/>
      <w:r>
        <w:t>Order Login</w:t>
      </w:r>
      <w:r w:rsidRPr="00E26937" w:rsidR="00E26937">
        <w:t xml:space="preserve"> </w:t>
      </w:r>
      <w:r w:rsidR="00E26937">
        <w:t>Data</w:t>
      </w:r>
      <w:r w:rsidR="00841CF1">
        <w:t xml:space="preserve"> for GUI</w:t>
      </w:r>
      <w:bookmarkEnd w:id="27"/>
    </w:p>
    <w:p w:rsidR="00E26937" w:rsidP="00E26937" w:rsidRDefault="00E26937" w14:paraId="657D2979" w14:textId="77777777">
      <w:pPr>
        <w:rPr>
          <w:lang w:val="en-US"/>
        </w:rPr>
      </w:pPr>
    </w:p>
    <w:p w:rsidR="004B6960" w:rsidP="004B6960" w:rsidRDefault="004B6960" w14:paraId="2AB25037" w14:textId="77777777">
      <w:pPr>
        <w:jc w:val="both"/>
        <w:rPr>
          <w:lang w:eastAsia="en-IN"/>
        </w:rPr>
      </w:pPr>
      <w:r>
        <w:rPr>
          <w:lang w:eastAsia="en-IN"/>
        </w:rPr>
        <w:t>Key configuration information will be:</w:t>
      </w:r>
    </w:p>
    <w:p w:rsidR="004B6960" w:rsidP="004B6960" w:rsidRDefault="004B6960" w14:paraId="15BC2952" w14:textId="23D1657C">
      <w:pPr>
        <w:pStyle w:val="ListParagraph"/>
        <w:numPr>
          <w:ilvl w:val="0"/>
          <w:numId w:val="36"/>
        </w:numPr>
        <w:contextualSpacing w:val="0"/>
        <w:jc w:val="both"/>
        <w:rPr>
          <w:lang w:eastAsia="en-IN"/>
        </w:rPr>
      </w:pPr>
      <w:r>
        <w:rPr>
          <w:lang w:eastAsia="en-IN"/>
        </w:rPr>
        <w:t xml:space="preserve">Managed SDWAN Service and SDWAN Build offerings from </w:t>
      </w:r>
      <w:r w:rsidR="003B4802">
        <w:rPr>
          <w:lang w:eastAsia="en-IN"/>
        </w:rPr>
        <w:t>XXX</w:t>
      </w:r>
      <w:r>
        <w:rPr>
          <w:lang w:eastAsia="en-IN"/>
        </w:rPr>
        <w:t xml:space="preserve"> as </w:t>
      </w:r>
      <w:r w:rsidR="006B4FB9">
        <w:rPr>
          <w:lang w:eastAsia="en-IN"/>
        </w:rPr>
        <w:t>defined</w:t>
      </w:r>
      <w:r>
        <w:rPr>
          <w:lang w:eastAsia="en-IN"/>
        </w:rPr>
        <w:t xml:space="preserve"> OEM Platforms</w:t>
      </w:r>
    </w:p>
    <w:tbl>
      <w:tblPr>
        <w:tblStyle w:val="TableGridLight"/>
        <w:tblW w:w="1985" w:type="dxa"/>
        <w:tblInd w:w="675" w:type="dxa"/>
        <w:tblLook w:val="04A0" w:firstRow="1" w:lastRow="0" w:firstColumn="1" w:lastColumn="0" w:noHBand="0" w:noVBand="1"/>
      </w:tblPr>
      <w:tblGrid>
        <w:gridCol w:w="1985"/>
      </w:tblGrid>
      <w:tr w:rsidRPr="007D29CD" w:rsidR="004B6960" w:rsidTr="00F33359" w14:paraId="3D242092" w14:textId="77777777">
        <w:trPr>
          <w:trHeight w:val="300"/>
        </w:trPr>
        <w:tc>
          <w:tcPr>
            <w:tcW w:w="1985" w:type="dxa"/>
            <w:noWrap/>
            <w:hideMark/>
          </w:tcPr>
          <w:p w:rsidR="004B6960" w:rsidP="00F33359" w:rsidRDefault="004B6960" w14:paraId="0804B105" w14:textId="77777777">
            <w:pPr>
              <w:jc w:val="both"/>
              <w:rPr>
                <w:rFonts w:ascii="Tahoma" w:hAnsi="Tahoma" w:cs="Tahoma"/>
                <w:color w:val="000000" w:themeColor="text1"/>
                <w:lang w:val="en-IN" w:eastAsia="en-IN"/>
              </w:rPr>
            </w:pPr>
            <w:r>
              <w:rPr>
                <w:rFonts w:ascii="Tahoma" w:hAnsi="Tahoma" w:cs="Tahoma"/>
                <w:color w:val="000000" w:themeColor="text1"/>
                <w:lang w:val="en-IN" w:eastAsia="en-IN"/>
              </w:rPr>
              <w:t>P</w:t>
            </w:r>
            <w:r w:rsidR="006B4FB9">
              <w:rPr>
                <w:rFonts w:ascii="Tahoma" w:hAnsi="Tahoma" w:cs="Tahoma"/>
                <w:color w:val="000000" w:themeColor="text1"/>
                <w:lang w:val="en-IN" w:eastAsia="en-IN"/>
              </w:rPr>
              <w:t>1</w:t>
            </w:r>
            <w:r>
              <w:rPr>
                <w:rFonts w:ascii="Tahoma" w:hAnsi="Tahoma" w:cs="Tahoma"/>
                <w:color w:val="000000" w:themeColor="text1"/>
                <w:lang w:val="en-IN" w:eastAsia="en-IN"/>
              </w:rPr>
              <w:t xml:space="preserve"> – </w:t>
            </w:r>
            <w:r w:rsidR="003B4802">
              <w:rPr>
                <w:rFonts w:ascii="Tahoma" w:hAnsi="Tahoma" w:cs="Tahoma"/>
                <w:color w:val="000000" w:themeColor="text1"/>
                <w:lang w:val="en-IN" w:eastAsia="en-IN"/>
              </w:rPr>
              <w:t>XXX</w:t>
            </w:r>
          </w:p>
          <w:p w:rsidR="00DD4A1C" w:rsidP="00F33359" w:rsidRDefault="00DD4A1C" w14:paraId="2B664ED1" w14:textId="5319E98D">
            <w:pPr>
              <w:jc w:val="both"/>
              <w:rPr>
                <w:rFonts w:ascii="Tahoma" w:hAnsi="Tahoma" w:cs="Tahoma"/>
                <w:color w:val="000000" w:themeColor="text1"/>
                <w:lang w:val="en-IN" w:eastAsia="en-IN"/>
              </w:rPr>
            </w:pPr>
            <w:r>
              <w:rPr>
                <w:rFonts w:ascii="Tahoma" w:hAnsi="Tahoma" w:cs="Tahoma"/>
                <w:color w:val="000000" w:themeColor="text1"/>
                <w:lang w:val="en-IN" w:eastAsia="en-IN"/>
              </w:rPr>
              <w:t>P2 – YYY</w:t>
            </w:r>
          </w:p>
          <w:p w:rsidR="00DD4A1C" w:rsidP="00F33359" w:rsidRDefault="00DD4A1C" w14:paraId="063BD0AE" w14:textId="74980D18">
            <w:pPr>
              <w:jc w:val="both"/>
              <w:rPr>
                <w:rFonts w:ascii="Tahoma" w:hAnsi="Tahoma" w:cs="Tahoma"/>
                <w:color w:val="000000" w:themeColor="text1"/>
                <w:lang w:val="en-IN" w:eastAsia="en-IN"/>
              </w:rPr>
            </w:pPr>
            <w:r>
              <w:rPr>
                <w:rFonts w:ascii="Tahoma" w:hAnsi="Tahoma" w:cs="Tahoma"/>
                <w:color w:val="000000" w:themeColor="text1"/>
                <w:lang w:val="en-IN" w:eastAsia="en-IN"/>
              </w:rPr>
              <w:t>P3 – ZZZ</w:t>
            </w:r>
          </w:p>
          <w:p w:rsidR="00DD4A1C" w:rsidP="00F33359" w:rsidRDefault="00DD4A1C" w14:paraId="690DCBE6" w14:textId="24D9F844">
            <w:pPr>
              <w:jc w:val="both"/>
              <w:rPr>
                <w:rFonts w:ascii="Tahoma" w:hAnsi="Tahoma" w:cs="Tahoma"/>
                <w:color w:val="000000" w:themeColor="text1"/>
                <w:lang w:val="en-IN" w:eastAsia="en-IN"/>
              </w:rPr>
            </w:pPr>
            <w:r>
              <w:rPr>
                <w:rFonts w:ascii="Tahoma" w:hAnsi="Tahoma" w:cs="Tahoma"/>
                <w:color w:val="000000" w:themeColor="text1"/>
                <w:lang w:val="en-IN" w:eastAsia="en-IN"/>
              </w:rPr>
              <w:t>P4 – AAA</w:t>
            </w:r>
          </w:p>
          <w:p w:rsidRPr="007D29CD" w:rsidR="00DD4A1C" w:rsidP="00F33359" w:rsidRDefault="00DD4A1C" w14:paraId="6E89F25F" w14:textId="4097D3E7">
            <w:pPr>
              <w:jc w:val="both"/>
              <w:rPr>
                <w:rFonts w:ascii="Tahoma" w:hAnsi="Tahoma" w:cs="Tahoma"/>
                <w:color w:val="000000" w:themeColor="text1"/>
                <w:lang w:val="en-IN" w:eastAsia="en-IN"/>
              </w:rPr>
            </w:pPr>
            <w:r>
              <w:rPr>
                <w:rFonts w:ascii="Tahoma" w:hAnsi="Tahoma" w:cs="Tahoma"/>
                <w:color w:val="000000" w:themeColor="text1"/>
                <w:lang w:val="en-IN" w:eastAsia="en-IN"/>
              </w:rPr>
              <w:t>P5 – BBB</w:t>
            </w:r>
          </w:p>
        </w:tc>
      </w:tr>
    </w:tbl>
    <w:p w:rsidR="004B6960" w:rsidP="004B6960" w:rsidRDefault="004B6960" w14:paraId="2E0256D5" w14:textId="77777777">
      <w:pPr>
        <w:pStyle w:val="ListParagraph"/>
        <w:contextualSpacing w:val="0"/>
        <w:jc w:val="both"/>
        <w:rPr>
          <w:lang w:eastAsia="en-IN"/>
        </w:rPr>
      </w:pPr>
    </w:p>
    <w:p w:rsidR="004B6960" w:rsidP="00BA4339" w:rsidRDefault="004B6960" w14:paraId="2ACA0265" w14:textId="77777777">
      <w:pPr>
        <w:pStyle w:val="ListParagraph"/>
        <w:numPr>
          <w:ilvl w:val="0"/>
          <w:numId w:val="36"/>
        </w:numPr>
        <w:spacing w:after="0"/>
        <w:contextualSpacing w:val="0"/>
        <w:jc w:val="both"/>
        <w:rPr>
          <w:lang w:eastAsia="en-IN"/>
        </w:rPr>
      </w:pPr>
      <w:r>
        <w:rPr>
          <w:lang w:eastAsia="en-IN"/>
        </w:rPr>
        <w:t>Payment Terms agreed with the customer.</w:t>
      </w:r>
    </w:p>
    <w:p w:rsidR="004B6960" w:rsidP="00BA4339" w:rsidRDefault="004B6960" w14:paraId="22CAAE71" w14:textId="77777777">
      <w:pPr>
        <w:pStyle w:val="ListParagraph"/>
        <w:numPr>
          <w:ilvl w:val="1"/>
          <w:numId w:val="36"/>
        </w:numPr>
        <w:spacing w:after="0"/>
        <w:contextualSpacing w:val="0"/>
        <w:jc w:val="both"/>
        <w:rPr>
          <w:lang w:eastAsia="en-IN"/>
        </w:rPr>
      </w:pPr>
      <w:r>
        <w:rPr>
          <w:lang w:eastAsia="en-IN"/>
        </w:rPr>
        <w:t xml:space="preserve">OTC – One-time and upfront within 30 days of invoicing </w:t>
      </w:r>
    </w:p>
    <w:p w:rsidR="004B6960" w:rsidP="00BA4339" w:rsidRDefault="004B6960" w14:paraId="5492DF0B" w14:textId="30991A77">
      <w:pPr>
        <w:pStyle w:val="ListParagraph"/>
        <w:numPr>
          <w:ilvl w:val="1"/>
          <w:numId w:val="36"/>
        </w:numPr>
        <w:spacing w:after="0"/>
        <w:contextualSpacing w:val="0"/>
        <w:jc w:val="both"/>
        <w:rPr>
          <w:lang w:eastAsia="en-IN"/>
        </w:rPr>
      </w:pPr>
      <w:r>
        <w:rPr>
          <w:lang w:eastAsia="en-IN"/>
        </w:rPr>
        <w:t>Recurring Charges – Quarterly/Annually in Advance within 30 days of invoicing</w:t>
      </w:r>
      <w:r w:rsidR="00BA4339">
        <w:rPr>
          <w:lang w:eastAsia="en-IN"/>
        </w:rPr>
        <w:br/>
      </w:r>
    </w:p>
    <w:p w:rsidR="004B6960" w:rsidP="004B6960" w:rsidRDefault="004B6960" w14:paraId="21839977" w14:textId="77777777">
      <w:pPr>
        <w:pStyle w:val="ListParagraph"/>
        <w:numPr>
          <w:ilvl w:val="0"/>
          <w:numId w:val="36"/>
        </w:numPr>
        <w:contextualSpacing w:val="0"/>
        <w:jc w:val="both"/>
        <w:rPr>
          <w:lang w:eastAsia="en-IN"/>
        </w:rPr>
      </w:pPr>
      <w:r>
        <w:rPr>
          <w:lang w:eastAsia="en-IN"/>
        </w:rPr>
        <w:t xml:space="preserve">Characteristics (attributes) of the product that may alter the </w:t>
      </w:r>
      <w:proofErr w:type="gramStart"/>
      <w:r>
        <w:rPr>
          <w:lang w:eastAsia="en-IN"/>
        </w:rPr>
        <w:t>price</w:t>
      </w:r>
      <w:proofErr w:type="gramEnd"/>
      <w:r>
        <w:rPr>
          <w:lang w:eastAsia="en-IN"/>
        </w:rPr>
        <w:t xml:space="preserve"> </w:t>
      </w:r>
    </w:p>
    <w:tbl>
      <w:tblPr>
        <w:tblStyle w:val="TableGrid"/>
        <w:tblW w:w="7393" w:type="dxa"/>
        <w:tblInd w:w="720" w:type="dxa"/>
        <w:tblLook w:val="04A0" w:firstRow="1" w:lastRow="0" w:firstColumn="1" w:lastColumn="0" w:noHBand="0" w:noVBand="1"/>
      </w:tblPr>
      <w:tblGrid>
        <w:gridCol w:w="763"/>
        <w:gridCol w:w="3860"/>
        <w:gridCol w:w="2770"/>
      </w:tblGrid>
      <w:tr w:rsidRPr="004455B7" w:rsidR="004B6960" w:rsidTr="00F33359" w14:paraId="0DD44AD9" w14:textId="77777777">
        <w:trPr>
          <w:trHeight w:val="288"/>
        </w:trPr>
        <w:tc>
          <w:tcPr>
            <w:tcW w:w="763" w:type="dxa"/>
            <w:noWrap/>
            <w:vAlign w:val="center"/>
            <w:hideMark/>
          </w:tcPr>
          <w:p w:rsidRPr="004455B7" w:rsidR="004B6960" w:rsidP="00F33359" w:rsidRDefault="004B6960" w14:paraId="50A3365B" w14:textId="77777777">
            <w:pPr>
              <w:spacing w:after="160" w:line="259" w:lineRule="auto"/>
              <w:jc w:val="both"/>
              <w:rPr>
                <w:b/>
                <w:bCs/>
                <w:lang w:val="en-IN" w:eastAsia="en-IN"/>
              </w:rPr>
            </w:pPr>
            <w:r>
              <w:rPr>
                <w:b/>
                <w:bCs/>
                <w:lang w:val="en-IN" w:eastAsia="en-IN"/>
              </w:rPr>
              <w:t>#</w:t>
            </w:r>
          </w:p>
        </w:tc>
        <w:tc>
          <w:tcPr>
            <w:tcW w:w="3860" w:type="dxa"/>
            <w:noWrap/>
            <w:vAlign w:val="center"/>
            <w:hideMark/>
          </w:tcPr>
          <w:p w:rsidRPr="004455B7" w:rsidR="004B6960" w:rsidP="00F33359" w:rsidRDefault="004B6960" w14:paraId="20692FE1" w14:textId="77777777">
            <w:pPr>
              <w:spacing w:after="160" w:line="259" w:lineRule="auto"/>
              <w:jc w:val="both"/>
              <w:rPr>
                <w:b/>
                <w:bCs/>
                <w:lang w:val="en-IN" w:eastAsia="en-IN"/>
              </w:rPr>
            </w:pPr>
            <w:r w:rsidRPr="004455B7">
              <w:rPr>
                <w:b/>
                <w:bCs/>
                <w:lang w:val="en-IN" w:eastAsia="en-IN"/>
              </w:rPr>
              <w:t>Attributes</w:t>
            </w:r>
          </w:p>
        </w:tc>
        <w:tc>
          <w:tcPr>
            <w:tcW w:w="2770" w:type="dxa"/>
            <w:noWrap/>
            <w:vAlign w:val="center"/>
            <w:hideMark/>
          </w:tcPr>
          <w:p w:rsidRPr="00A00C55" w:rsidR="004B6960" w:rsidP="00F33359" w:rsidRDefault="004B6960" w14:paraId="7E5E9703" w14:textId="77777777">
            <w:pPr>
              <w:spacing w:after="160" w:line="259" w:lineRule="auto"/>
              <w:jc w:val="both"/>
              <w:rPr>
                <w:b/>
                <w:bCs/>
                <w:lang w:val="en-IN" w:eastAsia="en-IN"/>
              </w:rPr>
            </w:pPr>
            <w:r w:rsidRPr="00A00C55">
              <w:rPr>
                <w:b/>
                <w:bCs/>
                <w:lang w:val="en-IN" w:eastAsia="en-IN"/>
              </w:rPr>
              <w:t>Details</w:t>
            </w:r>
          </w:p>
        </w:tc>
      </w:tr>
      <w:tr w:rsidRPr="004455B7" w:rsidR="004B6960" w:rsidTr="00F33359" w14:paraId="1F6E043C" w14:textId="77777777">
        <w:trPr>
          <w:trHeight w:val="288"/>
        </w:trPr>
        <w:tc>
          <w:tcPr>
            <w:tcW w:w="763" w:type="dxa"/>
            <w:noWrap/>
            <w:vAlign w:val="center"/>
            <w:hideMark/>
          </w:tcPr>
          <w:p w:rsidRPr="004455B7" w:rsidR="004B6960" w:rsidP="00F33359" w:rsidRDefault="004B6960" w14:paraId="24482AF2" w14:textId="77777777">
            <w:pPr>
              <w:spacing w:after="160" w:line="259" w:lineRule="auto"/>
              <w:jc w:val="both"/>
              <w:rPr>
                <w:lang w:val="en-IN" w:eastAsia="en-IN"/>
              </w:rPr>
            </w:pPr>
            <w:r w:rsidRPr="004455B7">
              <w:rPr>
                <w:lang w:val="en-IN" w:eastAsia="en-IN"/>
              </w:rPr>
              <w:t>1</w:t>
            </w:r>
          </w:p>
        </w:tc>
        <w:tc>
          <w:tcPr>
            <w:tcW w:w="3860" w:type="dxa"/>
            <w:noWrap/>
            <w:vAlign w:val="center"/>
            <w:hideMark/>
          </w:tcPr>
          <w:p w:rsidRPr="00A00C55" w:rsidR="004B6960" w:rsidP="00F33359" w:rsidRDefault="004B6960" w14:paraId="7FA43DA8" w14:textId="77777777">
            <w:pPr>
              <w:spacing w:after="160" w:line="259" w:lineRule="auto"/>
              <w:jc w:val="both"/>
              <w:rPr>
                <w:lang w:val="en-IN" w:eastAsia="en-IN"/>
              </w:rPr>
            </w:pPr>
            <w:r w:rsidRPr="00A00C55">
              <w:rPr>
                <w:lang w:val="en-IN" w:eastAsia="en-IN"/>
              </w:rPr>
              <w:t>Order Type</w:t>
            </w:r>
          </w:p>
        </w:tc>
        <w:tc>
          <w:tcPr>
            <w:tcW w:w="2770" w:type="dxa"/>
            <w:noWrap/>
            <w:vAlign w:val="center"/>
            <w:hideMark/>
          </w:tcPr>
          <w:p w:rsidRPr="00A00C55" w:rsidR="004B6960" w:rsidP="00F33359" w:rsidRDefault="004B6960" w14:paraId="5ADE5BA1" w14:textId="77777777">
            <w:pPr>
              <w:spacing w:after="160" w:line="259" w:lineRule="auto"/>
              <w:jc w:val="both"/>
              <w:rPr>
                <w:lang w:val="en-IN" w:eastAsia="en-IN"/>
              </w:rPr>
            </w:pPr>
            <w:r>
              <w:rPr>
                <w:lang w:val="en-IN" w:eastAsia="en-IN"/>
              </w:rPr>
              <w:t>&lt;New/</w:t>
            </w:r>
            <w:r w:rsidRPr="00A00C55">
              <w:rPr>
                <w:lang w:val="en-IN" w:eastAsia="en-IN"/>
              </w:rPr>
              <w:t>Upgrade</w:t>
            </w:r>
            <w:r>
              <w:rPr>
                <w:lang w:val="en-IN" w:eastAsia="en-IN"/>
              </w:rPr>
              <w:t>/Shift&gt;</w:t>
            </w:r>
          </w:p>
        </w:tc>
      </w:tr>
      <w:tr w:rsidRPr="004455B7" w:rsidR="004B6960" w:rsidTr="00F33359" w14:paraId="00B18330" w14:textId="77777777">
        <w:trPr>
          <w:trHeight w:val="288"/>
        </w:trPr>
        <w:tc>
          <w:tcPr>
            <w:tcW w:w="763" w:type="dxa"/>
            <w:noWrap/>
            <w:vAlign w:val="center"/>
            <w:hideMark/>
          </w:tcPr>
          <w:p w:rsidRPr="004455B7" w:rsidR="004B6960" w:rsidP="00F33359" w:rsidRDefault="004B6960" w14:paraId="5AA535FB" w14:textId="77777777">
            <w:pPr>
              <w:spacing w:after="160" w:line="259" w:lineRule="auto"/>
              <w:jc w:val="both"/>
              <w:rPr>
                <w:lang w:val="en-IN" w:eastAsia="en-IN"/>
              </w:rPr>
            </w:pPr>
            <w:r w:rsidRPr="004455B7">
              <w:rPr>
                <w:lang w:val="en-IN" w:eastAsia="en-IN"/>
              </w:rPr>
              <w:t>2</w:t>
            </w:r>
          </w:p>
        </w:tc>
        <w:tc>
          <w:tcPr>
            <w:tcW w:w="3860" w:type="dxa"/>
            <w:noWrap/>
            <w:vAlign w:val="center"/>
            <w:hideMark/>
          </w:tcPr>
          <w:p w:rsidRPr="00A00C55" w:rsidR="004B6960" w:rsidP="00F33359" w:rsidRDefault="004B6960" w14:paraId="0F14C344" w14:textId="77777777">
            <w:pPr>
              <w:spacing w:after="160" w:line="259" w:lineRule="auto"/>
              <w:jc w:val="both"/>
              <w:rPr>
                <w:lang w:val="en-IN" w:eastAsia="en-IN"/>
              </w:rPr>
            </w:pPr>
            <w:r w:rsidRPr="00A00C55">
              <w:rPr>
                <w:lang w:val="en-IN" w:eastAsia="en-IN"/>
              </w:rPr>
              <w:t>Contract Term (in years)</w:t>
            </w:r>
          </w:p>
        </w:tc>
        <w:tc>
          <w:tcPr>
            <w:tcW w:w="2770" w:type="dxa"/>
            <w:noWrap/>
            <w:vAlign w:val="center"/>
            <w:hideMark/>
          </w:tcPr>
          <w:p w:rsidRPr="00A00C55" w:rsidR="004B6960" w:rsidP="00F33359" w:rsidRDefault="004B6960" w14:paraId="2A93BC74" w14:textId="77777777">
            <w:pPr>
              <w:spacing w:after="160" w:line="259" w:lineRule="auto"/>
              <w:jc w:val="both"/>
              <w:rPr>
                <w:lang w:val="en-IN" w:eastAsia="en-IN"/>
              </w:rPr>
            </w:pPr>
            <w:r w:rsidRPr="00A00C55">
              <w:rPr>
                <w:lang w:val="en-IN" w:eastAsia="en-IN"/>
              </w:rPr>
              <w:t>&lt;As per PO&gt;</w:t>
            </w:r>
          </w:p>
        </w:tc>
      </w:tr>
      <w:tr w:rsidRPr="004455B7" w:rsidR="004B6960" w:rsidTr="00F33359" w14:paraId="7D5DB41C" w14:textId="77777777">
        <w:trPr>
          <w:trHeight w:val="288"/>
        </w:trPr>
        <w:tc>
          <w:tcPr>
            <w:tcW w:w="763" w:type="dxa"/>
            <w:noWrap/>
            <w:vAlign w:val="center"/>
            <w:hideMark/>
          </w:tcPr>
          <w:p w:rsidRPr="004455B7" w:rsidR="004B6960" w:rsidP="00F33359" w:rsidRDefault="004B6960" w14:paraId="35028222" w14:textId="77777777">
            <w:pPr>
              <w:spacing w:after="160" w:line="259" w:lineRule="auto"/>
              <w:jc w:val="both"/>
              <w:rPr>
                <w:lang w:val="en-IN" w:eastAsia="en-IN"/>
              </w:rPr>
            </w:pPr>
            <w:r w:rsidRPr="004455B7">
              <w:rPr>
                <w:lang w:val="en-IN" w:eastAsia="en-IN"/>
              </w:rPr>
              <w:t>3</w:t>
            </w:r>
          </w:p>
        </w:tc>
        <w:tc>
          <w:tcPr>
            <w:tcW w:w="3860" w:type="dxa"/>
            <w:noWrap/>
            <w:vAlign w:val="center"/>
            <w:hideMark/>
          </w:tcPr>
          <w:p w:rsidRPr="00A00C55" w:rsidR="004B6960" w:rsidP="00F33359" w:rsidRDefault="004B6960" w14:paraId="3C4726F3" w14:textId="77777777">
            <w:pPr>
              <w:spacing w:after="160" w:line="259" w:lineRule="auto"/>
              <w:jc w:val="both"/>
              <w:rPr>
                <w:lang w:val="en-IN" w:eastAsia="en-IN"/>
              </w:rPr>
            </w:pPr>
            <w:r w:rsidRPr="00A00C55">
              <w:rPr>
                <w:lang w:val="en-IN" w:eastAsia="en-IN"/>
              </w:rPr>
              <w:t>Office Type</w:t>
            </w:r>
          </w:p>
        </w:tc>
        <w:tc>
          <w:tcPr>
            <w:tcW w:w="2770" w:type="dxa"/>
            <w:noWrap/>
            <w:vAlign w:val="center"/>
            <w:hideMark/>
          </w:tcPr>
          <w:p w:rsidRPr="00A00C55" w:rsidR="004B6960" w:rsidP="00F33359" w:rsidRDefault="004B6960" w14:paraId="10ADFA08" w14:textId="77777777">
            <w:pPr>
              <w:spacing w:after="160" w:line="259" w:lineRule="auto"/>
              <w:jc w:val="both"/>
              <w:rPr>
                <w:lang w:val="en-IN" w:eastAsia="en-IN"/>
              </w:rPr>
            </w:pPr>
            <w:r>
              <w:rPr>
                <w:lang w:val="en-IN" w:eastAsia="en-IN"/>
              </w:rPr>
              <w:t>&lt;Controller/</w:t>
            </w:r>
            <w:r w:rsidRPr="00A00C55">
              <w:rPr>
                <w:lang w:val="en-IN" w:eastAsia="en-IN"/>
              </w:rPr>
              <w:t>Branch</w:t>
            </w:r>
            <w:r>
              <w:rPr>
                <w:lang w:val="en-IN" w:eastAsia="en-IN"/>
              </w:rPr>
              <w:t>&gt;</w:t>
            </w:r>
          </w:p>
        </w:tc>
      </w:tr>
      <w:tr w:rsidRPr="004455B7" w:rsidR="004B6960" w:rsidTr="00F33359" w14:paraId="10BDBA91" w14:textId="77777777">
        <w:trPr>
          <w:trHeight w:val="288"/>
        </w:trPr>
        <w:tc>
          <w:tcPr>
            <w:tcW w:w="763" w:type="dxa"/>
            <w:noWrap/>
            <w:vAlign w:val="center"/>
            <w:hideMark/>
          </w:tcPr>
          <w:p w:rsidRPr="004455B7" w:rsidR="004B6960" w:rsidP="00F33359" w:rsidRDefault="004B6960" w14:paraId="0ED380A6" w14:textId="77777777">
            <w:pPr>
              <w:spacing w:after="160" w:line="259" w:lineRule="auto"/>
              <w:jc w:val="both"/>
              <w:rPr>
                <w:lang w:val="en-IN" w:eastAsia="en-IN"/>
              </w:rPr>
            </w:pPr>
            <w:r w:rsidRPr="004455B7">
              <w:rPr>
                <w:lang w:val="en-IN" w:eastAsia="en-IN"/>
              </w:rPr>
              <w:t>4</w:t>
            </w:r>
          </w:p>
        </w:tc>
        <w:tc>
          <w:tcPr>
            <w:tcW w:w="3860" w:type="dxa"/>
            <w:noWrap/>
            <w:vAlign w:val="center"/>
            <w:hideMark/>
          </w:tcPr>
          <w:p w:rsidRPr="00A00C55" w:rsidR="004B6960" w:rsidP="00F33359" w:rsidRDefault="004B6960" w14:paraId="62FB1820" w14:textId="77777777">
            <w:pPr>
              <w:spacing w:after="160" w:line="259" w:lineRule="auto"/>
              <w:jc w:val="both"/>
              <w:rPr>
                <w:lang w:val="en-IN" w:eastAsia="en-IN"/>
              </w:rPr>
            </w:pPr>
            <w:r w:rsidRPr="00A00C55">
              <w:rPr>
                <w:lang w:val="en-IN" w:eastAsia="en-IN"/>
              </w:rPr>
              <w:t>Platform Type</w:t>
            </w:r>
          </w:p>
        </w:tc>
        <w:tc>
          <w:tcPr>
            <w:tcW w:w="2770" w:type="dxa"/>
            <w:noWrap/>
            <w:vAlign w:val="center"/>
            <w:hideMark/>
          </w:tcPr>
          <w:p w:rsidRPr="00A00C55" w:rsidR="004B6960" w:rsidP="00F33359" w:rsidRDefault="004B6960" w14:paraId="55D969D4" w14:textId="5BFAB0A0">
            <w:pPr>
              <w:spacing w:after="160" w:line="259" w:lineRule="auto"/>
              <w:jc w:val="both"/>
              <w:rPr>
                <w:lang w:val="en-IN" w:eastAsia="en-IN"/>
              </w:rPr>
            </w:pPr>
            <w:r>
              <w:rPr>
                <w:lang w:val="en-IN" w:eastAsia="en-IN"/>
              </w:rPr>
              <w:t>&lt;P5&gt;</w:t>
            </w:r>
          </w:p>
        </w:tc>
      </w:tr>
      <w:tr w:rsidRPr="004455B7" w:rsidR="004B6960" w:rsidTr="00F33359" w14:paraId="6005FFBC" w14:textId="77777777">
        <w:trPr>
          <w:trHeight w:val="288"/>
        </w:trPr>
        <w:tc>
          <w:tcPr>
            <w:tcW w:w="763" w:type="dxa"/>
            <w:noWrap/>
            <w:vAlign w:val="center"/>
            <w:hideMark/>
          </w:tcPr>
          <w:p w:rsidRPr="004455B7" w:rsidR="004B6960" w:rsidP="00F33359" w:rsidRDefault="004B6960" w14:paraId="59AB0A44" w14:textId="77777777">
            <w:pPr>
              <w:spacing w:after="160" w:line="259" w:lineRule="auto"/>
              <w:jc w:val="both"/>
              <w:rPr>
                <w:lang w:val="en-IN" w:eastAsia="en-IN"/>
              </w:rPr>
            </w:pPr>
            <w:r w:rsidRPr="004455B7">
              <w:rPr>
                <w:lang w:val="en-IN" w:eastAsia="en-IN"/>
              </w:rPr>
              <w:t>5</w:t>
            </w:r>
          </w:p>
        </w:tc>
        <w:tc>
          <w:tcPr>
            <w:tcW w:w="3860" w:type="dxa"/>
            <w:noWrap/>
            <w:vAlign w:val="center"/>
            <w:hideMark/>
          </w:tcPr>
          <w:p w:rsidRPr="00A00C55" w:rsidR="004B6960" w:rsidP="00F33359" w:rsidRDefault="004B6960" w14:paraId="11B5B862" w14:textId="77777777">
            <w:pPr>
              <w:spacing w:after="160" w:line="259" w:lineRule="auto"/>
              <w:jc w:val="both"/>
              <w:rPr>
                <w:lang w:val="en-IN" w:eastAsia="en-IN"/>
              </w:rPr>
            </w:pPr>
            <w:r w:rsidRPr="00A00C55">
              <w:rPr>
                <w:lang w:val="en-IN" w:eastAsia="en-IN"/>
              </w:rPr>
              <w:t>Hardware</w:t>
            </w:r>
            <w:r>
              <w:rPr>
                <w:lang w:val="en-IN" w:eastAsia="en-IN"/>
              </w:rPr>
              <w:t>/License Vendor</w:t>
            </w:r>
          </w:p>
        </w:tc>
        <w:tc>
          <w:tcPr>
            <w:tcW w:w="2770" w:type="dxa"/>
            <w:noWrap/>
            <w:vAlign w:val="center"/>
            <w:hideMark/>
          </w:tcPr>
          <w:p w:rsidRPr="00A00C55" w:rsidR="004B6960" w:rsidP="00F33359" w:rsidRDefault="004B6960" w14:paraId="036F4DBD" w14:textId="77777777">
            <w:pPr>
              <w:spacing w:after="160" w:line="259" w:lineRule="auto"/>
              <w:jc w:val="both"/>
              <w:rPr>
                <w:lang w:val="en-IN" w:eastAsia="en-IN"/>
              </w:rPr>
            </w:pPr>
            <w:r>
              <w:rPr>
                <w:lang w:val="en-IN" w:eastAsia="en-IN"/>
              </w:rPr>
              <w:t>&lt;OEM&gt;</w:t>
            </w:r>
          </w:p>
        </w:tc>
      </w:tr>
      <w:tr w:rsidRPr="004455B7" w:rsidR="004B6960" w:rsidTr="00F33359" w14:paraId="61C76A39" w14:textId="77777777">
        <w:trPr>
          <w:trHeight w:val="288"/>
        </w:trPr>
        <w:tc>
          <w:tcPr>
            <w:tcW w:w="763" w:type="dxa"/>
            <w:noWrap/>
            <w:vAlign w:val="center"/>
            <w:hideMark/>
          </w:tcPr>
          <w:p w:rsidRPr="004455B7" w:rsidR="004B6960" w:rsidP="00F33359" w:rsidRDefault="004B6960" w14:paraId="6130B25A" w14:textId="77777777">
            <w:pPr>
              <w:spacing w:after="160" w:line="259" w:lineRule="auto"/>
              <w:jc w:val="both"/>
              <w:rPr>
                <w:lang w:val="en-IN" w:eastAsia="en-IN"/>
              </w:rPr>
            </w:pPr>
            <w:r w:rsidRPr="004455B7">
              <w:rPr>
                <w:lang w:val="en-IN" w:eastAsia="en-IN"/>
              </w:rPr>
              <w:t>6</w:t>
            </w:r>
          </w:p>
        </w:tc>
        <w:tc>
          <w:tcPr>
            <w:tcW w:w="3860" w:type="dxa"/>
            <w:noWrap/>
            <w:vAlign w:val="center"/>
            <w:hideMark/>
          </w:tcPr>
          <w:p w:rsidRPr="00A00C55" w:rsidR="004B6960" w:rsidP="00F33359" w:rsidRDefault="004B6960" w14:paraId="2437057B" w14:textId="77777777">
            <w:pPr>
              <w:spacing w:after="160" w:line="259" w:lineRule="auto"/>
              <w:jc w:val="both"/>
              <w:rPr>
                <w:lang w:val="en-IN" w:eastAsia="en-IN"/>
              </w:rPr>
            </w:pPr>
            <w:r w:rsidRPr="00A00C55">
              <w:rPr>
                <w:lang w:val="en-IN" w:eastAsia="en-IN"/>
              </w:rPr>
              <w:t>Device Owner</w:t>
            </w:r>
          </w:p>
        </w:tc>
        <w:tc>
          <w:tcPr>
            <w:tcW w:w="2770" w:type="dxa"/>
            <w:noWrap/>
            <w:vAlign w:val="center"/>
            <w:hideMark/>
          </w:tcPr>
          <w:p w:rsidRPr="00A00C55" w:rsidR="004B6960" w:rsidP="00F33359" w:rsidRDefault="004B6960" w14:paraId="6DDA10E7" w14:textId="77777777">
            <w:pPr>
              <w:spacing w:after="160" w:line="259" w:lineRule="auto"/>
              <w:jc w:val="both"/>
              <w:rPr>
                <w:lang w:val="en-IN" w:eastAsia="en-IN"/>
              </w:rPr>
            </w:pPr>
            <w:r>
              <w:rPr>
                <w:lang w:val="en-IN" w:eastAsia="en-IN"/>
              </w:rPr>
              <w:t>&lt;</w:t>
            </w:r>
            <w:r w:rsidRPr="00A00C55">
              <w:rPr>
                <w:lang w:val="en-IN" w:eastAsia="en-IN"/>
              </w:rPr>
              <w:t>Sify</w:t>
            </w:r>
            <w:r>
              <w:rPr>
                <w:lang w:val="en-IN" w:eastAsia="en-IN"/>
              </w:rPr>
              <w:t>/Customer&gt;</w:t>
            </w:r>
          </w:p>
        </w:tc>
      </w:tr>
      <w:tr w:rsidRPr="004455B7" w:rsidR="004B6960" w:rsidTr="00F33359" w14:paraId="17744006" w14:textId="77777777">
        <w:trPr>
          <w:trHeight w:val="288"/>
        </w:trPr>
        <w:tc>
          <w:tcPr>
            <w:tcW w:w="763" w:type="dxa"/>
            <w:noWrap/>
            <w:vAlign w:val="center"/>
            <w:hideMark/>
          </w:tcPr>
          <w:p w:rsidRPr="004455B7" w:rsidR="004B6960" w:rsidP="00F33359" w:rsidRDefault="004B6960" w14:paraId="3A42F3BC" w14:textId="77777777">
            <w:pPr>
              <w:spacing w:after="160" w:line="259" w:lineRule="auto"/>
              <w:jc w:val="both"/>
              <w:rPr>
                <w:lang w:val="en-IN" w:eastAsia="en-IN"/>
              </w:rPr>
            </w:pPr>
            <w:r w:rsidRPr="004455B7">
              <w:rPr>
                <w:lang w:val="en-IN" w:eastAsia="en-IN"/>
              </w:rPr>
              <w:t>7</w:t>
            </w:r>
          </w:p>
        </w:tc>
        <w:tc>
          <w:tcPr>
            <w:tcW w:w="3860" w:type="dxa"/>
            <w:noWrap/>
            <w:vAlign w:val="center"/>
            <w:hideMark/>
          </w:tcPr>
          <w:p w:rsidRPr="00A00C55" w:rsidR="004B6960" w:rsidP="00F33359" w:rsidRDefault="004B6960" w14:paraId="358D43C5" w14:textId="77777777">
            <w:pPr>
              <w:spacing w:after="160" w:line="259" w:lineRule="auto"/>
              <w:jc w:val="both"/>
              <w:rPr>
                <w:lang w:val="en-IN" w:eastAsia="en-IN"/>
              </w:rPr>
            </w:pPr>
            <w:r w:rsidRPr="00A00C55">
              <w:rPr>
                <w:lang w:val="en-IN" w:eastAsia="en-IN"/>
              </w:rPr>
              <w:t>Deployment Type</w:t>
            </w:r>
          </w:p>
        </w:tc>
        <w:tc>
          <w:tcPr>
            <w:tcW w:w="2770" w:type="dxa"/>
            <w:noWrap/>
            <w:vAlign w:val="center"/>
            <w:hideMark/>
          </w:tcPr>
          <w:p w:rsidRPr="00A00C55" w:rsidR="004B6960" w:rsidP="00F33359" w:rsidRDefault="004B6960" w14:paraId="076DB98E" w14:textId="77777777">
            <w:pPr>
              <w:spacing w:after="160" w:line="259" w:lineRule="auto"/>
              <w:jc w:val="both"/>
              <w:rPr>
                <w:lang w:val="en-IN" w:eastAsia="en-IN"/>
              </w:rPr>
            </w:pPr>
            <w:r w:rsidRPr="00A00C55">
              <w:rPr>
                <w:lang w:val="en-IN" w:eastAsia="en-IN"/>
              </w:rPr>
              <w:t>&lt;</w:t>
            </w:r>
            <w:r>
              <w:rPr>
                <w:lang w:val="en-IN" w:eastAsia="en-IN"/>
              </w:rPr>
              <w:t>HA/Standard</w:t>
            </w:r>
            <w:r w:rsidRPr="00A00C55">
              <w:rPr>
                <w:lang w:val="en-IN" w:eastAsia="en-IN"/>
              </w:rPr>
              <w:t>&gt;</w:t>
            </w:r>
          </w:p>
        </w:tc>
      </w:tr>
      <w:tr w:rsidRPr="004455B7" w:rsidR="004B6960" w:rsidTr="00F33359" w14:paraId="13592D6F" w14:textId="77777777">
        <w:trPr>
          <w:trHeight w:val="288"/>
        </w:trPr>
        <w:tc>
          <w:tcPr>
            <w:tcW w:w="763" w:type="dxa"/>
            <w:noWrap/>
            <w:vAlign w:val="center"/>
            <w:hideMark/>
          </w:tcPr>
          <w:p w:rsidRPr="004455B7" w:rsidR="004B6960" w:rsidP="00F33359" w:rsidRDefault="004B6960" w14:paraId="61C8EBF0" w14:textId="77777777">
            <w:pPr>
              <w:spacing w:after="160" w:line="259" w:lineRule="auto"/>
              <w:jc w:val="both"/>
              <w:rPr>
                <w:lang w:val="en-IN" w:eastAsia="en-IN"/>
              </w:rPr>
            </w:pPr>
            <w:r w:rsidRPr="004455B7">
              <w:rPr>
                <w:lang w:val="en-IN" w:eastAsia="en-IN"/>
              </w:rPr>
              <w:t>8</w:t>
            </w:r>
          </w:p>
        </w:tc>
        <w:tc>
          <w:tcPr>
            <w:tcW w:w="3860" w:type="dxa"/>
            <w:noWrap/>
            <w:vAlign w:val="center"/>
            <w:hideMark/>
          </w:tcPr>
          <w:p w:rsidRPr="00A00C55" w:rsidR="004B6960" w:rsidP="00F33359" w:rsidRDefault="004B6960" w14:paraId="74103425" w14:textId="77777777">
            <w:pPr>
              <w:spacing w:after="160" w:line="259" w:lineRule="auto"/>
              <w:jc w:val="both"/>
              <w:rPr>
                <w:lang w:val="en-IN" w:eastAsia="en-IN"/>
              </w:rPr>
            </w:pPr>
            <w:r w:rsidRPr="00A00C55">
              <w:rPr>
                <w:lang w:val="en-IN" w:eastAsia="en-IN"/>
              </w:rPr>
              <w:t>Feature Tier</w:t>
            </w:r>
          </w:p>
        </w:tc>
        <w:tc>
          <w:tcPr>
            <w:tcW w:w="2770" w:type="dxa"/>
            <w:noWrap/>
            <w:vAlign w:val="center"/>
            <w:hideMark/>
          </w:tcPr>
          <w:p w:rsidRPr="00A00C55" w:rsidR="004B6960" w:rsidP="00F33359" w:rsidRDefault="004B6960" w14:paraId="2CAD671A" w14:textId="77777777">
            <w:pPr>
              <w:spacing w:after="160" w:line="259" w:lineRule="auto"/>
              <w:jc w:val="both"/>
              <w:rPr>
                <w:lang w:val="en-IN" w:eastAsia="en-IN"/>
              </w:rPr>
            </w:pPr>
            <w:r w:rsidRPr="00A00C55">
              <w:rPr>
                <w:lang w:val="en-IN" w:eastAsia="en-IN"/>
              </w:rPr>
              <w:t>&lt;As per PO&gt;</w:t>
            </w:r>
          </w:p>
        </w:tc>
      </w:tr>
      <w:tr w:rsidRPr="004455B7" w:rsidR="004B6960" w:rsidTr="00F33359" w14:paraId="282688F2" w14:textId="77777777">
        <w:trPr>
          <w:trHeight w:val="288"/>
        </w:trPr>
        <w:tc>
          <w:tcPr>
            <w:tcW w:w="763" w:type="dxa"/>
            <w:noWrap/>
            <w:vAlign w:val="center"/>
            <w:hideMark/>
          </w:tcPr>
          <w:p w:rsidRPr="004455B7" w:rsidR="004B6960" w:rsidP="00F33359" w:rsidRDefault="004B6960" w14:paraId="5F30BEC2" w14:textId="77777777">
            <w:pPr>
              <w:spacing w:after="160" w:line="259" w:lineRule="auto"/>
              <w:jc w:val="both"/>
              <w:rPr>
                <w:lang w:val="en-IN" w:eastAsia="en-IN"/>
              </w:rPr>
            </w:pPr>
            <w:r w:rsidRPr="004455B7">
              <w:rPr>
                <w:lang w:val="en-IN" w:eastAsia="en-IN"/>
              </w:rPr>
              <w:t>9</w:t>
            </w:r>
          </w:p>
        </w:tc>
        <w:tc>
          <w:tcPr>
            <w:tcW w:w="3860" w:type="dxa"/>
            <w:noWrap/>
            <w:vAlign w:val="center"/>
            <w:hideMark/>
          </w:tcPr>
          <w:p w:rsidRPr="00A00C55" w:rsidR="004B6960" w:rsidP="00F33359" w:rsidRDefault="004B6960" w14:paraId="6C130499" w14:textId="77777777">
            <w:pPr>
              <w:spacing w:after="160" w:line="259" w:lineRule="auto"/>
              <w:jc w:val="both"/>
              <w:rPr>
                <w:lang w:val="en-IN" w:eastAsia="en-IN"/>
              </w:rPr>
            </w:pPr>
            <w:r w:rsidRPr="00A00C55">
              <w:rPr>
                <w:lang w:val="en-IN" w:eastAsia="en-IN"/>
              </w:rPr>
              <w:t>Device Type</w:t>
            </w:r>
          </w:p>
        </w:tc>
        <w:tc>
          <w:tcPr>
            <w:tcW w:w="2770" w:type="dxa"/>
            <w:noWrap/>
            <w:vAlign w:val="center"/>
            <w:hideMark/>
          </w:tcPr>
          <w:p w:rsidRPr="00A00C55" w:rsidR="004B6960" w:rsidP="00F33359" w:rsidRDefault="004B6960" w14:paraId="30A43F8B" w14:textId="77777777">
            <w:pPr>
              <w:spacing w:after="160" w:line="259" w:lineRule="auto"/>
              <w:jc w:val="both"/>
              <w:rPr>
                <w:lang w:val="en-IN" w:eastAsia="en-IN"/>
              </w:rPr>
            </w:pPr>
            <w:r w:rsidRPr="00A00C55">
              <w:rPr>
                <w:lang w:val="en-IN" w:eastAsia="en-IN"/>
              </w:rPr>
              <w:t>&lt;As per PO&gt;</w:t>
            </w:r>
          </w:p>
        </w:tc>
      </w:tr>
      <w:tr w:rsidRPr="004455B7" w:rsidR="004B6960" w:rsidTr="00F33359" w14:paraId="6BAC5694" w14:textId="77777777">
        <w:trPr>
          <w:trHeight w:val="288"/>
        </w:trPr>
        <w:tc>
          <w:tcPr>
            <w:tcW w:w="763" w:type="dxa"/>
            <w:noWrap/>
            <w:vAlign w:val="center"/>
            <w:hideMark/>
          </w:tcPr>
          <w:p w:rsidRPr="004455B7" w:rsidR="004B6960" w:rsidP="00F33359" w:rsidRDefault="004B6960" w14:paraId="69607065" w14:textId="77777777">
            <w:pPr>
              <w:spacing w:after="160" w:line="259" w:lineRule="auto"/>
              <w:jc w:val="both"/>
              <w:rPr>
                <w:lang w:val="en-IN" w:eastAsia="en-IN"/>
              </w:rPr>
            </w:pPr>
            <w:r w:rsidRPr="004455B7">
              <w:rPr>
                <w:lang w:val="en-IN" w:eastAsia="en-IN"/>
              </w:rPr>
              <w:t>10</w:t>
            </w:r>
          </w:p>
        </w:tc>
        <w:tc>
          <w:tcPr>
            <w:tcW w:w="3860" w:type="dxa"/>
            <w:noWrap/>
            <w:vAlign w:val="center"/>
            <w:hideMark/>
          </w:tcPr>
          <w:p w:rsidRPr="00A00C55" w:rsidR="004B6960" w:rsidP="00F33359" w:rsidRDefault="004B6960" w14:paraId="33C4D3A5" w14:textId="77777777">
            <w:pPr>
              <w:spacing w:after="160" w:line="259" w:lineRule="auto"/>
              <w:jc w:val="both"/>
              <w:rPr>
                <w:lang w:val="en-IN" w:eastAsia="en-IN"/>
              </w:rPr>
            </w:pPr>
            <w:r w:rsidRPr="00A00C55">
              <w:rPr>
                <w:lang w:val="en-IN" w:eastAsia="en-IN"/>
              </w:rPr>
              <w:t>Throughput License</w:t>
            </w:r>
          </w:p>
        </w:tc>
        <w:tc>
          <w:tcPr>
            <w:tcW w:w="2770" w:type="dxa"/>
            <w:noWrap/>
            <w:vAlign w:val="center"/>
            <w:hideMark/>
          </w:tcPr>
          <w:p w:rsidRPr="00A00C55" w:rsidR="004B6960" w:rsidP="00F33359" w:rsidRDefault="004B6960" w14:paraId="20F82B92" w14:textId="77777777">
            <w:pPr>
              <w:spacing w:after="160" w:line="259" w:lineRule="auto"/>
              <w:jc w:val="both"/>
              <w:rPr>
                <w:lang w:val="en-IN" w:eastAsia="en-IN"/>
              </w:rPr>
            </w:pPr>
            <w:r w:rsidRPr="00A00C55">
              <w:rPr>
                <w:lang w:val="en-IN" w:eastAsia="en-IN"/>
              </w:rPr>
              <w:t>&lt;As per PO&gt;</w:t>
            </w:r>
          </w:p>
        </w:tc>
      </w:tr>
      <w:tr w:rsidRPr="004455B7" w:rsidR="004B6960" w:rsidTr="00F33359" w14:paraId="5DBB05EF" w14:textId="77777777">
        <w:trPr>
          <w:trHeight w:val="288"/>
        </w:trPr>
        <w:tc>
          <w:tcPr>
            <w:tcW w:w="763" w:type="dxa"/>
            <w:noWrap/>
            <w:vAlign w:val="center"/>
            <w:hideMark/>
          </w:tcPr>
          <w:p w:rsidRPr="004455B7" w:rsidR="004B6960" w:rsidP="00F33359" w:rsidRDefault="004B6960" w14:paraId="4D82641A" w14:textId="77777777">
            <w:pPr>
              <w:spacing w:after="160" w:line="259" w:lineRule="auto"/>
              <w:jc w:val="both"/>
              <w:rPr>
                <w:lang w:val="en-IN" w:eastAsia="en-IN"/>
              </w:rPr>
            </w:pPr>
            <w:r w:rsidRPr="004455B7">
              <w:rPr>
                <w:lang w:val="en-IN" w:eastAsia="en-IN"/>
              </w:rPr>
              <w:t>11</w:t>
            </w:r>
          </w:p>
        </w:tc>
        <w:tc>
          <w:tcPr>
            <w:tcW w:w="3860" w:type="dxa"/>
            <w:noWrap/>
            <w:vAlign w:val="center"/>
            <w:hideMark/>
          </w:tcPr>
          <w:p w:rsidRPr="00A00C55" w:rsidR="004B6960" w:rsidP="00F33359" w:rsidRDefault="004B6960" w14:paraId="1E47087F" w14:textId="77777777">
            <w:pPr>
              <w:spacing w:after="160" w:line="259" w:lineRule="auto"/>
              <w:jc w:val="both"/>
              <w:rPr>
                <w:lang w:val="en-IN" w:eastAsia="en-IN"/>
              </w:rPr>
            </w:pPr>
            <w:r w:rsidRPr="00A00C55">
              <w:rPr>
                <w:lang w:val="en-IN" w:eastAsia="en-IN"/>
              </w:rPr>
              <w:t>ARC</w:t>
            </w:r>
            <w:r>
              <w:rPr>
                <w:lang w:val="en-IN" w:eastAsia="en-IN"/>
              </w:rPr>
              <w:t xml:space="preserve"> – Managed Services</w:t>
            </w:r>
          </w:p>
        </w:tc>
        <w:tc>
          <w:tcPr>
            <w:tcW w:w="2770" w:type="dxa"/>
            <w:noWrap/>
            <w:vAlign w:val="center"/>
            <w:hideMark/>
          </w:tcPr>
          <w:p w:rsidRPr="00A00C55" w:rsidR="004B6960" w:rsidP="00F33359" w:rsidRDefault="004B6960" w14:paraId="261DBBD1" w14:textId="77777777">
            <w:pPr>
              <w:spacing w:after="160" w:line="259" w:lineRule="auto"/>
              <w:jc w:val="both"/>
              <w:rPr>
                <w:lang w:val="en-IN" w:eastAsia="en-IN"/>
              </w:rPr>
            </w:pPr>
            <w:r w:rsidRPr="00A00C55">
              <w:rPr>
                <w:lang w:val="en-IN" w:eastAsia="en-IN"/>
              </w:rPr>
              <w:t>&lt;As per PO&gt;</w:t>
            </w:r>
          </w:p>
        </w:tc>
      </w:tr>
      <w:tr w:rsidRPr="004455B7" w:rsidR="004B6960" w:rsidTr="00F33359" w14:paraId="55B30401" w14:textId="77777777">
        <w:trPr>
          <w:trHeight w:val="288"/>
        </w:trPr>
        <w:tc>
          <w:tcPr>
            <w:tcW w:w="763" w:type="dxa"/>
            <w:noWrap/>
            <w:vAlign w:val="center"/>
          </w:tcPr>
          <w:p w:rsidRPr="004455B7" w:rsidR="004B6960" w:rsidP="00F33359" w:rsidRDefault="004B6960" w14:paraId="6ADF86D3" w14:textId="77777777">
            <w:pPr>
              <w:spacing w:after="160" w:line="259" w:lineRule="auto"/>
              <w:jc w:val="both"/>
              <w:rPr>
                <w:lang w:val="en-IN" w:eastAsia="en-IN"/>
              </w:rPr>
            </w:pPr>
            <w:r w:rsidRPr="004455B7">
              <w:rPr>
                <w:lang w:val="en-IN" w:eastAsia="en-IN"/>
              </w:rPr>
              <w:t>1</w:t>
            </w:r>
            <w:r>
              <w:rPr>
                <w:lang w:val="en-IN" w:eastAsia="en-IN"/>
              </w:rPr>
              <w:t>2</w:t>
            </w:r>
          </w:p>
        </w:tc>
        <w:tc>
          <w:tcPr>
            <w:tcW w:w="3860" w:type="dxa"/>
            <w:noWrap/>
            <w:vAlign w:val="center"/>
          </w:tcPr>
          <w:p w:rsidRPr="00A00C55" w:rsidR="004B6960" w:rsidP="00F33359" w:rsidRDefault="004B6960" w14:paraId="1C44472A" w14:textId="77777777">
            <w:pPr>
              <w:spacing w:after="160" w:line="259" w:lineRule="auto"/>
              <w:jc w:val="both"/>
              <w:rPr>
                <w:lang w:val="en-IN" w:eastAsia="en-IN"/>
              </w:rPr>
            </w:pPr>
            <w:r w:rsidRPr="00A00C55">
              <w:rPr>
                <w:lang w:val="en-IN" w:eastAsia="en-IN"/>
              </w:rPr>
              <w:t>ARC</w:t>
            </w:r>
            <w:r>
              <w:rPr>
                <w:lang w:val="en-IN" w:eastAsia="en-IN"/>
              </w:rPr>
              <w:t xml:space="preserve"> – Others</w:t>
            </w:r>
          </w:p>
        </w:tc>
        <w:tc>
          <w:tcPr>
            <w:tcW w:w="2770" w:type="dxa"/>
            <w:noWrap/>
            <w:vAlign w:val="center"/>
          </w:tcPr>
          <w:p w:rsidRPr="00A00C55" w:rsidR="004B6960" w:rsidP="00F33359" w:rsidRDefault="004B6960" w14:paraId="026AC923" w14:textId="77777777">
            <w:pPr>
              <w:spacing w:after="160" w:line="259" w:lineRule="auto"/>
              <w:jc w:val="both"/>
              <w:rPr>
                <w:lang w:val="en-IN" w:eastAsia="en-IN"/>
              </w:rPr>
            </w:pPr>
            <w:r w:rsidRPr="00A00C55">
              <w:rPr>
                <w:lang w:val="en-IN" w:eastAsia="en-IN"/>
              </w:rPr>
              <w:t>&lt;As per PO&gt;</w:t>
            </w:r>
          </w:p>
        </w:tc>
      </w:tr>
      <w:tr w:rsidRPr="004455B7" w:rsidR="004B6960" w:rsidTr="00F33359" w14:paraId="5B65AD3B" w14:textId="77777777">
        <w:trPr>
          <w:trHeight w:val="288"/>
        </w:trPr>
        <w:tc>
          <w:tcPr>
            <w:tcW w:w="763" w:type="dxa"/>
            <w:noWrap/>
            <w:vAlign w:val="center"/>
            <w:hideMark/>
          </w:tcPr>
          <w:p w:rsidRPr="004455B7" w:rsidR="004B6960" w:rsidP="00F33359" w:rsidRDefault="004B6960" w14:paraId="4FAD6E5C" w14:textId="77777777">
            <w:pPr>
              <w:spacing w:after="160" w:line="259" w:lineRule="auto"/>
              <w:jc w:val="both"/>
              <w:rPr>
                <w:lang w:val="en-IN" w:eastAsia="en-IN"/>
              </w:rPr>
            </w:pPr>
            <w:r w:rsidRPr="004455B7">
              <w:rPr>
                <w:lang w:val="en-IN" w:eastAsia="en-IN"/>
              </w:rPr>
              <w:t>1</w:t>
            </w:r>
            <w:r>
              <w:rPr>
                <w:lang w:val="en-IN" w:eastAsia="en-IN"/>
              </w:rPr>
              <w:t>3</w:t>
            </w:r>
          </w:p>
        </w:tc>
        <w:tc>
          <w:tcPr>
            <w:tcW w:w="3860" w:type="dxa"/>
            <w:shd w:val="clear" w:color="auto" w:fill="auto"/>
            <w:noWrap/>
            <w:vAlign w:val="center"/>
            <w:hideMark/>
          </w:tcPr>
          <w:p w:rsidRPr="003805FA" w:rsidR="004B6960" w:rsidP="00F33359" w:rsidRDefault="004B6960" w14:paraId="4B6FA1A7" w14:textId="77777777">
            <w:pPr>
              <w:spacing w:after="160" w:line="259" w:lineRule="auto"/>
              <w:jc w:val="both"/>
              <w:rPr>
                <w:lang w:val="en-IN" w:eastAsia="en-IN"/>
              </w:rPr>
            </w:pPr>
            <w:r w:rsidRPr="003805FA">
              <w:rPr>
                <w:lang w:val="en-IN" w:eastAsia="en-IN"/>
              </w:rPr>
              <w:t>OTC – Implementation</w:t>
            </w:r>
          </w:p>
        </w:tc>
        <w:tc>
          <w:tcPr>
            <w:tcW w:w="2770" w:type="dxa"/>
            <w:noWrap/>
            <w:vAlign w:val="center"/>
            <w:hideMark/>
          </w:tcPr>
          <w:p w:rsidRPr="00A00C55" w:rsidR="004B6960" w:rsidP="00F33359" w:rsidRDefault="004B6960" w14:paraId="14996288" w14:textId="77777777">
            <w:pPr>
              <w:spacing w:after="160" w:line="259" w:lineRule="auto"/>
              <w:jc w:val="both"/>
              <w:rPr>
                <w:lang w:val="en-IN" w:eastAsia="en-IN"/>
              </w:rPr>
            </w:pPr>
            <w:r w:rsidRPr="00A00C55">
              <w:rPr>
                <w:lang w:val="en-IN" w:eastAsia="en-IN"/>
              </w:rPr>
              <w:t>&lt;As per PO&gt;</w:t>
            </w:r>
          </w:p>
        </w:tc>
      </w:tr>
      <w:tr w:rsidRPr="004455B7" w:rsidR="004B6960" w:rsidTr="00F33359" w14:paraId="13228117" w14:textId="77777777">
        <w:trPr>
          <w:trHeight w:val="288"/>
        </w:trPr>
        <w:tc>
          <w:tcPr>
            <w:tcW w:w="763" w:type="dxa"/>
            <w:noWrap/>
            <w:vAlign w:val="center"/>
          </w:tcPr>
          <w:p w:rsidRPr="004455B7" w:rsidR="004B6960" w:rsidP="00F33359" w:rsidRDefault="004B6960" w14:paraId="66B3A89E" w14:textId="77777777">
            <w:pPr>
              <w:spacing w:after="160" w:line="259" w:lineRule="auto"/>
              <w:jc w:val="both"/>
              <w:rPr>
                <w:lang w:val="en-IN" w:eastAsia="en-IN"/>
              </w:rPr>
            </w:pPr>
            <w:r w:rsidRPr="004455B7">
              <w:rPr>
                <w:lang w:val="en-IN" w:eastAsia="en-IN"/>
              </w:rPr>
              <w:t>1</w:t>
            </w:r>
            <w:r>
              <w:rPr>
                <w:lang w:val="en-IN" w:eastAsia="en-IN"/>
              </w:rPr>
              <w:t>4</w:t>
            </w:r>
          </w:p>
        </w:tc>
        <w:tc>
          <w:tcPr>
            <w:tcW w:w="3860" w:type="dxa"/>
            <w:shd w:val="clear" w:color="auto" w:fill="auto"/>
            <w:noWrap/>
            <w:vAlign w:val="center"/>
          </w:tcPr>
          <w:p w:rsidRPr="003805FA" w:rsidR="004B6960" w:rsidP="00F33359" w:rsidRDefault="004B6960" w14:paraId="15589CBA" w14:textId="77777777">
            <w:pPr>
              <w:spacing w:after="160" w:line="259" w:lineRule="auto"/>
              <w:jc w:val="both"/>
              <w:rPr>
                <w:lang w:val="en-IN" w:eastAsia="en-IN"/>
              </w:rPr>
            </w:pPr>
            <w:r w:rsidRPr="003805FA">
              <w:rPr>
                <w:lang w:val="en-IN" w:eastAsia="en-IN"/>
              </w:rPr>
              <w:t>OTC – Professional Services</w:t>
            </w:r>
          </w:p>
        </w:tc>
        <w:tc>
          <w:tcPr>
            <w:tcW w:w="2770" w:type="dxa"/>
            <w:noWrap/>
            <w:vAlign w:val="center"/>
          </w:tcPr>
          <w:p w:rsidRPr="00A00C55" w:rsidR="004B6960" w:rsidP="00F33359" w:rsidRDefault="004B6960" w14:paraId="0381518F" w14:textId="77777777">
            <w:pPr>
              <w:spacing w:after="160" w:line="259" w:lineRule="auto"/>
              <w:jc w:val="both"/>
              <w:rPr>
                <w:lang w:val="en-IN" w:eastAsia="en-IN"/>
              </w:rPr>
            </w:pPr>
            <w:r w:rsidRPr="00A00C55">
              <w:rPr>
                <w:lang w:val="en-IN" w:eastAsia="en-IN"/>
              </w:rPr>
              <w:t>&lt;As per PO&gt;</w:t>
            </w:r>
          </w:p>
        </w:tc>
      </w:tr>
      <w:tr w:rsidRPr="004455B7" w:rsidR="004B6960" w:rsidTr="00F33359" w14:paraId="4722B101" w14:textId="77777777">
        <w:trPr>
          <w:trHeight w:val="288"/>
        </w:trPr>
        <w:tc>
          <w:tcPr>
            <w:tcW w:w="763" w:type="dxa"/>
            <w:noWrap/>
            <w:vAlign w:val="center"/>
          </w:tcPr>
          <w:p w:rsidRPr="004455B7" w:rsidR="004B6960" w:rsidP="00F33359" w:rsidRDefault="004B6960" w14:paraId="2DBF144A" w14:textId="77777777">
            <w:pPr>
              <w:spacing w:after="160" w:line="259" w:lineRule="auto"/>
              <w:jc w:val="both"/>
              <w:rPr>
                <w:lang w:val="en-IN" w:eastAsia="en-IN"/>
              </w:rPr>
            </w:pPr>
            <w:r w:rsidRPr="004455B7">
              <w:rPr>
                <w:lang w:val="en-IN" w:eastAsia="en-IN"/>
              </w:rPr>
              <w:t>1</w:t>
            </w:r>
            <w:r>
              <w:rPr>
                <w:lang w:val="en-IN" w:eastAsia="en-IN"/>
              </w:rPr>
              <w:t>5</w:t>
            </w:r>
          </w:p>
        </w:tc>
        <w:tc>
          <w:tcPr>
            <w:tcW w:w="3860" w:type="dxa"/>
            <w:shd w:val="clear" w:color="auto" w:fill="auto"/>
            <w:noWrap/>
            <w:vAlign w:val="center"/>
          </w:tcPr>
          <w:p w:rsidRPr="003805FA" w:rsidR="004B6960" w:rsidP="00F33359" w:rsidRDefault="004B6960" w14:paraId="167A38EC" w14:textId="77777777">
            <w:pPr>
              <w:spacing w:after="160" w:line="259" w:lineRule="auto"/>
              <w:jc w:val="both"/>
              <w:rPr>
                <w:lang w:val="en-IN" w:eastAsia="en-IN"/>
              </w:rPr>
            </w:pPr>
            <w:r w:rsidRPr="003805FA">
              <w:rPr>
                <w:lang w:val="en-IN" w:eastAsia="en-IN"/>
              </w:rPr>
              <w:t>OTC – Hardware</w:t>
            </w:r>
          </w:p>
        </w:tc>
        <w:tc>
          <w:tcPr>
            <w:tcW w:w="2770" w:type="dxa"/>
            <w:noWrap/>
            <w:vAlign w:val="center"/>
          </w:tcPr>
          <w:p w:rsidRPr="00A00C55" w:rsidR="004B6960" w:rsidP="00F33359" w:rsidRDefault="004B6960" w14:paraId="69E667A2" w14:textId="77777777">
            <w:pPr>
              <w:spacing w:after="160" w:line="259" w:lineRule="auto"/>
              <w:jc w:val="both"/>
              <w:rPr>
                <w:lang w:val="en-IN" w:eastAsia="en-IN"/>
              </w:rPr>
            </w:pPr>
            <w:r w:rsidRPr="00A00C55">
              <w:rPr>
                <w:lang w:val="en-IN" w:eastAsia="en-IN"/>
              </w:rPr>
              <w:t>&lt;As per PO&gt;</w:t>
            </w:r>
          </w:p>
        </w:tc>
      </w:tr>
      <w:tr w:rsidRPr="004455B7" w:rsidR="004B6960" w:rsidTr="00F33359" w14:paraId="653F86F6" w14:textId="77777777">
        <w:trPr>
          <w:trHeight w:val="288"/>
        </w:trPr>
        <w:tc>
          <w:tcPr>
            <w:tcW w:w="763" w:type="dxa"/>
            <w:noWrap/>
            <w:vAlign w:val="center"/>
          </w:tcPr>
          <w:p w:rsidRPr="004455B7" w:rsidR="004B6960" w:rsidP="00F33359" w:rsidRDefault="004B6960" w14:paraId="18ED5692" w14:textId="77777777">
            <w:pPr>
              <w:spacing w:after="160" w:line="259" w:lineRule="auto"/>
              <w:jc w:val="both"/>
              <w:rPr>
                <w:lang w:val="en-IN" w:eastAsia="en-IN"/>
              </w:rPr>
            </w:pPr>
            <w:r w:rsidRPr="004455B7">
              <w:rPr>
                <w:lang w:val="en-IN" w:eastAsia="en-IN"/>
              </w:rPr>
              <w:t>1</w:t>
            </w:r>
            <w:r>
              <w:rPr>
                <w:lang w:val="en-IN" w:eastAsia="en-IN"/>
              </w:rPr>
              <w:t>6</w:t>
            </w:r>
          </w:p>
        </w:tc>
        <w:tc>
          <w:tcPr>
            <w:tcW w:w="3860" w:type="dxa"/>
            <w:shd w:val="clear" w:color="auto" w:fill="auto"/>
            <w:noWrap/>
            <w:vAlign w:val="center"/>
          </w:tcPr>
          <w:p w:rsidRPr="003805FA" w:rsidR="004B6960" w:rsidP="00F33359" w:rsidRDefault="004B6960" w14:paraId="641EE565" w14:textId="77777777">
            <w:pPr>
              <w:spacing w:after="160" w:line="259" w:lineRule="auto"/>
              <w:jc w:val="both"/>
              <w:rPr>
                <w:lang w:val="en-IN" w:eastAsia="en-IN"/>
              </w:rPr>
            </w:pPr>
            <w:r w:rsidRPr="003805FA">
              <w:rPr>
                <w:lang w:val="en-IN" w:eastAsia="en-IN"/>
              </w:rPr>
              <w:t>OTC – Licence</w:t>
            </w:r>
          </w:p>
        </w:tc>
        <w:tc>
          <w:tcPr>
            <w:tcW w:w="2770" w:type="dxa"/>
            <w:noWrap/>
            <w:vAlign w:val="center"/>
          </w:tcPr>
          <w:p w:rsidRPr="00A00C55" w:rsidR="004B6960" w:rsidP="00F33359" w:rsidRDefault="004B6960" w14:paraId="1053430A" w14:textId="77777777">
            <w:pPr>
              <w:spacing w:after="160" w:line="259" w:lineRule="auto"/>
              <w:jc w:val="both"/>
              <w:rPr>
                <w:lang w:val="en-IN" w:eastAsia="en-IN"/>
              </w:rPr>
            </w:pPr>
            <w:r w:rsidRPr="00A00C55">
              <w:rPr>
                <w:lang w:val="en-IN" w:eastAsia="en-IN"/>
              </w:rPr>
              <w:t>&lt;As per PO&gt;</w:t>
            </w:r>
          </w:p>
        </w:tc>
      </w:tr>
      <w:tr w:rsidRPr="004455B7" w:rsidR="004B6960" w:rsidTr="00F33359" w14:paraId="34E1FE0F" w14:textId="77777777">
        <w:trPr>
          <w:trHeight w:val="288"/>
        </w:trPr>
        <w:tc>
          <w:tcPr>
            <w:tcW w:w="763" w:type="dxa"/>
            <w:noWrap/>
            <w:vAlign w:val="center"/>
          </w:tcPr>
          <w:p w:rsidRPr="004455B7" w:rsidR="004B6960" w:rsidP="00F33359" w:rsidRDefault="004B6960" w14:paraId="51296B46" w14:textId="77777777">
            <w:pPr>
              <w:spacing w:after="160" w:line="259" w:lineRule="auto"/>
              <w:jc w:val="both"/>
              <w:rPr>
                <w:lang w:val="en-IN" w:eastAsia="en-IN"/>
              </w:rPr>
            </w:pPr>
            <w:r w:rsidRPr="004455B7">
              <w:rPr>
                <w:lang w:val="en-IN" w:eastAsia="en-IN"/>
              </w:rPr>
              <w:t>1</w:t>
            </w:r>
            <w:r>
              <w:rPr>
                <w:lang w:val="en-IN" w:eastAsia="en-IN"/>
              </w:rPr>
              <w:t>7</w:t>
            </w:r>
          </w:p>
        </w:tc>
        <w:tc>
          <w:tcPr>
            <w:tcW w:w="3860" w:type="dxa"/>
            <w:shd w:val="clear" w:color="auto" w:fill="auto"/>
            <w:noWrap/>
            <w:vAlign w:val="center"/>
          </w:tcPr>
          <w:p w:rsidRPr="003805FA" w:rsidR="004B6960" w:rsidP="00F33359" w:rsidRDefault="004B6960" w14:paraId="3D054973" w14:textId="77777777">
            <w:pPr>
              <w:spacing w:after="160" w:line="259" w:lineRule="auto"/>
              <w:jc w:val="both"/>
              <w:rPr>
                <w:lang w:val="en-IN" w:eastAsia="en-IN"/>
              </w:rPr>
            </w:pPr>
            <w:r w:rsidRPr="003805FA">
              <w:rPr>
                <w:lang w:val="en-IN" w:eastAsia="en-IN"/>
              </w:rPr>
              <w:t>OTC – AMC</w:t>
            </w:r>
          </w:p>
        </w:tc>
        <w:tc>
          <w:tcPr>
            <w:tcW w:w="2770" w:type="dxa"/>
            <w:noWrap/>
            <w:vAlign w:val="center"/>
          </w:tcPr>
          <w:p w:rsidRPr="00A00C55" w:rsidR="004B6960" w:rsidP="00F33359" w:rsidRDefault="004B6960" w14:paraId="0EDFA5A2" w14:textId="77777777">
            <w:pPr>
              <w:spacing w:after="160" w:line="259" w:lineRule="auto"/>
              <w:jc w:val="both"/>
              <w:rPr>
                <w:lang w:val="en-IN" w:eastAsia="en-IN"/>
              </w:rPr>
            </w:pPr>
            <w:r w:rsidRPr="00A00C55">
              <w:rPr>
                <w:lang w:val="en-IN" w:eastAsia="en-IN"/>
              </w:rPr>
              <w:t>&lt;As per PO&gt;</w:t>
            </w:r>
          </w:p>
        </w:tc>
      </w:tr>
    </w:tbl>
    <w:p w:rsidR="004B6960" w:rsidP="004B6960" w:rsidRDefault="004B6960" w14:paraId="5CDC66DB" w14:textId="77777777">
      <w:pPr>
        <w:pStyle w:val="ListParagraph"/>
        <w:contextualSpacing w:val="0"/>
        <w:jc w:val="both"/>
        <w:rPr>
          <w:lang w:eastAsia="en-IN"/>
        </w:rPr>
      </w:pPr>
    </w:p>
    <w:p w:rsidR="004B6960" w:rsidP="008846A7" w:rsidRDefault="004B6960" w14:paraId="0E62BE7F" w14:textId="77777777">
      <w:pPr>
        <w:pStyle w:val="ListParagraph"/>
        <w:numPr>
          <w:ilvl w:val="0"/>
          <w:numId w:val="36"/>
        </w:numPr>
        <w:spacing w:after="0"/>
        <w:contextualSpacing w:val="0"/>
        <w:jc w:val="both"/>
        <w:rPr>
          <w:lang w:eastAsia="en-IN"/>
        </w:rPr>
      </w:pPr>
      <w:r>
        <w:rPr>
          <w:lang w:eastAsia="en-IN"/>
        </w:rPr>
        <w:t xml:space="preserve">Product information (attributes) that is agreed with customer which will be delivered by </w:t>
      </w:r>
      <w:proofErr w:type="gramStart"/>
      <w:r>
        <w:rPr>
          <w:lang w:eastAsia="en-IN"/>
        </w:rPr>
        <w:t>Sify</w:t>
      </w:r>
      <w:proofErr w:type="gramEnd"/>
    </w:p>
    <w:p w:rsidR="004B6960" w:rsidP="008846A7" w:rsidRDefault="004B6960" w14:paraId="7D32C6EE" w14:textId="77777777">
      <w:pPr>
        <w:pStyle w:val="ListParagraph"/>
        <w:numPr>
          <w:ilvl w:val="0"/>
          <w:numId w:val="36"/>
        </w:numPr>
        <w:spacing w:after="0"/>
        <w:contextualSpacing w:val="0"/>
        <w:jc w:val="both"/>
        <w:rPr>
          <w:lang w:eastAsia="en-IN"/>
        </w:rPr>
      </w:pPr>
      <w:r>
        <w:rPr>
          <w:lang w:eastAsia="en-IN"/>
        </w:rPr>
        <w:t xml:space="preserve">Identify attributes that need to be printed in </w:t>
      </w:r>
      <w:proofErr w:type="gramStart"/>
      <w:r>
        <w:rPr>
          <w:lang w:eastAsia="en-IN"/>
        </w:rPr>
        <w:t>proposal</w:t>
      </w:r>
      <w:proofErr w:type="gramEnd"/>
    </w:p>
    <w:p w:rsidR="004B6960" w:rsidP="008846A7" w:rsidRDefault="004B6960" w14:paraId="20068C87" w14:textId="77777777">
      <w:pPr>
        <w:pStyle w:val="ListParagraph"/>
        <w:numPr>
          <w:ilvl w:val="0"/>
          <w:numId w:val="36"/>
        </w:numPr>
        <w:spacing w:after="0"/>
        <w:contextualSpacing w:val="0"/>
        <w:jc w:val="both"/>
        <w:rPr>
          <w:lang w:eastAsia="en-IN"/>
        </w:rPr>
      </w:pPr>
      <w:r>
        <w:rPr>
          <w:lang w:eastAsia="en-IN"/>
        </w:rPr>
        <w:t xml:space="preserve">Validations on attributes or price </w:t>
      </w:r>
    </w:p>
    <w:p w:rsidRPr="00E26937" w:rsidR="00E26937" w:rsidP="00E26937" w:rsidRDefault="00E26937" w14:paraId="3ED0C5E8" w14:textId="6D74A1A0">
      <w:pPr>
        <w:rPr>
          <w:lang w:val="en-US"/>
        </w:rPr>
      </w:pPr>
    </w:p>
    <w:p w:rsidR="00415750" w:rsidP="00771B1F" w:rsidRDefault="00415750" w14:paraId="2674FDA7" w14:textId="77777777">
      <w:pPr>
        <w:rPr>
          <w:rFonts w:ascii="Tahoma" w:hAnsi="Tahoma"/>
          <w:b/>
          <w:bCs/>
          <w:lang w:val="en-IN"/>
        </w:rPr>
      </w:pPr>
    </w:p>
    <w:p w:rsidR="00D65B4C" w:rsidP="00587106" w:rsidRDefault="00C406BC" w14:paraId="0883A06D" w14:textId="012409FE">
      <w:pPr>
        <w:pStyle w:val="Heading2"/>
      </w:pPr>
      <w:bookmarkStart w:name="_Toc154767870" w:id="28"/>
      <w:bookmarkStart w:name="_Toc146197720" w:id="29"/>
      <w:r>
        <w:t>Configuration</w:t>
      </w:r>
      <w:r w:rsidR="00E246B3">
        <w:t xml:space="preserve"> options</w:t>
      </w:r>
      <w:bookmarkEnd w:id="28"/>
    </w:p>
    <w:p w:rsidR="00C406BC" w:rsidP="00C406BC" w:rsidRDefault="00C406BC" w14:paraId="06E348DB" w14:textId="77777777">
      <w:pPr>
        <w:rPr>
          <w:lang w:val="en-US"/>
        </w:rPr>
      </w:pPr>
    </w:p>
    <w:p w:rsidR="00C406BC" w:rsidP="00C406BC" w:rsidRDefault="00C406BC" w14:paraId="28D7251B" w14:textId="49720980"/>
    <w:p w:rsidR="004175FF" w:rsidP="00C406BC" w:rsidRDefault="00921C28" w14:paraId="2625E5E9" w14:textId="64EF8447">
      <w:r>
        <w:rPr>
          <w:noProof/>
        </w:rPr>
        <w:drawing>
          <wp:inline distT="0" distB="0" distL="0" distR="0" wp14:anchorId="53B2912D" wp14:editId="180B276B">
            <wp:extent cx="6315075" cy="3409950"/>
            <wp:effectExtent l="38100" t="0" r="0" b="0"/>
            <wp:docPr id="1693862718" name="Diagram 1">
              <a:extLst xmlns:a="http://schemas.openxmlformats.org/drawingml/2006/main">
                <a:ext uri="{FF2B5EF4-FFF2-40B4-BE49-F238E27FC236}">
                  <a16:creationId xmlns:a16="http://schemas.microsoft.com/office/drawing/2014/main" id="{017EF2FF-4528-BEC7-B1FF-BE4A4552A675}"/>
                </a:ext>
              </a:extLst>
            </wp:docPr>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4175FF" w:rsidP="00C406BC" w:rsidRDefault="004175FF" w14:paraId="5AF90C81" w14:textId="4CA9E18A">
      <w:pPr>
        <w:rPr>
          <w:lang w:val="en-US"/>
        </w:rPr>
      </w:pPr>
    </w:p>
    <w:p w:rsidRPr="00C406BC" w:rsidR="0083109B" w:rsidP="00C406BC" w:rsidRDefault="0083109B" w14:paraId="72BABC4E" w14:textId="77777777">
      <w:pPr>
        <w:rPr>
          <w:lang w:val="en-US"/>
        </w:rPr>
      </w:pPr>
    </w:p>
    <w:bookmarkEnd w:id="29"/>
    <w:p w:rsidR="008846A7" w:rsidP="00771B1F" w:rsidRDefault="008846A7" w14:paraId="702C9BF4" w14:textId="77777777">
      <w:pPr>
        <w:rPr>
          <w:rFonts w:ascii="Tahoma" w:hAnsi="Tahoma"/>
          <w:b/>
          <w:bCs/>
          <w:lang w:val="en-IN"/>
        </w:rPr>
      </w:pPr>
    </w:p>
    <w:p w:rsidR="007742BD" w:rsidP="00771B1F" w:rsidRDefault="007742BD" w14:paraId="4EDE56B8" w14:textId="77777777">
      <w:pPr>
        <w:rPr>
          <w:rFonts w:ascii="Tahoma" w:hAnsi="Tahoma"/>
          <w:b/>
          <w:bCs/>
          <w:lang w:val="en-IN"/>
        </w:rPr>
      </w:pPr>
    </w:p>
    <w:p w:rsidRPr="00283D00" w:rsidR="009972EC" w:rsidP="000B6E79" w:rsidRDefault="00283D00" w14:paraId="58E4D869" w14:textId="57651E53">
      <w:pPr>
        <w:pStyle w:val="Heading1"/>
        <w:keepNext w:val="0"/>
        <w:tabs>
          <w:tab w:val="left" w:pos="823"/>
        </w:tabs>
        <w:overflowPunct/>
        <w:autoSpaceDE/>
        <w:autoSpaceDN/>
        <w:adjustRightInd/>
        <w:spacing w:before="0" w:after="180"/>
        <w:ind w:left="822" w:hanging="822"/>
        <w:textAlignment w:val="auto"/>
        <w:rPr>
          <w:rFonts w:ascii="Tahoma" w:hAnsi="Tahoma"/>
          <w:bCs/>
          <w:lang w:val="en-IN"/>
        </w:rPr>
      </w:pPr>
      <w:bookmarkStart w:name="_Toc146197723" w:id="30"/>
      <w:bookmarkStart w:name="_Toc154767871" w:id="31"/>
      <w:r w:rsidRPr="00283D00">
        <w:rPr>
          <w:rFonts w:ascii="Tahoma" w:hAnsi="Tahoma"/>
          <w:bCs/>
          <w:lang w:val="en-IN"/>
        </w:rPr>
        <w:t>Terms and Conditions</w:t>
      </w:r>
      <w:bookmarkEnd w:id="30"/>
      <w:bookmarkEnd w:id="31"/>
    </w:p>
    <w:p w:rsidRPr="009E285D" w:rsidR="00C24484" w:rsidP="00F90B95" w:rsidRDefault="00C24484" w14:paraId="63A356A0" w14:textId="77777777">
      <w:pPr>
        <w:pStyle w:val="ListParagraph"/>
        <w:numPr>
          <w:ilvl w:val="0"/>
          <w:numId w:val="34"/>
        </w:numPr>
        <w:jc w:val="both"/>
        <w:rPr>
          <w:rFonts w:ascii="Tahoma" w:hAnsi="Tahoma"/>
          <w:sz w:val="20"/>
          <w:szCs w:val="20"/>
        </w:rPr>
      </w:pPr>
      <w:r w:rsidRPr="009E285D">
        <w:rPr>
          <w:rFonts w:ascii="Tahoma" w:hAnsi="Tahoma"/>
          <w:sz w:val="20"/>
          <w:szCs w:val="20"/>
        </w:rPr>
        <w:t xml:space="preserve">All pricing provided are exclusive of applicable taxes.  </w:t>
      </w:r>
    </w:p>
    <w:p w:rsidRPr="009E285D" w:rsidR="00C24484" w:rsidP="00F90B95" w:rsidRDefault="00C24484" w14:paraId="0C3F1A22" w14:textId="77777777">
      <w:pPr>
        <w:pStyle w:val="ListParagraph"/>
        <w:numPr>
          <w:ilvl w:val="0"/>
          <w:numId w:val="34"/>
        </w:numPr>
        <w:jc w:val="both"/>
        <w:rPr>
          <w:rFonts w:ascii="Tahoma" w:hAnsi="Tahoma"/>
          <w:sz w:val="20"/>
          <w:szCs w:val="20"/>
        </w:rPr>
      </w:pPr>
      <w:r w:rsidRPr="009E285D">
        <w:rPr>
          <w:rFonts w:ascii="Tahoma" w:hAnsi="Tahoma"/>
          <w:sz w:val="20"/>
          <w:szCs w:val="20"/>
        </w:rPr>
        <w:t>PO should be in name of SDSL, Chennai.</w:t>
      </w:r>
    </w:p>
    <w:p w:rsidRPr="009E285D" w:rsidR="00C24484" w:rsidP="00F90B95" w:rsidRDefault="00C24484" w14:paraId="6BDA544E" w14:textId="77777777">
      <w:pPr>
        <w:pStyle w:val="ListParagraph"/>
        <w:numPr>
          <w:ilvl w:val="0"/>
          <w:numId w:val="34"/>
        </w:numPr>
        <w:jc w:val="both"/>
        <w:rPr>
          <w:rFonts w:ascii="Tahoma" w:hAnsi="Tahoma"/>
          <w:sz w:val="20"/>
          <w:szCs w:val="20"/>
        </w:rPr>
      </w:pPr>
      <w:r w:rsidRPr="009E285D">
        <w:rPr>
          <w:rFonts w:ascii="Tahoma" w:hAnsi="Tahoma"/>
          <w:sz w:val="20"/>
          <w:szCs w:val="20"/>
        </w:rPr>
        <w:t xml:space="preserve">The contract period will be for 3 years or 5 years (applicable as per the PO).             </w:t>
      </w:r>
    </w:p>
    <w:p w:rsidRPr="009E285D" w:rsidR="00C24484" w:rsidP="00F90B95" w:rsidRDefault="00C24484" w14:paraId="31E118E4" w14:textId="77777777">
      <w:pPr>
        <w:pStyle w:val="ListParagraph"/>
        <w:numPr>
          <w:ilvl w:val="0"/>
          <w:numId w:val="34"/>
        </w:numPr>
        <w:jc w:val="both"/>
        <w:rPr>
          <w:rFonts w:ascii="Tahoma" w:hAnsi="Tahoma"/>
          <w:sz w:val="20"/>
          <w:szCs w:val="20"/>
        </w:rPr>
      </w:pPr>
      <w:r w:rsidRPr="009E285D">
        <w:rPr>
          <w:rFonts w:ascii="Tahoma" w:hAnsi="Tahoma"/>
          <w:sz w:val="20"/>
          <w:szCs w:val="20"/>
        </w:rPr>
        <w:t xml:space="preserve">The project delivery timelines will be 12 - 14 weeks from the date of Sify’s acceptance of a customer PO. Any delays caused due to Customer premises or infrastructure not being ready will result in extension of delivery timelines. </w:t>
      </w:r>
    </w:p>
    <w:p w:rsidRPr="009E285D" w:rsidR="00C24484" w:rsidP="00F90B95" w:rsidRDefault="00C24484" w14:paraId="2384B3AE" w14:textId="77777777">
      <w:pPr>
        <w:pStyle w:val="ListParagraph"/>
        <w:numPr>
          <w:ilvl w:val="0"/>
          <w:numId w:val="34"/>
        </w:numPr>
        <w:jc w:val="both"/>
        <w:rPr>
          <w:rFonts w:ascii="Tahoma" w:hAnsi="Tahoma"/>
          <w:sz w:val="20"/>
          <w:szCs w:val="20"/>
        </w:rPr>
      </w:pPr>
      <w:r w:rsidRPr="009E285D">
        <w:rPr>
          <w:rFonts w:ascii="Tahoma" w:hAnsi="Tahoma"/>
          <w:sz w:val="20"/>
          <w:szCs w:val="20"/>
        </w:rPr>
        <w:t xml:space="preserve">Additional Charges are applicable for any additional cabling requirements.                          </w:t>
      </w:r>
    </w:p>
    <w:p w:rsidRPr="009E285D" w:rsidR="00C24484" w:rsidP="00F90B95" w:rsidRDefault="00C24484" w14:paraId="34EDCD50" w14:textId="77777777">
      <w:pPr>
        <w:pStyle w:val="ListParagraph"/>
        <w:numPr>
          <w:ilvl w:val="0"/>
          <w:numId w:val="34"/>
        </w:numPr>
        <w:jc w:val="both"/>
        <w:rPr>
          <w:rFonts w:ascii="Tahoma" w:hAnsi="Tahoma"/>
          <w:sz w:val="20"/>
          <w:szCs w:val="20"/>
        </w:rPr>
      </w:pPr>
      <w:r w:rsidRPr="009E285D">
        <w:rPr>
          <w:rFonts w:ascii="Tahoma" w:hAnsi="Tahoma"/>
          <w:sz w:val="20"/>
          <w:szCs w:val="20"/>
        </w:rPr>
        <w:t xml:space="preserve">Any physical hardware damage caused by customer will incur hardware charges for replacement of faulty hardware (OTC). Customer must provide UPS Power and earthing for the SD-WAN devices.                                                   </w:t>
      </w:r>
    </w:p>
    <w:p w:rsidRPr="009E285D" w:rsidR="00C24484" w:rsidP="00F90B95" w:rsidRDefault="00C24484" w14:paraId="21EA4B42" w14:textId="77777777">
      <w:pPr>
        <w:pStyle w:val="ListParagraph"/>
        <w:numPr>
          <w:ilvl w:val="0"/>
          <w:numId w:val="34"/>
        </w:numPr>
        <w:jc w:val="both"/>
        <w:rPr>
          <w:rFonts w:ascii="Tahoma" w:hAnsi="Tahoma"/>
          <w:sz w:val="20"/>
          <w:szCs w:val="20"/>
        </w:rPr>
      </w:pPr>
      <w:r w:rsidRPr="009E285D">
        <w:rPr>
          <w:rFonts w:ascii="Tahoma" w:hAnsi="Tahoma"/>
          <w:sz w:val="20"/>
          <w:szCs w:val="20"/>
        </w:rPr>
        <w:t xml:space="preserve">Early Termination charges are applicable for any services terminated within the contract period.    </w:t>
      </w:r>
    </w:p>
    <w:p w:rsidRPr="009E285D" w:rsidR="00C24484" w:rsidP="00550E64" w:rsidRDefault="00C24484" w14:paraId="3455EA9C" w14:textId="77777777">
      <w:pPr>
        <w:pStyle w:val="ListParagraph"/>
        <w:numPr>
          <w:ilvl w:val="1"/>
          <w:numId w:val="35"/>
        </w:numPr>
        <w:jc w:val="both"/>
        <w:rPr>
          <w:rFonts w:ascii="Tahoma" w:hAnsi="Tahoma"/>
          <w:sz w:val="20"/>
          <w:szCs w:val="20"/>
        </w:rPr>
      </w:pPr>
      <w:r w:rsidRPr="009E285D">
        <w:rPr>
          <w:rFonts w:ascii="Tahoma" w:hAnsi="Tahoma"/>
          <w:sz w:val="20"/>
          <w:szCs w:val="20"/>
        </w:rPr>
        <w:t xml:space="preserve">In the event of performance degradation in Sify’s scope of work, which is brought to the notice of Sify in writing, Sify shall use all means available to rectify the same immediately and communicate to the customer on the action taken.  </w:t>
      </w:r>
    </w:p>
    <w:p w:rsidRPr="009E285D" w:rsidR="00C24484" w:rsidP="00550E64" w:rsidRDefault="00C24484" w14:paraId="5F162F06" w14:textId="77777777">
      <w:pPr>
        <w:pStyle w:val="ListParagraph"/>
        <w:numPr>
          <w:ilvl w:val="1"/>
          <w:numId w:val="35"/>
        </w:numPr>
        <w:jc w:val="both"/>
        <w:rPr>
          <w:rFonts w:ascii="Tahoma" w:hAnsi="Tahoma"/>
          <w:sz w:val="20"/>
          <w:szCs w:val="20"/>
        </w:rPr>
      </w:pPr>
      <w:r w:rsidRPr="009E285D">
        <w:rPr>
          <w:rFonts w:ascii="Tahoma" w:hAnsi="Tahoma"/>
          <w:sz w:val="20"/>
          <w:szCs w:val="20"/>
        </w:rPr>
        <w:t xml:space="preserve">If the performance degradation is not rectified within one month (1 month) from the time Sify acknowledges the customer complaint in writing/mail and if this performance degradation is repeated for the same site / network element for 3 consecutive times within a calendar quarter after Sify has taken necessary corrective measures, Customer has the option of terminating the contract with 1 month notice period for the affected site / network element.  </w:t>
      </w:r>
    </w:p>
    <w:p w:rsidRPr="009E285D" w:rsidR="00C24484" w:rsidP="00550E64" w:rsidRDefault="00C24484" w14:paraId="7116D68A" w14:textId="77777777">
      <w:pPr>
        <w:pStyle w:val="ListParagraph"/>
        <w:numPr>
          <w:ilvl w:val="1"/>
          <w:numId w:val="35"/>
        </w:numPr>
        <w:jc w:val="both"/>
        <w:rPr>
          <w:rFonts w:ascii="Tahoma" w:hAnsi="Tahoma"/>
          <w:sz w:val="20"/>
          <w:szCs w:val="20"/>
        </w:rPr>
      </w:pPr>
      <w:r w:rsidRPr="009E285D">
        <w:rPr>
          <w:rFonts w:ascii="Tahoma" w:hAnsi="Tahoma"/>
          <w:sz w:val="20"/>
          <w:szCs w:val="20"/>
        </w:rPr>
        <w:t xml:space="preserve">If the Customer chooses to terminate the entire contract for convenience or any other reason other than performance degradation of the service, the customer is liable to pay the annual recurring charges for the remaining period of the contract on a pro-rata basis. These charges will pertain to any Hardware and/or Software Licenses that have been specifically deployed for the use of the customer.  </w:t>
      </w:r>
    </w:p>
    <w:p w:rsidRPr="009E285D" w:rsidR="00C24484" w:rsidP="00F90B95" w:rsidRDefault="00C24484" w14:paraId="1431526A" w14:textId="5523A00F">
      <w:pPr>
        <w:ind w:firstLine="60"/>
        <w:jc w:val="both"/>
        <w:rPr>
          <w:rFonts w:ascii="Tahoma" w:hAnsi="Tahoma" w:eastAsiaTheme="minorHAnsi" w:cstheme="minorBidi"/>
          <w:sz w:val="18"/>
          <w:szCs w:val="18"/>
          <w:lang w:val="en-IN"/>
        </w:rPr>
      </w:pPr>
    </w:p>
    <w:p w:rsidRPr="009E285D" w:rsidR="00C24484" w:rsidP="00F90B95" w:rsidRDefault="00C24484" w14:paraId="43335DBC" w14:textId="77777777">
      <w:pPr>
        <w:pStyle w:val="ListParagraph"/>
        <w:numPr>
          <w:ilvl w:val="0"/>
          <w:numId w:val="34"/>
        </w:numPr>
        <w:jc w:val="both"/>
        <w:rPr>
          <w:rFonts w:ascii="Tahoma" w:hAnsi="Tahoma"/>
          <w:sz w:val="20"/>
          <w:szCs w:val="20"/>
        </w:rPr>
      </w:pPr>
      <w:r w:rsidRPr="009E285D">
        <w:rPr>
          <w:rFonts w:ascii="Tahoma" w:hAnsi="Tahoma"/>
          <w:sz w:val="20"/>
          <w:szCs w:val="20"/>
        </w:rPr>
        <w:t xml:space="preserve">Any requirement of changing the SD-WAN feature tier will result in associated change of commercials. </w:t>
      </w:r>
    </w:p>
    <w:p w:rsidRPr="009E285D" w:rsidR="00C24484" w:rsidP="00F90B95" w:rsidRDefault="00C24484" w14:paraId="249FDC1A" w14:textId="77777777">
      <w:pPr>
        <w:pStyle w:val="ListParagraph"/>
        <w:numPr>
          <w:ilvl w:val="0"/>
          <w:numId w:val="34"/>
        </w:numPr>
        <w:jc w:val="both"/>
        <w:rPr>
          <w:rFonts w:ascii="Tahoma" w:hAnsi="Tahoma"/>
          <w:sz w:val="20"/>
          <w:szCs w:val="20"/>
        </w:rPr>
      </w:pPr>
      <w:r w:rsidRPr="009E285D">
        <w:rPr>
          <w:rFonts w:ascii="Tahoma" w:hAnsi="Tahoma"/>
          <w:sz w:val="20"/>
          <w:szCs w:val="20"/>
        </w:rPr>
        <w:t xml:space="preserve">Any changes to the Solution design and configuration will result in the design change along with the revised commercials.    </w:t>
      </w:r>
    </w:p>
    <w:p w:rsidRPr="009E285D" w:rsidR="00C24484" w:rsidP="00F90B95" w:rsidRDefault="00C24484" w14:paraId="23CB8D04" w14:textId="77777777">
      <w:pPr>
        <w:pStyle w:val="ListParagraph"/>
        <w:numPr>
          <w:ilvl w:val="0"/>
          <w:numId w:val="34"/>
        </w:numPr>
        <w:jc w:val="both"/>
        <w:rPr>
          <w:rFonts w:ascii="Tahoma" w:hAnsi="Tahoma"/>
          <w:sz w:val="20"/>
          <w:szCs w:val="20"/>
        </w:rPr>
      </w:pPr>
      <w:r w:rsidRPr="009E285D">
        <w:rPr>
          <w:rFonts w:ascii="Tahoma" w:hAnsi="Tahoma"/>
          <w:sz w:val="20"/>
          <w:szCs w:val="20"/>
        </w:rPr>
        <w:t xml:space="preserve">Cancellation or reschedule of site visits (for international locations) within 48 hours’ notice will incur additional charges.                         </w:t>
      </w:r>
    </w:p>
    <w:p w:rsidRPr="009E285D" w:rsidR="00C24484" w:rsidP="00F90B95" w:rsidRDefault="00C24484" w14:paraId="52ED9570" w14:textId="77777777">
      <w:pPr>
        <w:pStyle w:val="ListParagraph"/>
        <w:numPr>
          <w:ilvl w:val="0"/>
          <w:numId w:val="34"/>
        </w:numPr>
        <w:jc w:val="both"/>
        <w:rPr>
          <w:rFonts w:ascii="Tahoma" w:hAnsi="Tahoma"/>
          <w:sz w:val="20"/>
          <w:szCs w:val="20"/>
        </w:rPr>
      </w:pPr>
      <w:r w:rsidRPr="009E285D">
        <w:rPr>
          <w:rFonts w:ascii="Tahoma" w:hAnsi="Tahoma"/>
          <w:sz w:val="20"/>
          <w:szCs w:val="20"/>
        </w:rPr>
        <w:t xml:space="preserve">The provisioning/commissioning of any unmanaged or managed network security services (apart from anything included within SD-WAN Solution) is considered out of scope.              </w:t>
      </w:r>
    </w:p>
    <w:p w:rsidRPr="009E285D" w:rsidR="00C24484" w:rsidP="00F90B95" w:rsidRDefault="00C24484" w14:paraId="7F8AD25C" w14:textId="77777777">
      <w:pPr>
        <w:pStyle w:val="ListParagraph"/>
        <w:numPr>
          <w:ilvl w:val="0"/>
          <w:numId w:val="34"/>
        </w:numPr>
        <w:jc w:val="both"/>
        <w:rPr>
          <w:rFonts w:ascii="Tahoma" w:hAnsi="Tahoma"/>
          <w:sz w:val="20"/>
          <w:szCs w:val="20"/>
        </w:rPr>
      </w:pPr>
      <w:r w:rsidRPr="009E285D">
        <w:rPr>
          <w:rFonts w:ascii="Tahoma" w:hAnsi="Tahoma"/>
          <w:sz w:val="20"/>
          <w:szCs w:val="20"/>
        </w:rPr>
        <w:t xml:space="preserve">All Payment will be as per Sify's payment terms and conditions. </w:t>
      </w:r>
    </w:p>
    <w:p w:rsidRPr="009E285D" w:rsidR="00C24484" w:rsidP="00F90B95" w:rsidRDefault="00C24484" w14:paraId="0BB50A1D" w14:textId="77777777">
      <w:pPr>
        <w:pStyle w:val="ListParagraph"/>
        <w:numPr>
          <w:ilvl w:val="0"/>
          <w:numId w:val="34"/>
        </w:numPr>
        <w:jc w:val="both"/>
        <w:rPr>
          <w:rFonts w:ascii="Tahoma" w:hAnsi="Tahoma"/>
          <w:sz w:val="20"/>
          <w:szCs w:val="20"/>
        </w:rPr>
      </w:pPr>
      <w:r w:rsidRPr="009E285D">
        <w:rPr>
          <w:rFonts w:ascii="Tahoma" w:hAnsi="Tahoma"/>
          <w:sz w:val="20"/>
          <w:szCs w:val="20"/>
        </w:rPr>
        <w:t xml:space="preserve">24*7 proactive monitoring and management of the network as defined in the solution document is included. </w:t>
      </w:r>
    </w:p>
    <w:p w:rsidRPr="009E285D" w:rsidR="00C24484" w:rsidP="00F90B95" w:rsidRDefault="00C24484" w14:paraId="3B51A339" w14:textId="77777777">
      <w:pPr>
        <w:pStyle w:val="ListParagraph"/>
        <w:numPr>
          <w:ilvl w:val="0"/>
          <w:numId w:val="34"/>
        </w:numPr>
        <w:jc w:val="both"/>
        <w:rPr>
          <w:rFonts w:ascii="Tahoma" w:hAnsi="Tahoma"/>
          <w:sz w:val="20"/>
          <w:szCs w:val="20"/>
        </w:rPr>
      </w:pPr>
      <w:r w:rsidRPr="009E285D">
        <w:rPr>
          <w:rFonts w:ascii="Tahoma" w:hAnsi="Tahoma"/>
          <w:sz w:val="20"/>
          <w:szCs w:val="20"/>
        </w:rPr>
        <w:t xml:space="preserve">The customer will sign a scope of work document along with the PO and that will be considered as the reference for sign off on delivery of the project. Any scope not explicitly mentioned in the SOW will be considered out of scope of the project.        </w:t>
      </w:r>
    </w:p>
    <w:p w:rsidRPr="009E285D" w:rsidR="00C24484" w:rsidP="00F90B95" w:rsidRDefault="00C24484" w14:paraId="45EF8D62" w14:textId="77777777">
      <w:pPr>
        <w:pStyle w:val="ListParagraph"/>
        <w:numPr>
          <w:ilvl w:val="0"/>
          <w:numId w:val="34"/>
        </w:numPr>
        <w:jc w:val="both"/>
        <w:rPr>
          <w:rFonts w:ascii="Tahoma" w:hAnsi="Tahoma"/>
          <w:sz w:val="20"/>
          <w:szCs w:val="20"/>
        </w:rPr>
      </w:pPr>
      <w:r w:rsidRPr="009E285D">
        <w:rPr>
          <w:rFonts w:ascii="Tahoma" w:hAnsi="Tahoma"/>
          <w:sz w:val="20"/>
          <w:szCs w:val="20"/>
        </w:rPr>
        <w:t xml:space="preserve">Only one site visit is factored for all on-site deployments and implementation for international locations, any additional site visits required will incur additional charges.  </w:t>
      </w:r>
    </w:p>
    <w:p w:rsidRPr="009E285D" w:rsidR="00C24484" w:rsidP="00F90B95" w:rsidRDefault="00C24484" w14:paraId="120FD3FA" w14:textId="77777777">
      <w:pPr>
        <w:pStyle w:val="ListParagraph"/>
        <w:numPr>
          <w:ilvl w:val="0"/>
          <w:numId w:val="34"/>
        </w:numPr>
        <w:jc w:val="both"/>
        <w:rPr>
          <w:rFonts w:ascii="Tahoma" w:hAnsi="Tahoma"/>
          <w:sz w:val="20"/>
          <w:szCs w:val="20"/>
        </w:rPr>
      </w:pPr>
      <w:r w:rsidRPr="009E285D">
        <w:rPr>
          <w:rFonts w:ascii="Tahoma" w:hAnsi="Tahoma"/>
          <w:sz w:val="20"/>
          <w:szCs w:val="20"/>
        </w:rPr>
        <w:t xml:space="preserve">Installation SOW - basic rack &amp; stack, uploading IOS/config file. </w:t>
      </w:r>
    </w:p>
    <w:p w:rsidRPr="009E285D" w:rsidR="00C24484" w:rsidP="00F90B95" w:rsidRDefault="00C24484" w14:paraId="0443DC77" w14:textId="77777777">
      <w:pPr>
        <w:pStyle w:val="ListParagraph"/>
        <w:numPr>
          <w:ilvl w:val="0"/>
          <w:numId w:val="34"/>
        </w:numPr>
        <w:jc w:val="both"/>
        <w:rPr>
          <w:rFonts w:ascii="Tahoma" w:hAnsi="Tahoma"/>
          <w:sz w:val="20"/>
          <w:szCs w:val="20"/>
        </w:rPr>
      </w:pPr>
      <w:r w:rsidRPr="009E285D">
        <w:rPr>
          <w:rFonts w:ascii="Tahoma" w:hAnsi="Tahoma"/>
          <w:sz w:val="20"/>
          <w:szCs w:val="20"/>
        </w:rPr>
        <w:t xml:space="preserve">For International locations, Field Engineering services are factored for during business hours (9 AM - 5.00 PM Local Time Business Days). Out of business hours and Weekends and holidays will incur additional charges. </w:t>
      </w:r>
    </w:p>
    <w:p w:rsidRPr="009E285D" w:rsidR="00C24484" w:rsidP="00F90B95" w:rsidRDefault="00C24484" w14:paraId="3A6D6F03" w14:textId="77777777">
      <w:pPr>
        <w:pStyle w:val="ListParagraph"/>
        <w:numPr>
          <w:ilvl w:val="0"/>
          <w:numId w:val="34"/>
        </w:numPr>
        <w:jc w:val="both"/>
        <w:rPr>
          <w:rFonts w:ascii="Tahoma" w:hAnsi="Tahoma"/>
          <w:sz w:val="20"/>
          <w:szCs w:val="20"/>
        </w:rPr>
      </w:pPr>
      <w:r w:rsidRPr="009E285D">
        <w:rPr>
          <w:rFonts w:ascii="Tahoma" w:hAnsi="Tahoma"/>
          <w:sz w:val="20"/>
          <w:szCs w:val="20"/>
        </w:rPr>
        <w:t xml:space="preserve">All Internal Cabling needs to be completed within 5 business days from the date of Service Readiness communicated by Sify. Failure to comply with the timeline will lead to the initiation of the billing for the SD-WAN service automatically from the Sixth day.” </w:t>
      </w:r>
    </w:p>
    <w:p w:rsidR="00283D00" w:rsidP="00771B1F" w:rsidRDefault="00283D00" w14:paraId="601B3564" w14:textId="77777777">
      <w:pPr>
        <w:rPr>
          <w:rFonts w:ascii="Tahoma" w:hAnsi="Tahoma"/>
          <w:b/>
          <w:bCs/>
          <w:lang w:val="en-IN"/>
        </w:rPr>
      </w:pPr>
    </w:p>
    <w:p w:rsidR="00123154" w:rsidP="00771B1F" w:rsidRDefault="00123154" w14:paraId="442ADDD7" w14:textId="77777777">
      <w:pPr>
        <w:rPr>
          <w:rFonts w:ascii="Tahoma" w:hAnsi="Tahoma"/>
          <w:b/>
          <w:bCs/>
          <w:lang w:val="en-IN"/>
        </w:rPr>
      </w:pPr>
    </w:p>
    <w:p w:rsidRPr="00D533F7" w:rsidR="00D533F7" w:rsidP="00D533F7" w:rsidRDefault="00D533F7" w14:paraId="1CB61DBF" w14:textId="77777777">
      <w:pPr>
        <w:pStyle w:val="Heading1"/>
        <w:keepNext w:val="0"/>
        <w:tabs>
          <w:tab w:val="left" w:pos="823"/>
        </w:tabs>
        <w:overflowPunct/>
        <w:autoSpaceDE/>
        <w:autoSpaceDN/>
        <w:adjustRightInd/>
        <w:spacing w:before="0" w:after="180"/>
        <w:ind w:left="822" w:hanging="822"/>
        <w:jc w:val="left"/>
        <w:textAlignment w:val="auto"/>
        <w:rPr>
          <w:rFonts w:ascii="Tahoma" w:hAnsi="Tahoma"/>
          <w:bCs/>
          <w:lang w:val="en-IN"/>
        </w:rPr>
      </w:pPr>
      <w:bookmarkStart w:name="_Toc145673610" w:id="32"/>
      <w:bookmarkStart w:name="_Toc146197727" w:id="33"/>
      <w:bookmarkStart w:name="_Toc154767872" w:id="34"/>
      <w:r w:rsidRPr="00D533F7">
        <w:rPr>
          <w:rFonts w:ascii="Tahoma" w:hAnsi="Tahoma"/>
          <w:bCs/>
          <w:lang w:val="en-IN"/>
        </w:rPr>
        <w:t>SLA</w:t>
      </w:r>
      <w:bookmarkEnd w:id="32"/>
      <w:bookmarkEnd w:id="33"/>
      <w:bookmarkEnd w:id="34"/>
    </w:p>
    <w:p w:rsidRPr="004F5716" w:rsidR="004F5716" w:rsidP="004F5716" w:rsidRDefault="004F5716" w14:paraId="75D5BA0E" w14:textId="77777777">
      <w:pPr>
        <w:rPr>
          <w:rFonts w:ascii="Tahoma" w:hAnsi="Tahoma"/>
          <w:lang w:val="en-IN"/>
        </w:rPr>
      </w:pPr>
      <w:r w:rsidRPr="004F5716">
        <w:rPr>
          <w:rFonts w:ascii="Tahoma" w:hAnsi="Tahoma"/>
          <w:lang w:val="en-IN"/>
        </w:rPr>
        <w:t>Sify’s service offerings are SLA-driven and offer a good value proposition to corporations seeking to improve the return on their IT investments.</w:t>
      </w:r>
    </w:p>
    <w:p w:rsidRPr="004F5716" w:rsidR="004F5716" w:rsidP="004F5716" w:rsidRDefault="004F5716" w14:paraId="234FAEA9" w14:textId="77777777">
      <w:pPr>
        <w:rPr>
          <w:rFonts w:ascii="Tahoma" w:hAnsi="Tahoma"/>
          <w:lang w:val="en-IN"/>
        </w:rPr>
      </w:pPr>
      <w:r w:rsidRPr="004F5716">
        <w:rPr>
          <w:rFonts w:ascii="Tahoma" w:hAnsi="Tahoma"/>
          <w:lang w:val="en-IN"/>
        </w:rPr>
        <w:t>Network SLA</w:t>
      </w:r>
    </w:p>
    <w:p w:rsidR="00123154" w:rsidP="004F5716" w:rsidRDefault="004F5716" w14:paraId="2C809A05" w14:textId="42EC61BC">
      <w:pPr>
        <w:rPr>
          <w:rFonts w:ascii="Tahoma" w:hAnsi="Tahoma"/>
          <w:lang w:val="en-IN"/>
        </w:rPr>
      </w:pPr>
      <w:r w:rsidRPr="004F5716">
        <w:rPr>
          <w:rFonts w:ascii="Tahoma" w:hAnsi="Tahoma"/>
          <w:lang w:val="en-IN"/>
        </w:rPr>
        <w:t xml:space="preserve">Uptime: </w:t>
      </w:r>
      <w:r w:rsidRPr="004F5716">
        <w:rPr>
          <w:rFonts w:ascii="Tahoma" w:hAnsi="Tahoma"/>
          <w:lang w:val="en-IN"/>
        </w:rPr>
        <w:tab/>
      </w:r>
      <w:r w:rsidRPr="004F5716">
        <w:rPr>
          <w:rFonts w:ascii="Tahoma" w:hAnsi="Tahoma"/>
          <w:lang w:val="en-IN"/>
        </w:rPr>
        <w:t>&gt; 99.50%</w:t>
      </w:r>
    </w:p>
    <w:p w:rsidR="004F5716" w:rsidP="004F5716" w:rsidRDefault="004F5716" w14:paraId="33844622" w14:textId="77777777">
      <w:pPr>
        <w:rPr>
          <w:rFonts w:ascii="Tahoma" w:hAnsi="Tahoma"/>
          <w:lang w:val="en-IN"/>
        </w:rPr>
      </w:pPr>
    </w:p>
    <w:p w:rsidRPr="004F5716" w:rsidR="004F5716" w:rsidP="00587106" w:rsidRDefault="00CB6115" w14:paraId="6AEC3910" w14:textId="7EE1B411">
      <w:pPr>
        <w:pStyle w:val="Heading2"/>
        <w:rPr>
          <w:lang w:val="en-IN"/>
        </w:rPr>
      </w:pPr>
      <w:bookmarkStart w:name="_Toc145673611" w:id="35"/>
      <w:bookmarkStart w:name="_Toc146197728" w:id="36"/>
      <w:bookmarkStart w:name="_Toc154767873" w:id="37"/>
      <w:r>
        <w:t>Delivery SLA</w:t>
      </w:r>
      <w:bookmarkEnd w:id="35"/>
      <w:bookmarkEnd w:id="36"/>
      <w:bookmarkEnd w:id="37"/>
    </w:p>
    <w:p w:rsidR="00123154" w:rsidP="00771B1F" w:rsidRDefault="00A22BE2" w14:paraId="3BFBE344" w14:textId="017E28A1">
      <w:pPr>
        <w:rPr>
          <w:rFonts w:ascii="Tahoma" w:hAnsi="Tahoma"/>
        </w:rPr>
      </w:pPr>
      <w:r w:rsidRPr="00A22BE2">
        <w:rPr>
          <w:rFonts w:ascii="Tahoma" w:hAnsi="Tahoma"/>
        </w:rPr>
        <w:t>The project delivery timelines will be 12 - 14 weeks from the date of Sify’s acceptance of a customer PO. Any delays caused due to Customer premises or infrastructure not being ready will result in extension of delivery timelines.</w:t>
      </w:r>
    </w:p>
    <w:p w:rsidR="00A22BE2" w:rsidP="00771B1F" w:rsidRDefault="00A22BE2" w14:paraId="79F7BAED" w14:textId="77777777">
      <w:pPr>
        <w:rPr>
          <w:rFonts w:ascii="Tahoma" w:hAnsi="Tahoma"/>
        </w:rPr>
      </w:pPr>
    </w:p>
    <w:p w:rsidRPr="00AD5BC5" w:rsidR="00A22BE2" w:rsidP="00587106" w:rsidRDefault="00AD5BC5" w14:paraId="1A37FB59" w14:textId="3843856C">
      <w:pPr>
        <w:pStyle w:val="Heading2"/>
      </w:pPr>
      <w:bookmarkStart w:name="_Toc154767874" w:id="38"/>
      <w:r w:rsidRPr="00AD5BC5">
        <w:t>Operation SLA</w:t>
      </w:r>
      <w:bookmarkEnd w:id="38"/>
    </w:p>
    <w:p w:rsidRPr="00164D61" w:rsidR="00164D61" w:rsidP="00164D61" w:rsidRDefault="00164D61" w14:paraId="30A6139F" w14:textId="77777777">
      <w:pPr>
        <w:rPr>
          <w:rFonts w:ascii="Tahoma" w:hAnsi="Tahoma" w:cs="Tahoma"/>
          <w:b/>
          <w:bCs/>
          <w:lang w:val="en-US" w:eastAsia="en-IN"/>
        </w:rPr>
      </w:pPr>
      <w:bookmarkStart w:name="_Toc121479273" w:id="39"/>
      <w:r w:rsidRPr="00164D61">
        <w:rPr>
          <w:rFonts w:ascii="Tahoma" w:hAnsi="Tahoma" w:cs="Tahoma"/>
          <w:b/>
          <w:bCs/>
          <w:lang w:val="en-US" w:eastAsia="en-IN"/>
        </w:rPr>
        <w:t>Incident Management</w:t>
      </w:r>
      <w:bookmarkEnd w:id="39"/>
    </w:p>
    <w:tbl>
      <w:tblPr>
        <w:tblW w:w="9152" w:type="dxa"/>
        <w:tblInd w:w="-11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ook w:val="04A0" w:firstRow="1" w:lastRow="0" w:firstColumn="1" w:lastColumn="0" w:noHBand="0" w:noVBand="1"/>
      </w:tblPr>
      <w:tblGrid>
        <w:gridCol w:w="3969"/>
        <w:gridCol w:w="5183"/>
      </w:tblGrid>
      <w:tr w:rsidRPr="006E647D" w:rsidR="00164D61" w:rsidTr="006E647D" w14:paraId="2AF1F40F" w14:textId="77777777">
        <w:tc>
          <w:tcPr>
            <w:tcW w:w="3969" w:type="dxa"/>
            <w:shd w:val="clear" w:color="auto" w:fill="auto"/>
            <w:vAlign w:val="center"/>
          </w:tcPr>
          <w:p w:rsidRPr="006E647D" w:rsidR="00164D61" w:rsidP="00EF1D9A" w:rsidRDefault="00164D61" w14:paraId="6E4B8563" w14:textId="77777777">
            <w:pPr>
              <w:pStyle w:val="Sify-NormalText"/>
              <w:spacing w:after="60" w:line="240" w:lineRule="auto"/>
              <w:jc w:val="center"/>
              <w:rPr>
                <w:rFonts w:ascii="Tahoma" w:hAnsi="Tahoma" w:cs="Tahoma"/>
                <w:b/>
                <w:color w:val="auto"/>
                <w:lang w:val="en-IN"/>
              </w:rPr>
            </w:pPr>
            <w:r w:rsidRPr="006E647D">
              <w:rPr>
                <w:rFonts w:ascii="Tahoma" w:hAnsi="Tahoma" w:cs="Tahoma"/>
                <w:b/>
                <w:color w:val="auto"/>
                <w:lang w:val="en-IN"/>
              </w:rPr>
              <w:t>SLA Attributes</w:t>
            </w:r>
          </w:p>
        </w:tc>
        <w:tc>
          <w:tcPr>
            <w:tcW w:w="5183" w:type="dxa"/>
            <w:shd w:val="clear" w:color="auto" w:fill="auto"/>
            <w:vAlign w:val="center"/>
          </w:tcPr>
          <w:p w:rsidRPr="006E647D" w:rsidR="00164D61" w:rsidP="00EF1D9A" w:rsidRDefault="00164D61" w14:paraId="624923DE" w14:textId="77777777">
            <w:pPr>
              <w:pStyle w:val="Sify-NormalText"/>
              <w:spacing w:after="60" w:line="240" w:lineRule="auto"/>
              <w:jc w:val="center"/>
              <w:rPr>
                <w:rFonts w:ascii="Tahoma" w:hAnsi="Tahoma" w:cs="Tahoma"/>
                <w:b/>
                <w:color w:val="auto"/>
                <w:lang w:val="en-IN"/>
              </w:rPr>
            </w:pPr>
            <w:r w:rsidRPr="006E647D">
              <w:rPr>
                <w:rFonts w:ascii="Tahoma" w:hAnsi="Tahoma" w:cs="Tahoma"/>
                <w:b/>
                <w:color w:val="auto"/>
                <w:lang w:val="en-IN"/>
              </w:rPr>
              <w:t>SLA Indicators</w:t>
            </w:r>
          </w:p>
        </w:tc>
      </w:tr>
      <w:tr w:rsidRPr="006E647D" w:rsidR="00164D61" w:rsidTr="006E647D" w14:paraId="72F7078D" w14:textId="77777777">
        <w:tc>
          <w:tcPr>
            <w:tcW w:w="3969" w:type="dxa"/>
            <w:shd w:val="clear" w:color="auto" w:fill="auto"/>
            <w:vAlign w:val="center"/>
          </w:tcPr>
          <w:p w:rsidRPr="006E647D" w:rsidR="00164D61" w:rsidP="00EF1D9A" w:rsidRDefault="00164D61" w14:paraId="1F2CB952" w14:textId="77777777">
            <w:pPr>
              <w:pStyle w:val="Sify-NormalText"/>
              <w:jc w:val="left"/>
              <w:rPr>
                <w:rFonts w:ascii="Tahoma" w:hAnsi="Tahoma" w:cs="Tahoma"/>
                <w:color w:val="000000"/>
                <w:szCs w:val="17"/>
                <w:lang w:val="en-US" w:eastAsia="en-IN"/>
              </w:rPr>
            </w:pPr>
            <w:r w:rsidRPr="006E647D">
              <w:rPr>
                <w:rFonts w:ascii="Tahoma" w:hAnsi="Tahoma" w:cs="Tahoma"/>
                <w:color w:val="000000"/>
                <w:szCs w:val="17"/>
                <w:lang w:val="en-US" w:eastAsia="en-IN"/>
              </w:rPr>
              <w:t>Incident Notification</w:t>
            </w:r>
          </w:p>
        </w:tc>
        <w:tc>
          <w:tcPr>
            <w:tcW w:w="5183" w:type="dxa"/>
            <w:shd w:val="clear" w:color="auto" w:fill="auto"/>
            <w:vAlign w:val="center"/>
          </w:tcPr>
          <w:p w:rsidRPr="006E647D" w:rsidR="00164D61" w:rsidP="00EF1D9A" w:rsidRDefault="00164D61" w14:paraId="11CE3869" w14:textId="77777777">
            <w:pPr>
              <w:pStyle w:val="Sify-NormalText"/>
              <w:spacing w:after="60" w:line="276" w:lineRule="auto"/>
              <w:jc w:val="center"/>
              <w:rPr>
                <w:rFonts w:ascii="Tahoma" w:hAnsi="Tahoma" w:cs="Tahoma"/>
                <w:color w:val="000000"/>
                <w:szCs w:val="17"/>
                <w:lang w:val="en-US" w:eastAsia="en-IN"/>
              </w:rPr>
            </w:pPr>
            <w:r w:rsidRPr="006E647D">
              <w:rPr>
                <w:rFonts w:ascii="Tahoma" w:hAnsi="Tahoma" w:cs="Tahoma"/>
                <w:color w:val="000000"/>
                <w:szCs w:val="17"/>
                <w:lang w:val="en-US" w:eastAsia="en-IN"/>
              </w:rPr>
              <w:t>Severity 1 - 15 mins</w:t>
            </w:r>
          </w:p>
          <w:p w:rsidRPr="006E647D" w:rsidR="00164D61" w:rsidP="00EF1D9A" w:rsidRDefault="00164D61" w14:paraId="2F56E1C6" w14:textId="77777777">
            <w:pPr>
              <w:pStyle w:val="Sify-NormalText"/>
              <w:spacing w:after="60" w:line="276" w:lineRule="auto"/>
              <w:jc w:val="center"/>
              <w:rPr>
                <w:rFonts w:ascii="Tahoma" w:hAnsi="Tahoma" w:cs="Tahoma"/>
                <w:color w:val="000000"/>
                <w:szCs w:val="17"/>
                <w:lang w:val="en-US" w:eastAsia="en-IN"/>
              </w:rPr>
            </w:pPr>
            <w:r w:rsidRPr="006E647D">
              <w:rPr>
                <w:rFonts w:ascii="Tahoma" w:hAnsi="Tahoma" w:cs="Tahoma"/>
                <w:color w:val="000000"/>
                <w:szCs w:val="17"/>
                <w:lang w:val="en-US" w:eastAsia="en-IN"/>
              </w:rPr>
              <w:t>Severity 2 - 30 mins</w:t>
            </w:r>
          </w:p>
          <w:p w:rsidRPr="006E647D" w:rsidR="00164D61" w:rsidP="00EF1D9A" w:rsidRDefault="00164D61" w14:paraId="3320234D" w14:textId="77777777">
            <w:pPr>
              <w:pStyle w:val="Sify-NormalText"/>
              <w:spacing w:after="60" w:line="276" w:lineRule="auto"/>
              <w:jc w:val="center"/>
              <w:rPr>
                <w:rFonts w:ascii="Tahoma" w:hAnsi="Tahoma" w:cs="Tahoma"/>
                <w:color w:val="000000"/>
                <w:szCs w:val="17"/>
                <w:lang w:val="en-US" w:eastAsia="en-IN"/>
              </w:rPr>
            </w:pPr>
            <w:r w:rsidRPr="006E647D">
              <w:rPr>
                <w:rFonts w:ascii="Tahoma" w:hAnsi="Tahoma" w:cs="Tahoma"/>
                <w:color w:val="000000"/>
                <w:szCs w:val="17"/>
                <w:lang w:val="en-US" w:eastAsia="en-IN"/>
              </w:rPr>
              <w:t>Severity 3 – Online</w:t>
            </w:r>
          </w:p>
        </w:tc>
      </w:tr>
      <w:tr w:rsidRPr="006E647D" w:rsidR="00164D61" w:rsidTr="006E647D" w14:paraId="21D3ACD1" w14:textId="77777777">
        <w:tc>
          <w:tcPr>
            <w:tcW w:w="3969" w:type="dxa"/>
            <w:shd w:val="clear" w:color="auto" w:fill="auto"/>
            <w:vAlign w:val="center"/>
          </w:tcPr>
          <w:p w:rsidRPr="006E647D" w:rsidR="00164D61" w:rsidP="00EF1D9A" w:rsidRDefault="00164D61" w14:paraId="09E9B07A" w14:textId="77777777">
            <w:pPr>
              <w:pStyle w:val="Sify-NormalText"/>
              <w:jc w:val="left"/>
              <w:rPr>
                <w:rFonts w:ascii="Tahoma" w:hAnsi="Tahoma" w:cs="Tahoma"/>
                <w:color w:val="000000"/>
                <w:szCs w:val="17"/>
                <w:lang w:val="en-US" w:eastAsia="en-IN"/>
              </w:rPr>
            </w:pPr>
            <w:r w:rsidRPr="006E647D">
              <w:rPr>
                <w:rFonts w:ascii="Tahoma" w:hAnsi="Tahoma" w:cs="Tahoma"/>
                <w:color w:val="000000"/>
                <w:szCs w:val="17"/>
                <w:lang w:val="en-US" w:eastAsia="en-IN"/>
              </w:rPr>
              <w:t>Incident Response</w:t>
            </w:r>
          </w:p>
        </w:tc>
        <w:tc>
          <w:tcPr>
            <w:tcW w:w="5183" w:type="dxa"/>
            <w:shd w:val="clear" w:color="auto" w:fill="auto"/>
            <w:vAlign w:val="center"/>
          </w:tcPr>
          <w:p w:rsidRPr="006E647D" w:rsidR="00164D61" w:rsidP="00EF1D9A" w:rsidRDefault="00164D61" w14:paraId="6523DC5C" w14:textId="77777777">
            <w:pPr>
              <w:pStyle w:val="Sify-NormalText"/>
              <w:jc w:val="center"/>
              <w:rPr>
                <w:rFonts w:ascii="Tahoma" w:hAnsi="Tahoma" w:cs="Tahoma"/>
                <w:color w:val="000000"/>
                <w:szCs w:val="17"/>
                <w:lang w:val="en-US" w:eastAsia="en-IN"/>
              </w:rPr>
            </w:pPr>
            <w:r w:rsidRPr="006E647D">
              <w:rPr>
                <w:rFonts w:ascii="Tahoma" w:hAnsi="Tahoma" w:cs="Tahoma"/>
                <w:color w:val="000000"/>
                <w:szCs w:val="17"/>
                <w:lang w:val="en-US" w:eastAsia="en-IN"/>
              </w:rPr>
              <w:t>Severity 1 - 15 mins</w:t>
            </w:r>
          </w:p>
          <w:p w:rsidRPr="006E647D" w:rsidR="00164D61" w:rsidP="00EF1D9A" w:rsidRDefault="00164D61" w14:paraId="2BC99D6D" w14:textId="77777777">
            <w:pPr>
              <w:pStyle w:val="Sify-NormalText"/>
              <w:jc w:val="center"/>
              <w:rPr>
                <w:rFonts w:ascii="Tahoma" w:hAnsi="Tahoma" w:cs="Tahoma"/>
                <w:color w:val="000000"/>
                <w:szCs w:val="17"/>
                <w:lang w:val="en-US" w:eastAsia="en-IN"/>
              </w:rPr>
            </w:pPr>
            <w:r w:rsidRPr="006E647D">
              <w:rPr>
                <w:rFonts w:ascii="Tahoma" w:hAnsi="Tahoma" w:cs="Tahoma"/>
                <w:color w:val="000000"/>
                <w:szCs w:val="17"/>
                <w:lang w:val="en-US" w:eastAsia="en-IN"/>
              </w:rPr>
              <w:t>Severity 2 - 30 mins</w:t>
            </w:r>
          </w:p>
          <w:p w:rsidRPr="006E647D" w:rsidR="00164D61" w:rsidP="00EF1D9A" w:rsidRDefault="00164D61" w14:paraId="70A91691" w14:textId="77777777">
            <w:pPr>
              <w:pStyle w:val="Sify-NormalText"/>
              <w:jc w:val="center"/>
              <w:rPr>
                <w:rFonts w:ascii="Tahoma" w:hAnsi="Tahoma" w:cs="Tahoma"/>
                <w:color w:val="000000"/>
                <w:szCs w:val="17"/>
                <w:lang w:val="en-US" w:eastAsia="en-IN"/>
              </w:rPr>
            </w:pPr>
            <w:r w:rsidRPr="006E647D">
              <w:rPr>
                <w:rFonts w:ascii="Tahoma" w:hAnsi="Tahoma" w:cs="Tahoma"/>
                <w:color w:val="000000"/>
                <w:szCs w:val="17"/>
                <w:lang w:val="en-US" w:eastAsia="en-IN"/>
              </w:rPr>
              <w:t>Severity 3 – 120 mins</w:t>
            </w:r>
          </w:p>
        </w:tc>
      </w:tr>
      <w:tr w:rsidRPr="006E647D" w:rsidR="00164D61" w:rsidTr="006E647D" w14:paraId="7902F41A" w14:textId="77777777">
        <w:tc>
          <w:tcPr>
            <w:tcW w:w="3969" w:type="dxa"/>
            <w:shd w:val="clear" w:color="auto" w:fill="auto"/>
            <w:vAlign w:val="center"/>
          </w:tcPr>
          <w:p w:rsidRPr="006E647D" w:rsidR="00164D61" w:rsidP="00EF1D9A" w:rsidRDefault="00164D61" w14:paraId="50999661" w14:textId="77777777">
            <w:pPr>
              <w:pStyle w:val="Sify-NormalText"/>
              <w:jc w:val="left"/>
              <w:rPr>
                <w:rFonts w:ascii="Tahoma" w:hAnsi="Tahoma" w:cs="Tahoma"/>
                <w:color w:val="000000"/>
                <w:szCs w:val="17"/>
                <w:lang w:val="en-US" w:eastAsia="en-IN"/>
              </w:rPr>
            </w:pPr>
            <w:r w:rsidRPr="006E647D">
              <w:rPr>
                <w:rFonts w:ascii="Tahoma" w:hAnsi="Tahoma" w:cs="Tahoma"/>
                <w:color w:val="000000"/>
                <w:szCs w:val="17"/>
                <w:lang w:val="en-US" w:eastAsia="en-IN"/>
              </w:rPr>
              <w:t>Incident / Problem Resolution</w:t>
            </w:r>
          </w:p>
        </w:tc>
        <w:tc>
          <w:tcPr>
            <w:tcW w:w="5183" w:type="dxa"/>
            <w:shd w:val="clear" w:color="auto" w:fill="auto"/>
            <w:vAlign w:val="center"/>
          </w:tcPr>
          <w:p w:rsidRPr="006E647D" w:rsidR="00164D61" w:rsidP="00EF1D9A" w:rsidRDefault="00164D61" w14:paraId="2F2AF9E1" w14:textId="77777777">
            <w:pPr>
              <w:pStyle w:val="Sify-NormalText"/>
              <w:jc w:val="center"/>
              <w:rPr>
                <w:rFonts w:ascii="Tahoma" w:hAnsi="Tahoma" w:cs="Tahoma"/>
                <w:color w:val="000000"/>
                <w:szCs w:val="17"/>
                <w:lang w:val="en-US" w:eastAsia="en-IN"/>
              </w:rPr>
            </w:pPr>
            <w:r w:rsidRPr="006E647D">
              <w:rPr>
                <w:rFonts w:ascii="Tahoma" w:hAnsi="Tahoma" w:cs="Tahoma"/>
                <w:color w:val="000000"/>
                <w:szCs w:val="17"/>
                <w:lang w:val="en-US" w:eastAsia="en-IN"/>
              </w:rPr>
              <w:t>Severity 1 – 4 Hours</w:t>
            </w:r>
          </w:p>
          <w:p w:rsidRPr="006E647D" w:rsidR="00164D61" w:rsidP="00EF1D9A" w:rsidRDefault="00164D61" w14:paraId="1EC10322" w14:textId="77777777">
            <w:pPr>
              <w:pStyle w:val="Sify-NormalText"/>
              <w:jc w:val="center"/>
              <w:rPr>
                <w:rFonts w:ascii="Tahoma" w:hAnsi="Tahoma" w:cs="Tahoma"/>
                <w:color w:val="000000"/>
                <w:szCs w:val="17"/>
                <w:lang w:val="en-US" w:eastAsia="en-IN"/>
              </w:rPr>
            </w:pPr>
            <w:r w:rsidRPr="006E647D">
              <w:rPr>
                <w:rFonts w:ascii="Tahoma" w:hAnsi="Tahoma" w:cs="Tahoma"/>
                <w:color w:val="000000"/>
                <w:szCs w:val="17"/>
                <w:lang w:val="en-US" w:eastAsia="en-IN"/>
              </w:rPr>
              <w:t>Severity 2 – 8 hours</w:t>
            </w:r>
          </w:p>
          <w:p w:rsidRPr="006E647D" w:rsidR="00164D61" w:rsidP="00EF1D9A" w:rsidRDefault="00164D61" w14:paraId="6DA1F362" w14:textId="77777777">
            <w:pPr>
              <w:pStyle w:val="Sify-NormalText"/>
              <w:jc w:val="center"/>
              <w:rPr>
                <w:rFonts w:ascii="Tahoma" w:hAnsi="Tahoma" w:cs="Tahoma"/>
                <w:color w:val="000000"/>
                <w:szCs w:val="17"/>
                <w:lang w:val="en-US" w:eastAsia="en-IN"/>
              </w:rPr>
            </w:pPr>
            <w:r w:rsidRPr="006E647D">
              <w:rPr>
                <w:rFonts w:ascii="Tahoma" w:hAnsi="Tahoma" w:cs="Tahoma"/>
                <w:color w:val="000000"/>
                <w:szCs w:val="17"/>
                <w:lang w:val="en-US" w:eastAsia="en-IN"/>
              </w:rPr>
              <w:t>Severity 3 – 24 hours</w:t>
            </w:r>
          </w:p>
        </w:tc>
      </w:tr>
      <w:tr w:rsidRPr="006E647D" w:rsidR="00164D61" w:rsidTr="006E647D" w14:paraId="0F650017" w14:textId="77777777">
        <w:tc>
          <w:tcPr>
            <w:tcW w:w="3969" w:type="dxa"/>
            <w:shd w:val="clear" w:color="auto" w:fill="auto"/>
            <w:vAlign w:val="center"/>
          </w:tcPr>
          <w:p w:rsidRPr="006E647D" w:rsidR="00164D61" w:rsidP="00EF1D9A" w:rsidRDefault="00164D61" w14:paraId="015B933E" w14:textId="77777777">
            <w:pPr>
              <w:pStyle w:val="Sify-NormalText"/>
              <w:jc w:val="left"/>
              <w:rPr>
                <w:rFonts w:ascii="Tahoma" w:hAnsi="Tahoma" w:cs="Tahoma"/>
                <w:color w:val="000000"/>
                <w:szCs w:val="17"/>
                <w:lang w:val="en-US" w:eastAsia="en-IN"/>
              </w:rPr>
            </w:pPr>
            <w:r w:rsidRPr="006E647D">
              <w:rPr>
                <w:rFonts w:ascii="Tahoma" w:hAnsi="Tahoma" w:cs="Tahoma"/>
                <w:color w:val="000000"/>
                <w:szCs w:val="17"/>
                <w:lang w:val="en-US" w:eastAsia="en-IN"/>
              </w:rPr>
              <w:t>Sify GNOC Availability</w:t>
            </w:r>
          </w:p>
        </w:tc>
        <w:tc>
          <w:tcPr>
            <w:tcW w:w="5183" w:type="dxa"/>
            <w:shd w:val="clear" w:color="auto" w:fill="auto"/>
            <w:vAlign w:val="center"/>
          </w:tcPr>
          <w:p w:rsidRPr="006E647D" w:rsidR="00164D61" w:rsidP="00EF1D9A" w:rsidRDefault="00164D61" w14:paraId="312C6680" w14:textId="77777777">
            <w:pPr>
              <w:pStyle w:val="Sify-NormalText"/>
              <w:jc w:val="center"/>
              <w:rPr>
                <w:rFonts w:ascii="Tahoma" w:hAnsi="Tahoma" w:cs="Tahoma"/>
                <w:color w:val="000000"/>
                <w:szCs w:val="17"/>
                <w:lang w:val="en-US" w:eastAsia="en-IN"/>
              </w:rPr>
            </w:pPr>
            <w:r w:rsidRPr="006E647D">
              <w:rPr>
                <w:rFonts w:ascii="Tahoma" w:hAnsi="Tahoma" w:cs="Tahoma"/>
                <w:color w:val="000000"/>
                <w:szCs w:val="17"/>
                <w:lang w:val="en-US" w:eastAsia="en-IN"/>
              </w:rPr>
              <w:t>&gt;99.90%</w:t>
            </w:r>
          </w:p>
        </w:tc>
      </w:tr>
      <w:tr w:rsidRPr="006E647D" w:rsidR="00164D61" w:rsidTr="006E647D" w14:paraId="65FF154B" w14:textId="77777777">
        <w:tc>
          <w:tcPr>
            <w:tcW w:w="3969" w:type="dxa"/>
            <w:shd w:val="clear" w:color="auto" w:fill="auto"/>
            <w:vAlign w:val="center"/>
          </w:tcPr>
          <w:p w:rsidRPr="006E647D" w:rsidR="00164D61" w:rsidP="00EF1D9A" w:rsidRDefault="00164D61" w14:paraId="30C12B31" w14:textId="77777777">
            <w:pPr>
              <w:pStyle w:val="Sify-NormalText"/>
              <w:jc w:val="left"/>
              <w:rPr>
                <w:rFonts w:ascii="Tahoma" w:hAnsi="Tahoma" w:cs="Tahoma"/>
                <w:color w:val="000000"/>
                <w:szCs w:val="17"/>
                <w:lang w:val="en-US" w:eastAsia="en-IN"/>
              </w:rPr>
            </w:pPr>
            <w:r w:rsidRPr="006E647D">
              <w:rPr>
                <w:rFonts w:ascii="Tahoma" w:hAnsi="Tahoma" w:cs="Tahoma"/>
                <w:color w:val="000000"/>
                <w:szCs w:val="17"/>
                <w:lang w:val="en-US" w:eastAsia="en-IN"/>
              </w:rPr>
              <w:t>Sify Service Portal Availability</w:t>
            </w:r>
          </w:p>
        </w:tc>
        <w:tc>
          <w:tcPr>
            <w:tcW w:w="5183" w:type="dxa"/>
            <w:shd w:val="clear" w:color="auto" w:fill="auto"/>
            <w:vAlign w:val="center"/>
          </w:tcPr>
          <w:p w:rsidRPr="006E647D" w:rsidR="00164D61" w:rsidP="00EF1D9A" w:rsidRDefault="00164D61" w14:paraId="7DA2B4CD" w14:textId="77777777">
            <w:pPr>
              <w:pStyle w:val="Sify-NormalText"/>
              <w:jc w:val="center"/>
              <w:rPr>
                <w:rFonts w:ascii="Tahoma" w:hAnsi="Tahoma" w:cs="Tahoma"/>
                <w:color w:val="000000"/>
                <w:szCs w:val="17"/>
                <w:lang w:val="en-US" w:eastAsia="en-IN"/>
              </w:rPr>
            </w:pPr>
            <w:r w:rsidRPr="006E647D">
              <w:rPr>
                <w:rFonts w:ascii="Tahoma" w:hAnsi="Tahoma" w:cs="Tahoma"/>
                <w:color w:val="000000"/>
                <w:szCs w:val="17"/>
                <w:lang w:val="en-US" w:eastAsia="en-IN"/>
              </w:rPr>
              <w:t>&gt;99.50%</w:t>
            </w:r>
          </w:p>
        </w:tc>
      </w:tr>
    </w:tbl>
    <w:p w:rsidRPr="006E647D" w:rsidR="00164D61" w:rsidP="00164D61" w:rsidRDefault="00164D61" w14:paraId="05E0C760" w14:textId="77777777">
      <w:pPr>
        <w:pStyle w:val="Sify-NormalText"/>
        <w:jc w:val="left"/>
        <w:rPr>
          <w:rFonts w:ascii="Tahoma" w:hAnsi="Tahoma" w:cs="Tahoma"/>
          <w:color w:val="000000"/>
          <w:szCs w:val="17"/>
          <w:lang w:val="en-US" w:eastAsia="en-IN"/>
        </w:rPr>
      </w:pPr>
      <w:r w:rsidRPr="006E647D">
        <w:rPr>
          <w:rFonts w:ascii="Tahoma" w:hAnsi="Tahoma" w:cs="Tahoma"/>
          <w:b/>
          <w:bCs/>
          <w:color w:val="000000"/>
          <w:szCs w:val="17"/>
          <w:lang w:val="en-US" w:eastAsia="en-IN"/>
        </w:rPr>
        <w:t>Note:</w:t>
      </w:r>
      <w:r w:rsidRPr="006E647D">
        <w:rPr>
          <w:rFonts w:ascii="Tahoma" w:hAnsi="Tahoma" w:cs="Tahoma"/>
          <w:color w:val="000000"/>
          <w:szCs w:val="17"/>
          <w:lang w:val="en-US" w:eastAsia="en-IN"/>
        </w:rPr>
        <w:t xml:space="preserve"> * From the time of call / trouble ticket logged on to Sify’s portal</w:t>
      </w:r>
    </w:p>
    <w:p w:rsidRPr="006E647D" w:rsidR="00164D61" w:rsidP="00164D61" w:rsidRDefault="00164D61" w14:paraId="1B4D5B49" w14:textId="77777777">
      <w:pPr>
        <w:pStyle w:val="Sify-NormalText"/>
        <w:jc w:val="left"/>
        <w:rPr>
          <w:rFonts w:ascii="Tahoma" w:hAnsi="Tahoma" w:cs="Tahoma"/>
          <w:b/>
          <w:bCs/>
          <w:color w:val="000000"/>
          <w:szCs w:val="17"/>
          <w:lang w:val="en-US" w:eastAsia="en-IN"/>
        </w:rPr>
      </w:pPr>
      <w:bookmarkStart w:name="_Toc121479274" w:id="40"/>
    </w:p>
    <w:p w:rsidRPr="006E647D" w:rsidR="00164D61" w:rsidP="00164D61" w:rsidRDefault="00164D61" w14:paraId="01B3B5D9" w14:textId="77777777">
      <w:pPr>
        <w:pStyle w:val="Sify-NormalText"/>
        <w:jc w:val="left"/>
        <w:rPr>
          <w:rFonts w:ascii="Tahoma" w:hAnsi="Tahoma" w:cs="Tahoma"/>
          <w:b/>
          <w:bCs/>
          <w:color w:val="000000"/>
          <w:szCs w:val="17"/>
          <w:lang w:val="en-US" w:eastAsia="en-IN"/>
        </w:rPr>
      </w:pPr>
      <w:r w:rsidRPr="006E647D">
        <w:rPr>
          <w:rFonts w:ascii="Tahoma" w:hAnsi="Tahoma" w:cs="Tahoma"/>
          <w:b/>
          <w:bCs/>
          <w:color w:val="000000"/>
          <w:szCs w:val="17"/>
          <w:lang w:val="en-US" w:eastAsia="en-IN"/>
        </w:rPr>
        <w:t>Change Management</w:t>
      </w:r>
      <w:bookmarkEnd w:id="40"/>
    </w:p>
    <w:tbl>
      <w:tblPr>
        <w:tblW w:w="0" w:type="auto"/>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ook w:val="04A0" w:firstRow="1" w:lastRow="0" w:firstColumn="1" w:lastColumn="0" w:noHBand="0" w:noVBand="1"/>
      </w:tblPr>
      <w:tblGrid>
        <w:gridCol w:w="2734"/>
        <w:gridCol w:w="6305"/>
      </w:tblGrid>
      <w:tr w:rsidRPr="006E647D" w:rsidR="00164D61" w:rsidTr="00EB4E98" w14:paraId="3C07F14A" w14:textId="77777777">
        <w:tc>
          <w:tcPr>
            <w:tcW w:w="2734" w:type="dxa"/>
            <w:shd w:val="clear" w:color="auto" w:fill="auto"/>
          </w:tcPr>
          <w:p w:rsidRPr="006E647D" w:rsidR="00164D61" w:rsidP="00EF1D9A" w:rsidRDefault="00164D61" w14:paraId="6653ED64" w14:textId="77777777">
            <w:pPr>
              <w:pStyle w:val="Sify-NormalText"/>
              <w:spacing w:after="60" w:line="240" w:lineRule="auto"/>
              <w:jc w:val="center"/>
              <w:rPr>
                <w:rFonts w:ascii="Tahoma" w:hAnsi="Tahoma" w:cs="Tahoma"/>
                <w:b/>
                <w:color w:val="auto"/>
                <w:lang w:val="en-IN"/>
              </w:rPr>
            </w:pPr>
            <w:r w:rsidRPr="006E647D">
              <w:rPr>
                <w:rFonts w:ascii="Tahoma" w:hAnsi="Tahoma" w:cs="Tahoma"/>
                <w:b/>
                <w:color w:val="auto"/>
                <w:lang w:val="en-IN"/>
              </w:rPr>
              <w:t>SLA Attributes</w:t>
            </w:r>
          </w:p>
        </w:tc>
        <w:tc>
          <w:tcPr>
            <w:tcW w:w="6305" w:type="dxa"/>
            <w:shd w:val="clear" w:color="auto" w:fill="auto"/>
          </w:tcPr>
          <w:p w:rsidRPr="006E647D" w:rsidR="00164D61" w:rsidP="00EF1D9A" w:rsidRDefault="00164D61" w14:paraId="3CC711F0" w14:textId="77777777">
            <w:pPr>
              <w:pStyle w:val="Sify-NormalText"/>
              <w:spacing w:after="60" w:line="240" w:lineRule="auto"/>
              <w:jc w:val="center"/>
              <w:rPr>
                <w:rFonts w:ascii="Tahoma" w:hAnsi="Tahoma" w:cs="Tahoma"/>
                <w:b/>
                <w:color w:val="auto"/>
                <w:lang w:val="en-IN"/>
              </w:rPr>
            </w:pPr>
            <w:r w:rsidRPr="006E647D">
              <w:rPr>
                <w:rFonts w:ascii="Tahoma" w:hAnsi="Tahoma" w:cs="Tahoma"/>
                <w:b/>
                <w:color w:val="auto"/>
                <w:lang w:val="en-IN"/>
              </w:rPr>
              <w:t>SLA Indicators</w:t>
            </w:r>
          </w:p>
        </w:tc>
      </w:tr>
      <w:tr w:rsidRPr="006E647D" w:rsidR="00164D61" w:rsidTr="00EB4E98" w14:paraId="43E26744" w14:textId="77777777">
        <w:tc>
          <w:tcPr>
            <w:tcW w:w="2734" w:type="dxa"/>
            <w:shd w:val="clear" w:color="auto" w:fill="auto"/>
            <w:vAlign w:val="center"/>
          </w:tcPr>
          <w:p w:rsidRPr="006E647D" w:rsidR="00164D61" w:rsidP="00EF1D9A" w:rsidRDefault="00164D61" w14:paraId="17C07A34" w14:textId="046B8C3F">
            <w:pPr>
              <w:pStyle w:val="Sify-NormalText"/>
              <w:spacing w:after="60" w:line="240" w:lineRule="auto"/>
              <w:jc w:val="left"/>
              <w:rPr>
                <w:rFonts w:ascii="Tahoma" w:hAnsi="Tahoma" w:cs="Tahoma"/>
                <w:color w:val="000000"/>
                <w:szCs w:val="17"/>
                <w:lang w:val="en-US" w:eastAsia="en-IN"/>
              </w:rPr>
            </w:pPr>
            <w:r w:rsidRPr="006E647D">
              <w:rPr>
                <w:rFonts w:ascii="Tahoma" w:hAnsi="Tahoma" w:cs="Tahoma"/>
                <w:color w:val="000000"/>
                <w:szCs w:val="17"/>
                <w:lang w:val="en-US" w:eastAsia="en-IN"/>
              </w:rPr>
              <w:t xml:space="preserve">Any changes to the network / </w:t>
            </w:r>
            <w:r w:rsidR="00941DB4">
              <w:rPr>
                <w:rFonts w:ascii="Tahoma" w:hAnsi="Tahoma" w:cs="Tahoma"/>
                <w:color w:val="000000"/>
                <w:szCs w:val="17"/>
                <w:lang w:val="en-US" w:eastAsia="en-IN"/>
              </w:rPr>
              <w:t>SD-WAN</w:t>
            </w:r>
            <w:r w:rsidRPr="006E647D">
              <w:rPr>
                <w:rFonts w:ascii="Tahoma" w:hAnsi="Tahoma" w:cs="Tahoma"/>
                <w:color w:val="000000"/>
                <w:szCs w:val="17"/>
                <w:lang w:val="en-US" w:eastAsia="en-IN"/>
              </w:rPr>
              <w:t xml:space="preserve"> setup</w:t>
            </w:r>
          </w:p>
        </w:tc>
        <w:tc>
          <w:tcPr>
            <w:tcW w:w="6305" w:type="dxa"/>
            <w:shd w:val="clear" w:color="auto" w:fill="auto"/>
            <w:vAlign w:val="center"/>
          </w:tcPr>
          <w:p w:rsidRPr="006E647D" w:rsidR="00164D61" w:rsidP="00EF1D9A" w:rsidRDefault="00164D61" w14:paraId="4E1CD9F5" w14:textId="77777777">
            <w:pPr>
              <w:pStyle w:val="Sify-NormalText"/>
              <w:spacing w:after="60" w:line="240" w:lineRule="auto"/>
              <w:jc w:val="left"/>
              <w:rPr>
                <w:rFonts w:ascii="Tahoma" w:hAnsi="Tahoma" w:cs="Tahoma"/>
                <w:color w:val="000000"/>
                <w:szCs w:val="17"/>
                <w:lang w:val="en-US" w:eastAsia="en-IN"/>
              </w:rPr>
            </w:pPr>
            <w:r w:rsidRPr="006E647D">
              <w:rPr>
                <w:rFonts w:ascii="Tahoma" w:hAnsi="Tahoma" w:cs="Tahoma"/>
                <w:color w:val="000000"/>
                <w:szCs w:val="17"/>
                <w:lang w:val="en-US" w:eastAsia="en-IN"/>
              </w:rPr>
              <w:t>Customer will be informed 24 hours in advance or Customer must make a request 24 hours in advance of the changes to be executed (does not include hardware replacements)</w:t>
            </w:r>
          </w:p>
        </w:tc>
      </w:tr>
      <w:tr w:rsidRPr="006E647D" w:rsidR="00164D61" w:rsidTr="00EB4E98" w14:paraId="6925D532" w14:textId="77777777">
        <w:tc>
          <w:tcPr>
            <w:tcW w:w="2734" w:type="dxa"/>
            <w:shd w:val="clear" w:color="auto" w:fill="auto"/>
            <w:vAlign w:val="center"/>
          </w:tcPr>
          <w:p w:rsidRPr="006E647D" w:rsidR="00164D61" w:rsidP="00EF1D9A" w:rsidRDefault="00164D61" w14:paraId="5FA07EAF" w14:textId="77777777">
            <w:pPr>
              <w:pStyle w:val="Sify-NormalText"/>
              <w:spacing w:after="60" w:line="240" w:lineRule="auto"/>
              <w:jc w:val="left"/>
              <w:rPr>
                <w:rFonts w:ascii="Tahoma" w:hAnsi="Tahoma" w:cs="Tahoma"/>
                <w:color w:val="000000"/>
                <w:szCs w:val="17"/>
                <w:lang w:val="en-US" w:eastAsia="en-IN"/>
              </w:rPr>
            </w:pPr>
            <w:r w:rsidRPr="006E647D">
              <w:rPr>
                <w:rFonts w:ascii="Tahoma" w:hAnsi="Tahoma" w:cs="Tahoma"/>
                <w:color w:val="000000"/>
                <w:szCs w:val="17"/>
                <w:lang w:val="en-US" w:eastAsia="en-IN"/>
              </w:rPr>
              <w:t>Change Resolution</w:t>
            </w:r>
          </w:p>
        </w:tc>
        <w:tc>
          <w:tcPr>
            <w:tcW w:w="6305" w:type="dxa"/>
            <w:shd w:val="clear" w:color="auto" w:fill="auto"/>
            <w:vAlign w:val="center"/>
          </w:tcPr>
          <w:p w:rsidRPr="006E647D" w:rsidR="00164D61" w:rsidP="00EF1D9A" w:rsidRDefault="00164D61" w14:paraId="2B28D764" w14:textId="77777777">
            <w:pPr>
              <w:pStyle w:val="Sify-NormalText"/>
              <w:spacing w:after="60" w:line="240" w:lineRule="auto"/>
              <w:jc w:val="left"/>
              <w:rPr>
                <w:rFonts w:ascii="Tahoma" w:hAnsi="Tahoma" w:cs="Tahoma"/>
                <w:color w:val="000000"/>
                <w:szCs w:val="17"/>
                <w:lang w:val="en-US" w:eastAsia="en-IN"/>
              </w:rPr>
            </w:pPr>
            <w:r w:rsidRPr="006E647D">
              <w:rPr>
                <w:rFonts w:ascii="Tahoma" w:hAnsi="Tahoma" w:cs="Tahoma"/>
                <w:color w:val="000000"/>
                <w:szCs w:val="17"/>
                <w:lang w:val="en-US" w:eastAsia="en-IN"/>
              </w:rPr>
              <w:t>Severity 1 – 4 hours</w:t>
            </w:r>
          </w:p>
          <w:p w:rsidRPr="006E647D" w:rsidR="00164D61" w:rsidP="00EF1D9A" w:rsidRDefault="00164D61" w14:paraId="58DBECAC" w14:textId="77777777">
            <w:pPr>
              <w:pStyle w:val="Sify-NormalText"/>
              <w:spacing w:after="60" w:line="240" w:lineRule="auto"/>
              <w:jc w:val="left"/>
              <w:rPr>
                <w:rFonts w:ascii="Tahoma" w:hAnsi="Tahoma" w:cs="Tahoma"/>
                <w:color w:val="000000"/>
                <w:szCs w:val="17"/>
                <w:lang w:val="en-US" w:eastAsia="en-IN"/>
              </w:rPr>
            </w:pPr>
            <w:r w:rsidRPr="006E647D">
              <w:rPr>
                <w:rFonts w:ascii="Tahoma" w:hAnsi="Tahoma" w:cs="Tahoma"/>
                <w:color w:val="000000"/>
                <w:szCs w:val="17"/>
                <w:lang w:val="en-US" w:eastAsia="en-IN"/>
              </w:rPr>
              <w:t>Severity 2 – 8 hours</w:t>
            </w:r>
          </w:p>
          <w:p w:rsidRPr="006E647D" w:rsidR="00164D61" w:rsidP="00EF1D9A" w:rsidRDefault="00164D61" w14:paraId="0813580E" w14:textId="77777777">
            <w:pPr>
              <w:pStyle w:val="Sify-NormalText"/>
              <w:spacing w:after="60" w:line="240" w:lineRule="auto"/>
              <w:jc w:val="left"/>
              <w:rPr>
                <w:rFonts w:ascii="Tahoma" w:hAnsi="Tahoma" w:cs="Tahoma"/>
                <w:color w:val="000000"/>
                <w:szCs w:val="17"/>
                <w:lang w:val="en-US" w:eastAsia="en-IN"/>
              </w:rPr>
            </w:pPr>
            <w:r w:rsidRPr="006E647D">
              <w:rPr>
                <w:rFonts w:ascii="Tahoma" w:hAnsi="Tahoma" w:cs="Tahoma"/>
                <w:color w:val="000000"/>
                <w:szCs w:val="17"/>
                <w:lang w:val="en-US" w:eastAsia="en-IN"/>
              </w:rPr>
              <w:t>Severity 3 – 48 hours</w:t>
            </w:r>
          </w:p>
        </w:tc>
      </w:tr>
    </w:tbl>
    <w:p w:rsidRPr="00164D61" w:rsidR="00283D00" w:rsidP="00771B1F" w:rsidRDefault="00283D00" w14:paraId="2E012C51" w14:textId="77777777">
      <w:pPr>
        <w:rPr>
          <w:rFonts w:ascii="Tahoma" w:hAnsi="Tahoma"/>
          <w:b/>
          <w:bCs/>
        </w:rPr>
      </w:pPr>
    </w:p>
    <w:p w:rsidR="00AD5BC5" w:rsidP="00771B1F" w:rsidRDefault="00AD5BC5" w14:paraId="4C0FABFA" w14:textId="77777777">
      <w:pPr>
        <w:rPr>
          <w:rFonts w:ascii="Tahoma" w:hAnsi="Tahoma"/>
          <w:b/>
          <w:bCs/>
          <w:lang w:val="en-IN"/>
        </w:rPr>
      </w:pPr>
    </w:p>
    <w:p w:rsidR="00AD5BC5" w:rsidP="00771B1F" w:rsidRDefault="00AD5BC5" w14:paraId="55A537DD" w14:textId="77777777">
      <w:pPr>
        <w:rPr>
          <w:rFonts w:ascii="Tahoma" w:hAnsi="Tahoma"/>
          <w:b/>
          <w:bCs/>
          <w:lang w:val="en-IN"/>
        </w:rPr>
      </w:pPr>
    </w:p>
    <w:p w:rsidRPr="001D2C54" w:rsidR="00771B1F" w:rsidP="00771B1F" w:rsidRDefault="00771B1F" w14:paraId="59164829" w14:textId="77777777">
      <w:pPr>
        <w:pStyle w:val="Heading1"/>
        <w:keepNext w:val="0"/>
        <w:tabs>
          <w:tab w:val="left" w:pos="823"/>
        </w:tabs>
        <w:overflowPunct/>
        <w:autoSpaceDE/>
        <w:autoSpaceDN/>
        <w:adjustRightInd/>
        <w:spacing w:before="0" w:after="180"/>
        <w:ind w:left="822" w:hanging="822"/>
        <w:jc w:val="left"/>
        <w:textAlignment w:val="auto"/>
        <w:rPr>
          <w:rFonts w:ascii="Tahoma" w:hAnsi="Tahoma"/>
          <w:bCs/>
          <w:lang w:val="en-IN"/>
        </w:rPr>
      </w:pPr>
      <w:bookmarkStart w:name="_Toc153352552" w:id="41"/>
      <w:bookmarkStart w:name="_Toc154767875" w:id="42"/>
      <w:r w:rsidRPr="005E2C79">
        <w:rPr>
          <w:rFonts w:ascii="Tahoma" w:hAnsi="Tahoma"/>
          <w:bCs/>
          <w:lang w:val="en-IN"/>
        </w:rPr>
        <w:t>User Experience</w:t>
      </w:r>
      <w:bookmarkEnd w:id="41"/>
      <w:bookmarkEnd w:id="42"/>
    </w:p>
    <w:p w:rsidRPr="005E2C79" w:rsidR="00771B1F" w:rsidP="00587106" w:rsidRDefault="00771B1F" w14:paraId="46DB34F8" w14:textId="77777777">
      <w:pPr>
        <w:pStyle w:val="Heading2"/>
      </w:pPr>
      <w:bookmarkStart w:name="_Toc153352553" w:id="43"/>
      <w:bookmarkStart w:name="_Toc154767876" w:id="44"/>
      <w:r w:rsidRPr="005E2C79">
        <w:t>User Training and Documentation</w:t>
      </w:r>
      <w:bookmarkEnd w:id="43"/>
      <w:bookmarkEnd w:id="44"/>
    </w:p>
    <w:tbl>
      <w:tblPr>
        <w:tblStyle w:val="TableGrid"/>
        <w:tblW w:w="9180" w:type="dxa"/>
        <w:tblLook w:val="04A0" w:firstRow="1" w:lastRow="0" w:firstColumn="1" w:lastColumn="0" w:noHBand="0" w:noVBand="1"/>
      </w:tblPr>
      <w:tblGrid>
        <w:gridCol w:w="2660"/>
        <w:gridCol w:w="6520"/>
      </w:tblGrid>
      <w:tr w:rsidRPr="00A175AC" w:rsidR="00771B1F" w:rsidTr="00EF1D9A" w14:paraId="1E4F63CD" w14:textId="77777777">
        <w:tc>
          <w:tcPr>
            <w:tcW w:w="2660" w:type="dxa"/>
            <w:vAlign w:val="center"/>
            <w:hideMark/>
          </w:tcPr>
          <w:p w:rsidRPr="00A175AC" w:rsidR="00771B1F" w:rsidP="00EF1D9A" w:rsidRDefault="00771B1F" w14:paraId="628BF365" w14:textId="77777777">
            <w:pPr>
              <w:rPr>
                <w:rFonts w:ascii="Tahoma" w:hAnsi="Tahoma" w:cs="Tahoma"/>
                <w:b/>
                <w:bCs/>
                <w:color w:val="000000" w:themeColor="text1"/>
                <w:lang w:val="en-IN" w:eastAsia="en-IN"/>
              </w:rPr>
            </w:pPr>
            <w:r w:rsidRPr="00A175AC">
              <w:rPr>
                <w:rFonts w:ascii="Tahoma" w:hAnsi="Tahoma" w:cs="Tahoma"/>
                <w:b/>
                <w:bCs/>
                <w:color w:val="000000" w:themeColor="text1"/>
                <w:lang w:val="en-IN" w:eastAsia="en-IN"/>
              </w:rPr>
              <w:t>Component</w:t>
            </w:r>
          </w:p>
        </w:tc>
        <w:tc>
          <w:tcPr>
            <w:tcW w:w="6520" w:type="dxa"/>
            <w:vAlign w:val="center"/>
            <w:hideMark/>
          </w:tcPr>
          <w:p w:rsidRPr="00A175AC" w:rsidR="00771B1F" w:rsidP="00EF1D9A" w:rsidRDefault="00771B1F" w14:paraId="2E0559B6" w14:textId="77777777">
            <w:pPr>
              <w:rPr>
                <w:rFonts w:ascii="Tahoma" w:hAnsi="Tahoma" w:cs="Tahoma"/>
                <w:b/>
                <w:bCs/>
                <w:color w:val="000000" w:themeColor="text1"/>
                <w:lang w:val="en-IN" w:eastAsia="en-IN"/>
              </w:rPr>
            </w:pPr>
            <w:r w:rsidRPr="00A175AC">
              <w:rPr>
                <w:rFonts w:ascii="Tahoma" w:hAnsi="Tahoma" w:cs="Tahoma"/>
                <w:b/>
                <w:bCs/>
                <w:color w:val="000000" w:themeColor="text1"/>
                <w:lang w:val="en-IN" w:eastAsia="en-IN"/>
              </w:rPr>
              <w:t>Description</w:t>
            </w:r>
          </w:p>
        </w:tc>
      </w:tr>
      <w:tr w:rsidRPr="00A175AC" w:rsidR="00771B1F" w:rsidTr="00EF1D9A" w14:paraId="6FC52DF3" w14:textId="77777777">
        <w:tc>
          <w:tcPr>
            <w:tcW w:w="2660" w:type="dxa"/>
            <w:vAlign w:val="center"/>
            <w:hideMark/>
          </w:tcPr>
          <w:p w:rsidRPr="00594925" w:rsidR="00771B1F" w:rsidP="00EF1D9A" w:rsidRDefault="00771B1F" w14:paraId="66B46A4A" w14:textId="77777777">
            <w:pPr>
              <w:rPr>
                <w:rFonts w:ascii="Tahoma" w:hAnsi="Tahoma" w:cs="Tahoma"/>
                <w:color w:val="000000" w:themeColor="text1"/>
                <w:lang w:val="en-IN" w:eastAsia="en-IN"/>
              </w:rPr>
            </w:pPr>
            <w:r w:rsidRPr="00594925">
              <w:rPr>
                <w:rFonts w:ascii="Tahoma" w:hAnsi="Tahoma" w:cs="Tahoma"/>
                <w:color w:val="000000" w:themeColor="text1"/>
                <w:lang w:val="en-IN" w:eastAsia="en-IN"/>
              </w:rPr>
              <w:t>Certification Programs</w:t>
            </w:r>
          </w:p>
        </w:tc>
        <w:tc>
          <w:tcPr>
            <w:tcW w:w="6520" w:type="dxa"/>
            <w:vAlign w:val="center"/>
            <w:hideMark/>
          </w:tcPr>
          <w:p w:rsidRPr="00A175AC" w:rsidR="00771B1F" w:rsidP="00EF1D9A" w:rsidRDefault="00771B1F" w14:paraId="325E8947" w14:textId="77777777">
            <w:pPr>
              <w:rPr>
                <w:rFonts w:ascii="Tahoma" w:hAnsi="Tahoma" w:cs="Tahoma"/>
                <w:color w:val="000000" w:themeColor="text1"/>
                <w:lang w:val="en-IN" w:eastAsia="en-IN"/>
              </w:rPr>
            </w:pPr>
            <w:r w:rsidRPr="00A175AC">
              <w:rPr>
                <w:rFonts w:ascii="Tahoma" w:hAnsi="Tahoma" w:cs="Tahoma"/>
                <w:color w:val="000000" w:themeColor="text1"/>
                <w:lang w:val="en-IN" w:eastAsia="en-IN"/>
              </w:rPr>
              <w:t xml:space="preserve">- </w:t>
            </w:r>
            <w:r>
              <w:rPr>
                <w:rFonts w:ascii="Tahoma" w:hAnsi="Tahoma" w:cs="Tahoma"/>
                <w:color w:val="000000" w:themeColor="text1"/>
                <w:lang w:val="en-IN" w:eastAsia="en-IN"/>
              </w:rPr>
              <w:t>Enrolling Engineering, Solutions, BD &amp; Sales for</w:t>
            </w:r>
            <w:r w:rsidRPr="00A175AC">
              <w:rPr>
                <w:rFonts w:ascii="Tahoma" w:hAnsi="Tahoma" w:cs="Tahoma"/>
                <w:color w:val="000000" w:themeColor="text1"/>
                <w:lang w:val="en-IN" w:eastAsia="en-IN"/>
              </w:rPr>
              <w:t xml:space="preserve"> certification programs.</w:t>
            </w:r>
          </w:p>
        </w:tc>
      </w:tr>
      <w:tr w:rsidRPr="00A175AC" w:rsidR="00771B1F" w:rsidTr="00EF1D9A" w14:paraId="165B609F" w14:textId="77777777">
        <w:tc>
          <w:tcPr>
            <w:tcW w:w="2660" w:type="dxa"/>
            <w:vAlign w:val="center"/>
            <w:hideMark/>
          </w:tcPr>
          <w:p w:rsidRPr="00594925" w:rsidR="00771B1F" w:rsidP="00EF1D9A" w:rsidRDefault="00771B1F" w14:paraId="7A80B637" w14:textId="77777777">
            <w:pPr>
              <w:rPr>
                <w:rFonts w:ascii="Tahoma" w:hAnsi="Tahoma" w:cs="Tahoma"/>
                <w:color w:val="000000" w:themeColor="text1"/>
                <w:lang w:val="en-IN" w:eastAsia="en-IN"/>
              </w:rPr>
            </w:pPr>
            <w:r w:rsidRPr="00594925">
              <w:rPr>
                <w:rFonts w:ascii="Tahoma" w:hAnsi="Tahoma" w:cs="Tahoma"/>
                <w:color w:val="000000" w:themeColor="text1"/>
                <w:lang w:val="en-IN" w:eastAsia="en-IN"/>
              </w:rPr>
              <w:t>Documentation</w:t>
            </w:r>
          </w:p>
        </w:tc>
        <w:tc>
          <w:tcPr>
            <w:tcW w:w="6520" w:type="dxa"/>
            <w:vAlign w:val="center"/>
            <w:hideMark/>
          </w:tcPr>
          <w:p w:rsidRPr="00A175AC" w:rsidR="00771B1F" w:rsidP="00EF1D9A" w:rsidRDefault="00771B1F" w14:paraId="36DB4E66" w14:textId="77777777">
            <w:pPr>
              <w:rPr>
                <w:rFonts w:ascii="Tahoma" w:hAnsi="Tahoma" w:cs="Tahoma"/>
                <w:color w:val="000000" w:themeColor="text1"/>
                <w:lang w:val="en-IN" w:eastAsia="en-IN"/>
              </w:rPr>
            </w:pPr>
            <w:r w:rsidRPr="00A175AC">
              <w:rPr>
                <w:rFonts w:ascii="Tahoma" w:hAnsi="Tahoma" w:cs="Tahoma"/>
                <w:color w:val="000000" w:themeColor="text1"/>
                <w:lang w:val="en-IN" w:eastAsia="en-IN"/>
              </w:rPr>
              <w:t xml:space="preserve">- </w:t>
            </w:r>
            <w:r>
              <w:rPr>
                <w:rFonts w:ascii="Tahoma" w:hAnsi="Tahoma" w:cs="Tahoma"/>
                <w:color w:val="000000" w:themeColor="text1"/>
                <w:lang w:val="en-IN" w:eastAsia="en-IN"/>
              </w:rPr>
              <w:t>Tiered &amp; focused</w:t>
            </w:r>
            <w:r w:rsidRPr="00A175AC">
              <w:rPr>
                <w:rFonts w:ascii="Tahoma" w:hAnsi="Tahoma" w:cs="Tahoma"/>
                <w:color w:val="000000" w:themeColor="text1"/>
                <w:lang w:val="en-IN" w:eastAsia="en-IN"/>
              </w:rPr>
              <w:t xml:space="preserve"> </w:t>
            </w:r>
            <w:r>
              <w:rPr>
                <w:rFonts w:ascii="Tahoma" w:hAnsi="Tahoma" w:cs="Tahoma"/>
                <w:color w:val="000000" w:themeColor="text1"/>
                <w:lang w:val="en-IN" w:eastAsia="en-IN"/>
              </w:rPr>
              <w:t>training decks to be created for different roles of stakeholders</w:t>
            </w:r>
            <w:r w:rsidRPr="00A175AC">
              <w:rPr>
                <w:rFonts w:ascii="Tahoma" w:hAnsi="Tahoma" w:cs="Tahoma"/>
                <w:color w:val="000000" w:themeColor="text1"/>
                <w:lang w:val="en-IN" w:eastAsia="en-IN"/>
              </w:rPr>
              <w:t>.</w:t>
            </w:r>
          </w:p>
        </w:tc>
      </w:tr>
      <w:tr w:rsidRPr="00A175AC" w:rsidR="00771B1F" w:rsidTr="00EF1D9A" w14:paraId="7092FE60" w14:textId="77777777">
        <w:tc>
          <w:tcPr>
            <w:tcW w:w="2660" w:type="dxa"/>
            <w:vAlign w:val="center"/>
            <w:hideMark/>
          </w:tcPr>
          <w:p w:rsidRPr="00594925" w:rsidR="00771B1F" w:rsidP="00EF1D9A" w:rsidRDefault="00771B1F" w14:paraId="4A9664C4" w14:textId="77777777">
            <w:pPr>
              <w:rPr>
                <w:rFonts w:ascii="Tahoma" w:hAnsi="Tahoma" w:cs="Tahoma"/>
                <w:color w:val="000000" w:themeColor="text1"/>
                <w:lang w:val="en-IN" w:eastAsia="en-IN"/>
              </w:rPr>
            </w:pPr>
            <w:r w:rsidRPr="00594925">
              <w:rPr>
                <w:rFonts w:ascii="Tahoma" w:hAnsi="Tahoma" w:cs="Tahoma"/>
                <w:color w:val="000000" w:themeColor="text1"/>
                <w:lang w:val="en-IN" w:eastAsia="en-IN"/>
              </w:rPr>
              <w:t>Regular Updates</w:t>
            </w:r>
          </w:p>
        </w:tc>
        <w:tc>
          <w:tcPr>
            <w:tcW w:w="6520" w:type="dxa"/>
            <w:vAlign w:val="center"/>
            <w:hideMark/>
          </w:tcPr>
          <w:p w:rsidRPr="00A175AC" w:rsidR="00771B1F" w:rsidP="00EF1D9A" w:rsidRDefault="00771B1F" w14:paraId="06A4851B" w14:textId="77777777">
            <w:pPr>
              <w:rPr>
                <w:rFonts w:ascii="Tahoma" w:hAnsi="Tahoma" w:cs="Tahoma"/>
                <w:color w:val="000000" w:themeColor="text1"/>
                <w:lang w:val="en-IN" w:eastAsia="en-IN"/>
              </w:rPr>
            </w:pPr>
            <w:r w:rsidRPr="00A175AC">
              <w:rPr>
                <w:rFonts w:ascii="Tahoma" w:hAnsi="Tahoma" w:cs="Tahoma"/>
                <w:color w:val="000000" w:themeColor="text1"/>
                <w:lang w:val="en-IN" w:eastAsia="en-IN"/>
              </w:rPr>
              <w:t>- Keep training materials and documentation up to date with product releases.</w:t>
            </w:r>
          </w:p>
        </w:tc>
      </w:tr>
      <w:tr w:rsidRPr="00A175AC" w:rsidR="00771B1F" w:rsidTr="00EF1D9A" w14:paraId="77AF5225" w14:textId="77777777">
        <w:tc>
          <w:tcPr>
            <w:tcW w:w="2660" w:type="dxa"/>
            <w:vAlign w:val="center"/>
            <w:hideMark/>
          </w:tcPr>
          <w:p w:rsidRPr="00594925" w:rsidR="00771B1F" w:rsidP="00EF1D9A" w:rsidRDefault="00771B1F" w14:paraId="52359119" w14:textId="77777777">
            <w:pPr>
              <w:rPr>
                <w:rFonts w:ascii="Tahoma" w:hAnsi="Tahoma" w:cs="Tahoma"/>
                <w:color w:val="000000" w:themeColor="text1"/>
                <w:lang w:val="en-IN" w:eastAsia="en-IN"/>
              </w:rPr>
            </w:pPr>
            <w:r w:rsidRPr="00594925">
              <w:rPr>
                <w:rFonts w:ascii="Tahoma" w:hAnsi="Tahoma" w:cs="Tahoma"/>
                <w:color w:val="000000" w:themeColor="text1"/>
                <w:lang w:val="en-IN" w:eastAsia="en-IN"/>
              </w:rPr>
              <w:t>Training Schedule</w:t>
            </w:r>
          </w:p>
        </w:tc>
        <w:tc>
          <w:tcPr>
            <w:tcW w:w="6520" w:type="dxa"/>
            <w:vAlign w:val="center"/>
            <w:hideMark/>
          </w:tcPr>
          <w:p w:rsidR="00771B1F" w:rsidP="00EF1D9A" w:rsidRDefault="00771B1F" w14:paraId="6C0C5F65" w14:textId="77777777">
            <w:pPr>
              <w:rPr>
                <w:rFonts w:ascii="Tahoma" w:hAnsi="Tahoma" w:cs="Tahoma"/>
                <w:color w:val="000000" w:themeColor="text1"/>
                <w:lang w:val="en-IN" w:eastAsia="en-IN"/>
              </w:rPr>
            </w:pPr>
            <w:r w:rsidRPr="00A175AC">
              <w:rPr>
                <w:rFonts w:ascii="Tahoma" w:hAnsi="Tahoma" w:cs="Tahoma"/>
                <w:color w:val="000000" w:themeColor="text1"/>
                <w:lang w:val="en-IN" w:eastAsia="en-IN"/>
              </w:rPr>
              <w:t>- Plan training sessions</w:t>
            </w:r>
            <w:r>
              <w:rPr>
                <w:rFonts w:ascii="Tahoma" w:hAnsi="Tahoma" w:cs="Tahoma"/>
                <w:color w:val="000000" w:themeColor="text1"/>
                <w:lang w:val="en-IN" w:eastAsia="en-IN"/>
              </w:rPr>
              <w:t xml:space="preserve"> for different roles of stakeholders</w:t>
            </w:r>
            <w:r w:rsidRPr="00A175AC">
              <w:rPr>
                <w:rFonts w:ascii="Tahoma" w:hAnsi="Tahoma" w:cs="Tahoma"/>
                <w:color w:val="000000" w:themeColor="text1"/>
                <w:lang w:val="en-IN" w:eastAsia="en-IN"/>
              </w:rPr>
              <w:t>.</w:t>
            </w:r>
          </w:p>
          <w:p w:rsidRPr="00A175AC" w:rsidR="00771B1F" w:rsidP="00EF1D9A" w:rsidRDefault="00771B1F" w14:paraId="31B49470" w14:textId="77777777">
            <w:pPr>
              <w:rPr>
                <w:rFonts w:ascii="Tahoma" w:hAnsi="Tahoma" w:cs="Tahoma"/>
                <w:color w:val="000000" w:themeColor="text1"/>
                <w:lang w:val="en-IN" w:eastAsia="en-IN"/>
              </w:rPr>
            </w:pPr>
            <w:r w:rsidRPr="00A175AC">
              <w:rPr>
                <w:rFonts w:ascii="Tahoma" w:hAnsi="Tahoma" w:cs="Tahoma"/>
                <w:color w:val="000000" w:themeColor="text1"/>
                <w:lang w:val="en-IN" w:eastAsia="en-IN"/>
              </w:rPr>
              <w:t>- Provide recordings for on-demand access.</w:t>
            </w:r>
          </w:p>
        </w:tc>
      </w:tr>
      <w:tr w:rsidRPr="00A175AC" w:rsidR="00771B1F" w:rsidTr="00EF1D9A" w14:paraId="08E93CD4" w14:textId="77777777">
        <w:tc>
          <w:tcPr>
            <w:tcW w:w="2660" w:type="dxa"/>
            <w:vAlign w:val="center"/>
            <w:hideMark/>
          </w:tcPr>
          <w:p w:rsidRPr="00594925" w:rsidR="00771B1F" w:rsidP="00EF1D9A" w:rsidRDefault="00771B1F" w14:paraId="1BEF3DE5" w14:textId="77777777">
            <w:pPr>
              <w:rPr>
                <w:rFonts w:ascii="Tahoma" w:hAnsi="Tahoma" w:cs="Tahoma"/>
                <w:color w:val="000000" w:themeColor="text1"/>
                <w:lang w:val="en-IN" w:eastAsia="en-IN"/>
              </w:rPr>
            </w:pPr>
            <w:r w:rsidRPr="00594925">
              <w:rPr>
                <w:rFonts w:ascii="Tahoma" w:hAnsi="Tahoma" w:cs="Tahoma"/>
                <w:color w:val="000000" w:themeColor="text1"/>
                <w:lang w:val="en-IN" w:eastAsia="en-IN"/>
              </w:rPr>
              <w:t>Integration with LMS</w:t>
            </w:r>
          </w:p>
        </w:tc>
        <w:tc>
          <w:tcPr>
            <w:tcW w:w="6520" w:type="dxa"/>
            <w:vAlign w:val="center"/>
            <w:hideMark/>
          </w:tcPr>
          <w:p w:rsidRPr="00A175AC" w:rsidR="00771B1F" w:rsidP="00EF1D9A" w:rsidRDefault="00771B1F" w14:paraId="442635C2" w14:textId="77777777">
            <w:pPr>
              <w:rPr>
                <w:rFonts w:ascii="Tahoma" w:hAnsi="Tahoma" w:cs="Tahoma"/>
                <w:color w:val="000000" w:themeColor="text1"/>
                <w:lang w:val="en-IN" w:eastAsia="en-IN"/>
              </w:rPr>
            </w:pPr>
            <w:r w:rsidRPr="00A175AC">
              <w:rPr>
                <w:rFonts w:ascii="Tahoma" w:hAnsi="Tahoma" w:cs="Tahoma"/>
                <w:color w:val="000000" w:themeColor="text1"/>
                <w:lang w:val="en-IN" w:eastAsia="en-IN"/>
              </w:rPr>
              <w:t>- Integrate training modules with existing Learning Management System.</w:t>
            </w:r>
          </w:p>
        </w:tc>
      </w:tr>
    </w:tbl>
    <w:p w:rsidR="002E4F60" w:rsidP="002E4F60" w:rsidRDefault="002E4F60" w14:paraId="2E778B35" w14:textId="77777777">
      <w:pPr>
        <w:pStyle w:val="Heading1"/>
        <w:keepNext w:val="0"/>
        <w:numPr>
          <w:ilvl w:val="0"/>
          <w:numId w:val="0"/>
        </w:numPr>
        <w:tabs>
          <w:tab w:val="left" w:pos="823"/>
        </w:tabs>
        <w:overflowPunct/>
        <w:autoSpaceDE/>
        <w:autoSpaceDN/>
        <w:adjustRightInd/>
        <w:spacing w:before="0" w:after="180"/>
        <w:ind w:left="432" w:hanging="432"/>
        <w:jc w:val="left"/>
        <w:textAlignment w:val="auto"/>
        <w:rPr>
          <w:rFonts w:ascii="Tahoma" w:hAnsi="Tahoma"/>
          <w:bCs/>
          <w:lang w:val="en-IN"/>
        </w:rPr>
      </w:pPr>
      <w:bookmarkStart w:name="_Toc153352554" w:id="45"/>
    </w:p>
    <w:p w:rsidRPr="002E4F60" w:rsidR="002E4F60" w:rsidP="002E4F60" w:rsidRDefault="002E4F60" w14:paraId="79A0135F" w14:textId="77777777">
      <w:pPr>
        <w:rPr>
          <w:lang w:val="en-IN"/>
        </w:rPr>
      </w:pPr>
    </w:p>
    <w:p w:rsidRPr="000263C3" w:rsidR="00771B1F" w:rsidP="00771B1F" w:rsidRDefault="00771B1F" w14:paraId="7E9A4027" w14:textId="1BDAA84E">
      <w:pPr>
        <w:pStyle w:val="Heading1"/>
        <w:keepNext w:val="0"/>
        <w:tabs>
          <w:tab w:val="left" w:pos="823"/>
        </w:tabs>
        <w:overflowPunct/>
        <w:autoSpaceDE/>
        <w:autoSpaceDN/>
        <w:adjustRightInd/>
        <w:spacing w:before="0" w:after="180"/>
        <w:ind w:left="822" w:hanging="822"/>
        <w:jc w:val="left"/>
        <w:textAlignment w:val="auto"/>
        <w:rPr>
          <w:rFonts w:ascii="Tahoma" w:hAnsi="Tahoma"/>
          <w:bCs/>
          <w:lang w:val="en-IN"/>
        </w:rPr>
      </w:pPr>
      <w:bookmarkStart w:name="_Toc154767877" w:id="46"/>
      <w:r w:rsidRPr="005E2C79">
        <w:rPr>
          <w:rFonts w:ascii="Tahoma" w:hAnsi="Tahoma"/>
          <w:bCs/>
          <w:lang w:val="en-IN"/>
        </w:rPr>
        <w:t>Regulatory and Compliance Considerations</w:t>
      </w:r>
      <w:bookmarkEnd w:id="45"/>
      <w:bookmarkEnd w:id="46"/>
    </w:p>
    <w:p w:rsidR="00771B1F" w:rsidP="00771B1F" w:rsidRDefault="00771B1F" w14:paraId="7E9C0A35" w14:textId="77777777">
      <w:pPr>
        <w:rPr>
          <w:rFonts w:ascii="Tahoma" w:hAnsi="Tahoma"/>
          <w:b/>
          <w:bCs/>
          <w:lang w:val="en-IN"/>
        </w:rPr>
      </w:pPr>
    </w:p>
    <w:tbl>
      <w:tblPr>
        <w:tblStyle w:val="TableGrid"/>
        <w:tblW w:w="9195" w:type="dxa"/>
        <w:tblLook w:val="04A0" w:firstRow="1" w:lastRow="0" w:firstColumn="1" w:lastColumn="0" w:noHBand="0" w:noVBand="1"/>
      </w:tblPr>
      <w:tblGrid>
        <w:gridCol w:w="2802"/>
        <w:gridCol w:w="6393"/>
      </w:tblGrid>
      <w:tr w:rsidRPr="00765CEA" w:rsidR="00771B1F" w:rsidTr="00EF1D9A" w14:paraId="39C96AC9" w14:textId="77777777">
        <w:tc>
          <w:tcPr>
            <w:tcW w:w="2802" w:type="dxa"/>
            <w:vAlign w:val="center"/>
            <w:hideMark/>
          </w:tcPr>
          <w:p w:rsidRPr="00765CEA" w:rsidR="00771B1F" w:rsidP="00EF1D9A" w:rsidRDefault="00771B1F" w14:paraId="43407EC7" w14:textId="77777777">
            <w:pPr>
              <w:rPr>
                <w:rFonts w:ascii="Tahoma" w:hAnsi="Tahoma" w:cs="Tahoma"/>
                <w:b/>
                <w:bCs/>
                <w:color w:val="000000" w:themeColor="text1"/>
                <w:lang w:val="en-IN" w:eastAsia="en-IN"/>
              </w:rPr>
            </w:pPr>
            <w:r w:rsidRPr="00765CEA">
              <w:rPr>
                <w:rFonts w:ascii="Tahoma" w:hAnsi="Tahoma" w:cs="Tahoma"/>
                <w:b/>
                <w:bCs/>
                <w:color w:val="000000" w:themeColor="text1"/>
                <w:lang w:val="en-IN" w:eastAsia="en-IN"/>
              </w:rPr>
              <w:t>Regulatory &amp; Compliance Considerations</w:t>
            </w:r>
          </w:p>
        </w:tc>
        <w:tc>
          <w:tcPr>
            <w:tcW w:w="6393" w:type="dxa"/>
            <w:vAlign w:val="center"/>
            <w:hideMark/>
          </w:tcPr>
          <w:p w:rsidRPr="00765CEA" w:rsidR="00771B1F" w:rsidP="00EF1D9A" w:rsidRDefault="00771B1F" w14:paraId="1C4C64F2" w14:textId="77777777">
            <w:pPr>
              <w:rPr>
                <w:rFonts w:ascii="Tahoma" w:hAnsi="Tahoma" w:cs="Tahoma"/>
                <w:b/>
                <w:bCs/>
                <w:color w:val="000000" w:themeColor="text1"/>
                <w:lang w:val="en-IN" w:eastAsia="en-IN"/>
              </w:rPr>
            </w:pPr>
            <w:r w:rsidRPr="00765CEA">
              <w:rPr>
                <w:rFonts w:ascii="Tahoma" w:hAnsi="Tahoma" w:cs="Tahoma"/>
                <w:b/>
                <w:bCs/>
                <w:color w:val="000000" w:themeColor="text1"/>
                <w:lang w:val="en-IN" w:eastAsia="en-IN"/>
              </w:rPr>
              <w:t>Description</w:t>
            </w:r>
          </w:p>
        </w:tc>
      </w:tr>
      <w:tr w:rsidRPr="00765CEA" w:rsidR="00771B1F" w:rsidTr="00EF1D9A" w14:paraId="73551982" w14:textId="77777777">
        <w:tc>
          <w:tcPr>
            <w:tcW w:w="2802" w:type="dxa"/>
            <w:vAlign w:val="center"/>
            <w:hideMark/>
          </w:tcPr>
          <w:p w:rsidRPr="00765CEA" w:rsidR="00771B1F" w:rsidP="00EF1D9A" w:rsidRDefault="00771B1F" w14:paraId="7F1276CF" w14:textId="77777777">
            <w:pPr>
              <w:rPr>
                <w:rFonts w:ascii="Tahoma" w:hAnsi="Tahoma" w:cs="Tahoma"/>
                <w:color w:val="000000" w:themeColor="text1"/>
                <w:lang w:val="en-IN" w:eastAsia="en-IN"/>
              </w:rPr>
            </w:pPr>
            <w:r w:rsidRPr="00765CEA">
              <w:rPr>
                <w:rFonts w:ascii="Tahoma" w:hAnsi="Tahoma" w:cs="Tahoma"/>
                <w:color w:val="000000" w:themeColor="text1"/>
                <w:lang w:val="en-IN" w:eastAsia="en-IN"/>
              </w:rPr>
              <w:t>Data Protection Laws</w:t>
            </w:r>
          </w:p>
        </w:tc>
        <w:tc>
          <w:tcPr>
            <w:tcW w:w="6393" w:type="dxa"/>
            <w:vAlign w:val="center"/>
            <w:hideMark/>
          </w:tcPr>
          <w:p w:rsidRPr="00765CEA" w:rsidR="00771B1F" w:rsidP="00EF1D9A" w:rsidRDefault="00771B1F" w14:paraId="0264E295" w14:textId="77777777">
            <w:pPr>
              <w:rPr>
                <w:rFonts w:ascii="Tahoma" w:hAnsi="Tahoma" w:cs="Tahoma"/>
                <w:color w:val="000000" w:themeColor="text1"/>
                <w:lang w:val="en-IN" w:eastAsia="en-IN"/>
              </w:rPr>
            </w:pPr>
            <w:r w:rsidRPr="00765CEA">
              <w:rPr>
                <w:rFonts w:ascii="Tahoma" w:hAnsi="Tahoma" w:cs="Tahoma"/>
                <w:color w:val="000000" w:themeColor="text1"/>
                <w:lang w:val="en-IN" w:eastAsia="en-IN"/>
              </w:rPr>
              <w:t>Adhere to India's data protection laws, including the Personal Data Protection Bill, ensuring the secure processing and storage of personal and sensitive information within the office-in-a-box product.</w:t>
            </w:r>
          </w:p>
        </w:tc>
      </w:tr>
      <w:tr w:rsidRPr="00765CEA" w:rsidR="00771B1F" w:rsidTr="00EF1D9A" w14:paraId="2F1C7DE6" w14:textId="77777777">
        <w:tc>
          <w:tcPr>
            <w:tcW w:w="2802" w:type="dxa"/>
            <w:vAlign w:val="center"/>
            <w:hideMark/>
          </w:tcPr>
          <w:p w:rsidRPr="00765CEA" w:rsidR="00771B1F" w:rsidP="00EF1D9A" w:rsidRDefault="00771B1F" w14:paraId="22C096F4" w14:textId="77777777">
            <w:pPr>
              <w:rPr>
                <w:rFonts w:ascii="Tahoma" w:hAnsi="Tahoma" w:cs="Tahoma"/>
                <w:color w:val="000000" w:themeColor="text1"/>
                <w:lang w:val="en-IN" w:eastAsia="en-IN"/>
              </w:rPr>
            </w:pPr>
            <w:r w:rsidRPr="00765CEA">
              <w:rPr>
                <w:rFonts w:ascii="Tahoma" w:hAnsi="Tahoma" w:cs="Tahoma"/>
                <w:color w:val="000000" w:themeColor="text1"/>
                <w:lang w:val="en-IN" w:eastAsia="en-IN"/>
              </w:rPr>
              <w:t>Cybersecurity Regulations</w:t>
            </w:r>
          </w:p>
        </w:tc>
        <w:tc>
          <w:tcPr>
            <w:tcW w:w="6393" w:type="dxa"/>
            <w:vAlign w:val="center"/>
            <w:hideMark/>
          </w:tcPr>
          <w:p w:rsidRPr="00765CEA" w:rsidR="00771B1F" w:rsidP="00EF1D9A" w:rsidRDefault="00771B1F" w14:paraId="516BC975" w14:textId="77777777">
            <w:pPr>
              <w:rPr>
                <w:rFonts w:ascii="Tahoma" w:hAnsi="Tahoma" w:cs="Tahoma"/>
                <w:color w:val="000000" w:themeColor="text1"/>
                <w:lang w:val="en-IN" w:eastAsia="en-IN"/>
              </w:rPr>
            </w:pPr>
            <w:r w:rsidRPr="00765CEA">
              <w:rPr>
                <w:rFonts w:ascii="Tahoma" w:hAnsi="Tahoma" w:cs="Tahoma"/>
                <w:color w:val="000000" w:themeColor="text1"/>
                <w:lang w:val="en-IN" w:eastAsia="en-IN"/>
              </w:rPr>
              <w:t>Comply with cybersecurity regulations and standards issued by the government or regulatory bodies. Implement robust cybersecurity measures to protect the office-in-a-box product from cyber threats and attacks.</w:t>
            </w:r>
          </w:p>
        </w:tc>
      </w:tr>
      <w:tr w:rsidRPr="00765CEA" w:rsidR="00771B1F" w:rsidTr="00EF1D9A" w14:paraId="20BA4D81" w14:textId="77777777">
        <w:tc>
          <w:tcPr>
            <w:tcW w:w="2802" w:type="dxa"/>
            <w:vAlign w:val="center"/>
            <w:hideMark/>
          </w:tcPr>
          <w:p w:rsidRPr="00765CEA" w:rsidR="00771B1F" w:rsidP="00EF1D9A" w:rsidRDefault="00771B1F" w14:paraId="7316A5B6" w14:textId="77777777">
            <w:pPr>
              <w:rPr>
                <w:rFonts w:ascii="Tahoma" w:hAnsi="Tahoma" w:cs="Tahoma"/>
                <w:color w:val="000000" w:themeColor="text1"/>
                <w:lang w:val="en-IN" w:eastAsia="en-IN"/>
              </w:rPr>
            </w:pPr>
            <w:r w:rsidRPr="00765CEA">
              <w:rPr>
                <w:rFonts w:ascii="Tahoma" w:hAnsi="Tahoma" w:cs="Tahoma"/>
                <w:color w:val="000000" w:themeColor="text1"/>
                <w:lang w:val="en-IN" w:eastAsia="en-IN"/>
              </w:rPr>
              <w:t>IT Act, 2000 and Amendments</w:t>
            </w:r>
          </w:p>
        </w:tc>
        <w:tc>
          <w:tcPr>
            <w:tcW w:w="6393" w:type="dxa"/>
            <w:vAlign w:val="center"/>
            <w:hideMark/>
          </w:tcPr>
          <w:p w:rsidRPr="00765CEA" w:rsidR="00771B1F" w:rsidP="00EF1D9A" w:rsidRDefault="00771B1F" w14:paraId="46E02A0F" w14:textId="77777777">
            <w:pPr>
              <w:rPr>
                <w:rFonts w:ascii="Tahoma" w:hAnsi="Tahoma" w:cs="Tahoma"/>
                <w:color w:val="000000" w:themeColor="text1"/>
                <w:lang w:val="en-IN" w:eastAsia="en-IN"/>
              </w:rPr>
            </w:pPr>
            <w:r w:rsidRPr="00765CEA">
              <w:rPr>
                <w:rFonts w:ascii="Tahoma" w:hAnsi="Tahoma" w:cs="Tahoma"/>
                <w:color w:val="000000" w:themeColor="text1"/>
                <w:lang w:val="en-IN" w:eastAsia="en-IN"/>
              </w:rPr>
              <w:t>Align with the Information Technology Act, 2000, and its subsequent amendments. Ensure legal compliance with provisions related to electronic signatures, data protection, and electronic records.</w:t>
            </w:r>
          </w:p>
        </w:tc>
      </w:tr>
      <w:tr w:rsidRPr="00765CEA" w:rsidR="00771B1F" w:rsidTr="00EF1D9A" w14:paraId="68472EBC" w14:textId="77777777">
        <w:tc>
          <w:tcPr>
            <w:tcW w:w="2802" w:type="dxa"/>
            <w:vAlign w:val="center"/>
            <w:hideMark/>
          </w:tcPr>
          <w:p w:rsidRPr="00765CEA" w:rsidR="00771B1F" w:rsidP="00EF1D9A" w:rsidRDefault="00771B1F" w14:paraId="263C0F5A" w14:textId="77777777">
            <w:pPr>
              <w:rPr>
                <w:rFonts w:ascii="Tahoma" w:hAnsi="Tahoma" w:cs="Tahoma"/>
                <w:color w:val="000000" w:themeColor="text1"/>
                <w:lang w:val="en-IN" w:eastAsia="en-IN"/>
              </w:rPr>
            </w:pPr>
            <w:r w:rsidRPr="00765CEA">
              <w:rPr>
                <w:rFonts w:ascii="Tahoma" w:hAnsi="Tahoma" w:cs="Tahoma"/>
                <w:color w:val="000000" w:themeColor="text1"/>
                <w:lang w:val="en-IN" w:eastAsia="en-IN"/>
              </w:rPr>
              <w:t>Telecom Regulatory Authority of India (TRAI) Guidelines</w:t>
            </w:r>
          </w:p>
        </w:tc>
        <w:tc>
          <w:tcPr>
            <w:tcW w:w="6393" w:type="dxa"/>
            <w:vAlign w:val="center"/>
            <w:hideMark/>
          </w:tcPr>
          <w:p w:rsidRPr="00765CEA" w:rsidR="00771B1F" w:rsidP="00EF1D9A" w:rsidRDefault="00771B1F" w14:paraId="6925C017" w14:textId="77777777">
            <w:pPr>
              <w:rPr>
                <w:rFonts w:ascii="Tahoma" w:hAnsi="Tahoma" w:cs="Tahoma"/>
                <w:color w:val="000000" w:themeColor="text1"/>
                <w:lang w:val="en-IN" w:eastAsia="en-IN"/>
              </w:rPr>
            </w:pPr>
            <w:r w:rsidRPr="00765CEA">
              <w:rPr>
                <w:rFonts w:ascii="Tahoma" w:hAnsi="Tahoma" w:cs="Tahoma"/>
                <w:color w:val="000000" w:themeColor="text1"/>
                <w:lang w:val="en-IN" w:eastAsia="en-IN"/>
              </w:rPr>
              <w:t>Comply with TRAI guidelines, especially if the office-in-a-box product involves telecommunications services. Ensure adherence to regulations related to telecommunication and consumer protection.</w:t>
            </w:r>
          </w:p>
        </w:tc>
      </w:tr>
      <w:tr w:rsidRPr="00765CEA" w:rsidR="00771B1F" w:rsidTr="00EF1D9A" w14:paraId="36B9F60E" w14:textId="77777777">
        <w:tc>
          <w:tcPr>
            <w:tcW w:w="2802" w:type="dxa"/>
            <w:vAlign w:val="center"/>
            <w:hideMark/>
          </w:tcPr>
          <w:p w:rsidRPr="00765CEA" w:rsidR="00771B1F" w:rsidP="00EF1D9A" w:rsidRDefault="00771B1F" w14:paraId="0DD8D038" w14:textId="77777777">
            <w:pPr>
              <w:rPr>
                <w:rFonts w:ascii="Tahoma" w:hAnsi="Tahoma" w:cs="Tahoma"/>
                <w:color w:val="000000" w:themeColor="text1"/>
                <w:lang w:val="en-IN" w:eastAsia="en-IN"/>
              </w:rPr>
            </w:pPr>
            <w:r w:rsidRPr="00765CEA">
              <w:rPr>
                <w:rFonts w:ascii="Tahoma" w:hAnsi="Tahoma" w:cs="Tahoma"/>
                <w:color w:val="000000" w:themeColor="text1"/>
                <w:lang w:val="en-IN" w:eastAsia="en-IN"/>
              </w:rPr>
              <w:t>Goods and Services Tax (GST) Compliance</w:t>
            </w:r>
          </w:p>
        </w:tc>
        <w:tc>
          <w:tcPr>
            <w:tcW w:w="6393" w:type="dxa"/>
            <w:vAlign w:val="center"/>
            <w:hideMark/>
          </w:tcPr>
          <w:p w:rsidRPr="00765CEA" w:rsidR="00771B1F" w:rsidP="00EF1D9A" w:rsidRDefault="00771B1F" w14:paraId="51B8B9BA" w14:textId="77777777">
            <w:pPr>
              <w:rPr>
                <w:rFonts w:ascii="Tahoma" w:hAnsi="Tahoma" w:cs="Tahoma"/>
                <w:color w:val="000000" w:themeColor="text1"/>
                <w:lang w:val="en-IN" w:eastAsia="en-IN"/>
              </w:rPr>
            </w:pPr>
            <w:r w:rsidRPr="00765CEA">
              <w:rPr>
                <w:rFonts w:ascii="Tahoma" w:hAnsi="Tahoma" w:cs="Tahoma"/>
                <w:color w:val="000000" w:themeColor="text1"/>
                <w:lang w:val="en-IN" w:eastAsia="en-IN"/>
              </w:rPr>
              <w:t>Ensure compliance with GST regulations for invoicing and taxation if the office-in-a-box product involves the sale of goods or services. Adhere to GST guidelines and maintain accurate records for tax purposes.</w:t>
            </w:r>
          </w:p>
        </w:tc>
      </w:tr>
      <w:tr w:rsidRPr="00765CEA" w:rsidR="00771B1F" w:rsidTr="00EF1D9A" w14:paraId="6703E055" w14:textId="77777777">
        <w:tc>
          <w:tcPr>
            <w:tcW w:w="2802" w:type="dxa"/>
            <w:vAlign w:val="center"/>
            <w:hideMark/>
          </w:tcPr>
          <w:p w:rsidRPr="00765CEA" w:rsidR="00771B1F" w:rsidP="00EF1D9A" w:rsidRDefault="00771B1F" w14:paraId="172136A1" w14:textId="77777777">
            <w:pPr>
              <w:rPr>
                <w:rFonts w:ascii="Tahoma" w:hAnsi="Tahoma" w:cs="Tahoma"/>
                <w:color w:val="000000" w:themeColor="text1"/>
                <w:lang w:val="en-IN" w:eastAsia="en-IN"/>
              </w:rPr>
            </w:pPr>
            <w:r w:rsidRPr="00765CEA">
              <w:rPr>
                <w:rFonts w:ascii="Tahoma" w:hAnsi="Tahoma" w:cs="Tahoma"/>
                <w:color w:val="000000" w:themeColor="text1"/>
                <w:lang w:val="en-IN" w:eastAsia="en-IN"/>
              </w:rPr>
              <w:t>Intellectual Property Rights (IPR)</w:t>
            </w:r>
          </w:p>
        </w:tc>
        <w:tc>
          <w:tcPr>
            <w:tcW w:w="6393" w:type="dxa"/>
            <w:vAlign w:val="center"/>
            <w:hideMark/>
          </w:tcPr>
          <w:p w:rsidRPr="00765CEA" w:rsidR="00771B1F" w:rsidP="00EF1D9A" w:rsidRDefault="00771B1F" w14:paraId="70397329" w14:textId="77777777">
            <w:pPr>
              <w:rPr>
                <w:rFonts w:ascii="Tahoma" w:hAnsi="Tahoma" w:cs="Tahoma"/>
                <w:color w:val="000000" w:themeColor="text1"/>
                <w:lang w:val="en-IN" w:eastAsia="en-IN"/>
              </w:rPr>
            </w:pPr>
            <w:r w:rsidRPr="00765CEA">
              <w:rPr>
                <w:rFonts w:ascii="Tahoma" w:hAnsi="Tahoma" w:cs="Tahoma"/>
                <w:color w:val="000000" w:themeColor="text1"/>
                <w:lang w:val="en-IN" w:eastAsia="en-IN"/>
              </w:rPr>
              <w:t>Respect intellectual property rights, including patents, copyrights, and trademarks. Avoid unauthorized use of third-party intellectual property within the office-in-a-box product to prevent legal complications.</w:t>
            </w:r>
          </w:p>
        </w:tc>
      </w:tr>
      <w:tr w:rsidRPr="00765CEA" w:rsidR="00771B1F" w:rsidTr="00EF1D9A" w14:paraId="050F040A" w14:textId="77777777">
        <w:tc>
          <w:tcPr>
            <w:tcW w:w="2802" w:type="dxa"/>
            <w:vAlign w:val="center"/>
            <w:hideMark/>
          </w:tcPr>
          <w:p w:rsidRPr="00765CEA" w:rsidR="00771B1F" w:rsidP="00EF1D9A" w:rsidRDefault="00771B1F" w14:paraId="1AC20136" w14:textId="77777777">
            <w:pPr>
              <w:rPr>
                <w:rFonts w:ascii="Tahoma" w:hAnsi="Tahoma" w:cs="Tahoma"/>
                <w:color w:val="000000" w:themeColor="text1"/>
                <w:lang w:val="en-IN" w:eastAsia="en-IN"/>
              </w:rPr>
            </w:pPr>
            <w:r w:rsidRPr="00765CEA">
              <w:rPr>
                <w:rFonts w:ascii="Tahoma" w:hAnsi="Tahoma" w:cs="Tahoma"/>
                <w:color w:val="000000" w:themeColor="text1"/>
                <w:lang w:val="en-IN" w:eastAsia="en-IN"/>
              </w:rPr>
              <w:t>Local and State Regulations</w:t>
            </w:r>
          </w:p>
        </w:tc>
        <w:tc>
          <w:tcPr>
            <w:tcW w:w="6393" w:type="dxa"/>
            <w:vAlign w:val="center"/>
            <w:hideMark/>
          </w:tcPr>
          <w:p w:rsidRPr="00765CEA" w:rsidR="00771B1F" w:rsidP="00EF1D9A" w:rsidRDefault="00771B1F" w14:paraId="1FB5306A" w14:textId="77777777">
            <w:pPr>
              <w:rPr>
                <w:rFonts w:ascii="Tahoma" w:hAnsi="Tahoma" w:cs="Tahoma"/>
                <w:color w:val="000000" w:themeColor="text1"/>
                <w:lang w:val="en-IN" w:eastAsia="en-IN"/>
              </w:rPr>
            </w:pPr>
            <w:r w:rsidRPr="00765CEA">
              <w:rPr>
                <w:rFonts w:ascii="Tahoma" w:hAnsi="Tahoma" w:cs="Tahoma"/>
                <w:color w:val="000000" w:themeColor="text1"/>
                <w:lang w:val="en-IN" w:eastAsia="en-IN"/>
              </w:rPr>
              <w:t>Stay informed about local and state-specific regulations that may impact the operation of the office-in-a-box product. Comply with licensing requirements and other regional regulations applicable to the business.</w:t>
            </w:r>
          </w:p>
        </w:tc>
      </w:tr>
      <w:tr w:rsidRPr="00765CEA" w:rsidR="00771B1F" w:rsidTr="00EF1D9A" w14:paraId="15191441" w14:textId="77777777">
        <w:tc>
          <w:tcPr>
            <w:tcW w:w="2802" w:type="dxa"/>
            <w:vAlign w:val="center"/>
            <w:hideMark/>
          </w:tcPr>
          <w:p w:rsidRPr="00765CEA" w:rsidR="00771B1F" w:rsidP="00EF1D9A" w:rsidRDefault="00771B1F" w14:paraId="2C1AA995" w14:textId="77777777">
            <w:pPr>
              <w:rPr>
                <w:rFonts w:ascii="Tahoma" w:hAnsi="Tahoma" w:cs="Tahoma"/>
                <w:color w:val="000000" w:themeColor="text1"/>
                <w:lang w:val="en-IN" w:eastAsia="en-IN"/>
              </w:rPr>
            </w:pPr>
            <w:r w:rsidRPr="00765CEA">
              <w:rPr>
                <w:rFonts w:ascii="Tahoma" w:hAnsi="Tahoma" w:cs="Tahoma"/>
                <w:color w:val="000000" w:themeColor="text1"/>
                <w:lang w:val="en-IN" w:eastAsia="en-IN"/>
              </w:rPr>
              <w:t>Health and Safety Regulations</w:t>
            </w:r>
          </w:p>
        </w:tc>
        <w:tc>
          <w:tcPr>
            <w:tcW w:w="6393" w:type="dxa"/>
            <w:vAlign w:val="center"/>
            <w:hideMark/>
          </w:tcPr>
          <w:p w:rsidRPr="00765CEA" w:rsidR="00771B1F" w:rsidP="00EF1D9A" w:rsidRDefault="00771B1F" w14:paraId="15E88A94" w14:textId="77777777">
            <w:pPr>
              <w:rPr>
                <w:rFonts w:ascii="Tahoma" w:hAnsi="Tahoma" w:cs="Tahoma"/>
                <w:color w:val="000000" w:themeColor="text1"/>
                <w:lang w:val="en-IN" w:eastAsia="en-IN"/>
              </w:rPr>
            </w:pPr>
            <w:r w:rsidRPr="00765CEA">
              <w:rPr>
                <w:rFonts w:ascii="Tahoma" w:hAnsi="Tahoma" w:cs="Tahoma"/>
                <w:color w:val="000000" w:themeColor="text1"/>
                <w:lang w:val="en-IN" w:eastAsia="en-IN"/>
              </w:rPr>
              <w:t>If applicable, adhere to health and safety regulations, especially if the office-in-a-box product involves physical components or equipment. Ensure a safe working environment for users.</w:t>
            </w:r>
          </w:p>
        </w:tc>
      </w:tr>
      <w:tr w:rsidRPr="00765CEA" w:rsidR="00771B1F" w:rsidTr="00EF1D9A" w14:paraId="4AF7D9D7" w14:textId="77777777">
        <w:tc>
          <w:tcPr>
            <w:tcW w:w="2802" w:type="dxa"/>
            <w:vAlign w:val="center"/>
            <w:hideMark/>
          </w:tcPr>
          <w:p w:rsidRPr="00765CEA" w:rsidR="00771B1F" w:rsidP="00EF1D9A" w:rsidRDefault="00771B1F" w14:paraId="7E2AB5D6" w14:textId="77777777">
            <w:pPr>
              <w:rPr>
                <w:rFonts w:ascii="Tahoma" w:hAnsi="Tahoma" w:cs="Tahoma"/>
                <w:color w:val="000000" w:themeColor="text1"/>
                <w:lang w:val="en-IN" w:eastAsia="en-IN"/>
              </w:rPr>
            </w:pPr>
            <w:r w:rsidRPr="00765CEA">
              <w:rPr>
                <w:rFonts w:ascii="Tahoma" w:hAnsi="Tahoma" w:cs="Tahoma"/>
                <w:color w:val="000000" w:themeColor="text1"/>
                <w:lang w:val="en-IN" w:eastAsia="en-IN"/>
              </w:rPr>
              <w:t>Environmental Compliance</w:t>
            </w:r>
          </w:p>
        </w:tc>
        <w:tc>
          <w:tcPr>
            <w:tcW w:w="6393" w:type="dxa"/>
            <w:vAlign w:val="center"/>
            <w:hideMark/>
          </w:tcPr>
          <w:p w:rsidRPr="00765CEA" w:rsidR="00771B1F" w:rsidP="00EF1D9A" w:rsidRDefault="00771B1F" w14:paraId="478EC3BC" w14:textId="77777777">
            <w:pPr>
              <w:rPr>
                <w:rFonts w:ascii="Tahoma" w:hAnsi="Tahoma" w:cs="Tahoma"/>
                <w:color w:val="000000" w:themeColor="text1"/>
                <w:lang w:val="en-IN" w:eastAsia="en-IN"/>
              </w:rPr>
            </w:pPr>
            <w:r w:rsidRPr="00765CEA">
              <w:rPr>
                <w:rFonts w:ascii="Tahoma" w:hAnsi="Tahoma" w:cs="Tahoma"/>
                <w:color w:val="000000" w:themeColor="text1"/>
                <w:lang w:val="en-IN" w:eastAsia="en-IN"/>
              </w:rPr>
              <w:t>Consider environmental regulations and implement eco-friendly practices if the office-in-a-box product involves hardware components. Adhere to waste disposal guidelines and minimize environmental impact.</w:t>
            </w:r>
          </w:p>
        </w:tc>
      </w:tr>
    </w:tbl>
    <w:p w:rsidR="00771B1F" w:rsidP="00771B1F" w:rsidRDefault="00771B1F" w14:paraId="216CDF14" w14:textId="77777777">
      <w:pPr>
        <w:rPr>
          <w:rFonts w:ascii="Tahoma" w:hAnsi="Tahoma"/>
          <w:b/>
          <w:bCs/>
          <w:lang w:val="en-IN"/>
        </w:rPr>
      </w:pPr>
    </w:p>
    <w:p w:rsidR="00DD4A1C" w:rsidP="00771B1F" w:rsidRDefault="00DD4A1C" w14:paraId="3F396ABD" w14:textId="77777777">
      <w:pPr>
        <w:rPr>
          <w:rFonts w:ascii="Tahoma" w:hAnsi="Tahoma"/>
          <w:b/>
          <w:bCs/>
          <w:lang w:val="en-IN"/>
        </w:rPr>
      </w:pPr>
    </w:p>
    <w:p w:rsidR="00771B1F" w:rsidP="00771B1F" w:rsidRDefault="00771B1F" w14:paraId="68B6D12A" w14:textId="77777777">
      <w:pPr>
        <w:rPr>
          <w:rFonts w:ascii="Tahoma" w:hAnsi="Tahoma"/>
          <w:b/>
          <w:bCs/>
          <w:lang w:val="en-IN"/>
        </w:rPr>
      </w:pPr>
    </w:p>
    <w:p w:rsidRPr="005E2C79" w:rsidR="00771B1F" w:rsidP="00771B1F" w:rsidRDefault="00771B1F" w14:paraId="48831C5D" w14:textId="77777777">
      <w:pPr>
        <w:pStyle w:val="Heading1"/>
        <w:keepNext w:val="0"/>
        <w:tabs>
          <w:tab w:val="left" w:pos="823"/>
        </w:tabs>
        <w:overflowPunct/>
        <w:autoSpaceDE/>
        <w:autoSpaceDN/>
        <w:adjustRightInd/>
        <w:spacing w:before="0" w:after="180"/>
        <w:ind w:left="822" w:hanging="822"/>
        <w:jc w:val="left"/>
        <w:textAlignment w:val="auto"/>
        <w:rPr>
          <w:rFonts w:ascii="Tahoma" w:hAnsi="Tahoma"/>
          <w:bCs/>
          <w:lang w:val="en-IN"/>
        </w:rPr>
      </w:pPr>
      <w:bookmarkStart w:name="_Toc153352556" w:id="47"/>
      <w:bookmarkStart w:name="_Toc154767878" w:id="48"/>
      <w:r w:rsidRPr="005E2C79">
        <w:rPr>
          <w:rFonts w:ascii="Tahoma" w:hAnsi="Tahoma"/>
          <w:bCs/>
          <w:lang w:val="en-IN"/>
        </w:rPr>
        <w:t>Timeline and Milestones</w:t>
      </w:r>
      <w:bookmarkEnd w:id="47"/>
      <w:bookmarkEnd w:id="48"/>
    </w:p>
    <w:p w:rsidRPr="005E2C79" w:rsidR="00771B1F" w:rsidP="00587106" w:rsidRDefault="00771B1F" w14:paraId="68E3E909" w14:textId="77777777">
      <w:pPr>
        <w:pStyle w:val="Heading2"/>
      </w:pPr>
      <w:bookmarkStart w:name="_Toc153352557" w:id="49"/>
      <w:bookmarkStart w:name="_Toc154767879" w:id="50"/>
      <w:r w:rsidRPr="005E2C79">
        <w:t>Development Timeline</w:t>
      </w:r>
      <w:bookmarkEnd w:id="49"/>
      <w:bookmarkEnd w:id="50"/>
    </w:p>
    <w:tbl>
      <w:tblPr>
        <w:tblStyle w:val="TableGrid"/>
        <w:tblW w:w="9242" w:type="dxa"/>
        <w:tblLook w:val="04A0" w:firstRow="1" w:lastRow="0" w:firstColumn="1" w:lastColumn="0" w:noHBand="0" w:noVBand="1"/>
      </w:tblPr>
      <w:tblGrid>
        <w:gridCol w:w="4146"/>
        <w:gridCol w:w="5096"/>
      </w:tblGrid>
      <w:tr w:rsidRPr="00FC61FF" w:rsidR="00771B1F" w:rsidTr="00EF1D9A" w14:paraId="435165A9" w14:textId="77777777">
        <w:tc>
          <w:tcPr>
            <w:tcW w:w="4146" w:type="dxa"/>
            <w:vAlign w:val="center"/>
          </w:tcPr>
          <w:p w:rsidRPr="00FC61FF" w:rsidR="00771B1F" w:rsidP="00EF1D9A" w:rsidRDefault="00771B1F" w14:paraId="0A6FE287" w14:textId="77777777">
            <w:pPr>
              <w:rPr>
                <w:rFonts w:ascii="Tahoma" w:hAnsi="Tahoma" w:cs="Tahoma"/>
                <w:b/>
                <w:bCs/>
                <w:color w:val="000000" w:themeColor="text1"/>
                <w:lang w:val="en-IN" w:eastAsia="en-IN"/>
              </w:rPr>
            </w:pPr>
            <w:r>
              <w:rPr>
                <w:rFonts w:ascii="Tahoma" w:hAnsi="Tahoma" w:cs="Tahoma"/>
                <w:b/>
                <w:bCs/>
                <w:color w:val="000000" w:themeColor="text1"/>
                <w:lang w:val="en-IN" w:eastAsia="en-IN"/>
              </w:rPr>
              <w:t>Milestones</w:t>
            </w:r>
          </w:p>
        </w:tc>
        <w:tc>
          <w:tcPr>
            <w:tcW w:w="5096" w:type="dxa"/>
            <w:vAlign w:val="center"/>
          </w:tcPr>
          <w:p w:rsidRPr="00FC61FF" w:rsidR="00771B1F" w:rsidP="00EF1D9A" w:rsidRDefault="00771B1F" w14:paraId="015209DF" w14:textId="77777777">
            <w:pPr>
              <w:rPr>
                <w:rFonts w:ascii="Tahoma" w:hAnsi="Tahoma" w:cs="Tahoma"/>
                <w:b/>
                <w:bCs/>
                <w:color w:val="000000" w:themeColor="text1"/>
                <w:lang w:val="en-IN" w:eastAsia="en-IN"/>
              </w:rPr>
            </w:pPr>
            <w:r>
              <w:rPr>
                <w:rFonts w:ascii="Tahoma" w:hAnsi="Tahoma" w:cs="Tahoma"/>
                <w:b/>
                <w:bCs/>
                <w:color w:val="000000" w:themeColor="text1"/>
                <w:lang w:val="en-IN" w:eastAsia="en-IN"/>
              </w:rPr>
              <w:t>Timeline</w:t>
            </w:r>
          </w:p>
        </w:tc>
      </w:tr>
      <w:tr w:rsidRPr="00FC61FF" w:rsidR="00771B1F" w:rsidTr="00EF1D9A" w14:paraId="79E1B722" w14:textId="77777777">
        <w:tc>
          <w:tcPr>
            <w:tcW w:w="4146" w:type="dxa"/>
            <w:vAlign w:val="center"/>
          </w:tcPr>
          <w:p w:rsidRPr="00FC61FF" w:rsidR="00771B1F" w:rsidP="00EF1D9A" w:rsidRDefault="00771B1F" w14:paraId="24B5E056" w14:textId="77777777">
            <w:pPr>
              <w:rPr>
                <w:rFonts w:ascii="Tahoma" w:hAnsi="Tahoma" w:cs="Tahoma"/>
                <w:color w:val="000000" w:themeColor="text1"/>
                <w:lang w:val="en-IN" w:eastAsia="en-IN"/>
              </w:rPr>
            </w:pPr>
            <w:r w:rsidRPr="00704041">
              <w:rPr>
                <w:rFonts w:ascii="Tahoma" w:hAnsi="Tahoma" w:cs="Tahoma"/>
                <w:color w:val="000000" w:themeColor="text1"/>
                <w:lang w:val="en-IN" w:eastAsia="en-IN"/>
              </w:rPr>
              <w:t>Product Requirement Document</w:t>
            </w:r>
          </w:p>
        </w:tc>
        <w:tc>
          <w:tcPr>
            <w:tcW w:w="5096" w:type="dxa"/>
            <w:vAlign w:val="center"/>
          </w:tcPr>
          <w:p w:rsidRPr="00FC61FF" w:rsidR="00771B1F" w:rsidP="00EF1D9A" w:rsidRDefault="00771B1F" w14:paraId="706BFD4F" w14:textId="77777777">
            <w:pPr>
              <w:rPr>
                <w:rFonts w:ascii="Tahoma" w:hAnsi="Tahoma" w:cs="Tahoma"/>
                <w:color w:val="000000" w:themeColor="text1"/>
                <w:lang w:val="en-IN" w:eastAsia="en-IN"/>
              </w:rPr>
            </w:pPr>
            <w:r>
              <w:rPr>
                <w:rFonts w:ascii="Tahoma" w:hAnsi="Tahoma" w:cs="Tahoma"/>
                <w:color w:val="000000" w:themeColor="text1"/>
                <w:lang w:val="en-IN" w:eastAsia="en-IN"/>
              </w:rPr>
              <w:t>TBD</w:t>
            </w:r>
          </w:p>
        </w:tc>
      </w:tr>
      <w:tr w:rsidRPr="00FC61FF" w:rsidR="00771B1F" w:rsidTr="00EF1D9A" w14:paraId="6F967F0A" w14:textId="77777777">
        <w:tc>
          <w:tcPr>
            <w:tcW w:w="4146" w:type="dxa"/>
            <w:vAlign w:val="center"/>
          </w:tcPr>
          <w:p w:rsidRPr="00FC61FF" w:rsidR="00771B1F" w:rsidP="00EF1D9A" w:rsidRDefault="00771B1F" w14:paraId="633B81DE" w14:textId="77777777">
            <w:pPr>
              <w:rPr>
                <w:rFonts w:ascii="Tahoma" w:hAnsi="Tahoma" w:cs="Tahoma"/>
                <w:color w:val="000000" w:themeColor="text1"/>
                <w:lang w:val="en-IN" w:eastAsia="en-IN"/>
              </w:rPr>
            </w:pPr>
            <w:r>
              <w:rPr>
                <w:rFonts w:ascii="Tahoma" w:hAnsi="Tahoma" w:cs="Tahoma"/>
                <w:color w:val="000000" w:themeColor="text1"/>
                <w:lang w:val="en-IN" w:eastAsia="en-IN"/>
              </w:rPr>
              <w:t>Internal Deck</w:t>
            </w:r>
          </w:p>
        </w:tc>
        <w:tc>
          <w:tcPr>
            <w:tcW w:w="5096" w:type="dxa"/>
            <w:vAlign w:val="center"/>
          </w:tcPr>
          <w:p w:rsidRPr="00FC61FF" w:rsidR="00771B1F" w:rsidP="00EF1D9A" w:rsidRDefault="00771B1F" w14:paraId="7CF21EDA" w14:textId="77777777">
            <w:pPr>
              <w:rPr>
                <w:rFonts w:ascii="Tahoma" w:hAnsi="Tahoma" w:cs="Tahoma"/>
                <w:color w:val="000000" w:themeColor="text1"/>
                <w:lang w:val="en-IN" w:eastAsia="en-IN"/>
              </w:rPr>
            </w:pPr>
            <w:r>
              <w:rPr>
                <w:rFonts w:ascii="Tahoma" w:hAnsi="Tahoma" w:cs="Tahoma"/>
                <w:color w:val="000000" w:themeColor="text1"/>
                <w:lang w:val="en-IN" w:eastAsia="en-IN"/>
              </w:rPr>
              <w:t>TBD</w:t>
            </w:r>
          </w:p>
        </w:tc>
      </w:tr>
      <w:tr w:rsidRPr="00FC61FF" w:rsidR="00771B1F" w:rsidTr="00EF1D9A" w14:paraId="794EB4A3" w14:textId="77777777">
        <w:tc>
          <w:tcPr>
            <w:tcW w:w="4146" w:type="dxa"/>
            <w:vAlign w:val="center"/>
          </w:tcPr>
          <w:p w:rsidRPr="00FC61FF" w:rsidR="00771B1F" w:rsidP="00EF1D9A" w:rsidRDefault="00771B1F" w14:paraId="7B94878F" w14:textId="77777777">
            <w:pPr>
              <w:rPr>
                <w:rFonts w:ascii="Tahoma" w:hAnsi="Tahoma" w:cs="Tahoma"/>
                <w:color w:val="000000" w:themeColor="text1"/>
                <w:lang w:val="en-IN" w:eastAsia="en-IN"/>
              </w:rPr>
            </w:pPr>
            <w:r>
              <w:rPr>
                <w:rFonts w:ascii="Tahoma" w:hAnsi="Tahoma" w:cs="Tahoma"/>
                <w:color w:val="000000" w:themeColor="text1"/>
                <w:lang w:val="en-IN" w:eastAsia="en-IN"/>
              </w:rPr>
              <w:t>Customer Facing Deck</w:t>
            </w:r>
          </w:p>
        </w:tc>
        <w:tc>
          <w:tcPr>
            <w:tcW w:w="5096" w:type="dxa"/>
            <w:vAlign w:val="center"/>
          </w:tcPr>
          <w:p w:rsidRPr="00FC61FF" w:rsidR="00771B1F" w:rsidP="00EF1D9A" w:rsidRDefault="00771B1F" w14:paraId="0C216C91" w14:textId="77777777">
            <w:pPr>
              <w:rPr>
                <w:rFonts w:ascii="Tahoma" w:hAnsi="Tahoma" w:cs="Tahoma"/>
                <w:color w:val="000000" w:themeColor="text1"/>
                <w:lang w:val="en-IN" w:eastAsia="en-IN"/>
              </w:rPr>
            </w:pPr>
            <w:r>
              <w:rPr>
                <w:rFonts w:ascii="Tahoma" w:hAnsi="Tahoma" w:cs="Tahoma"/>
                <w:color w:val="000000" w:themeColor="text1"/>
                <w:lang w:val="en-IN" w:eastAsia="en-IN"/>
              </w:rPr>
              <w:t>TBD</w:t>
            </w:r>
          </w:p>
        </w:tc>
      </w:tr>
      <w:tr w:rsidRPr="00FC61FF" w:rsidR="00771B1F" w:rsidTr="00EF1D9A" w14:paraId="098BA27F" w14:textId="77777777">
        <w:tc>
          <w:tcPr>
            <w:tcW w:w="4146" w:type="dxa"/>
            <w:vAlign w:val="center"/>
          </w:tcPr>
          <w:p w:rsidRPr="00FC61FF" w:rsidR="00771B1F" w:rsidP="00EF1D9A" w:rsidRDefault="00771B1F" w14:paraId="5B74D9BC" w14:textId="77777777">
            <w:pPr>
              <w:rPr>
                <w:rFonts w:ascii="Tahoma" w:hAnsi="Tahoma" w:cs="Tahoma"/>
                <w:color w:val="000000" w:themeColor="text1"/>
                <w:lang w:val="en-IN" w:eastAsia="en-IN"/>
              </w:rPr>
            </w:pPr>
            <w:r>
              <w:rPr>
                <w:rFonts w:ascii="Tahoma" w:hAnsi="Tahoma" w:cs="Tahoma"/>
                <w:color w:val="000000" w:themeColor="text1"/>
                <w:lang w:val="en-IN" w:eastAsia="en-IN"/>
              </w:rPr>
              <w:t>Proposal Format</w:t>
            </w:r>
          </w:p>
        </w:tc>
        <w:tc>
          <w:tcPr>
            <w:tcW w:w="5096" w:type="dxa"/>
            <w:vAlign w:val="center"/>
          </w:tcPr>
          <w:p w:rsidRPr="00FC61FF" w:rsidR="00771B1F" w:rsidP="00EF1D9A" w:rsidRDefault="00771B1F" w14:paraId="2CD1D957" w14:textId="77777777">
            <w:pPr>
              <w:rPr>
                <w:rFonts w:ascii="Tahoma" w:hAnsi="Tahoma" w:cs="Tahoma"/>
                <w:color w:val="000000" w:themeColor="text1"/>
                <w:lang w:val="en-IN" w:eastAsia="en-IN"/>
              </w:rPr>
            </w:pPr>
            <w:r>
              <w:rPr>
                <w:rFonts w:ascii="Tahoma" w:hAnsi="Tahoma" w:cs="Tahoma"/>
                <w:color w:val="000000" w:themeColor="text1"/>
                <w:lang w:val="en-IN" w:eastAsia="en-IN"/>
              </w:rPr>
              <w:t>TBD</w:t>
            </w:r>
          </w:p>
        </w:tc>
      </w:tr>
      <w:tr w:rsidRPr="00FC61FF" w:rsidR="00771B1F" w:rsidTr="00EF1D9A" w14:paraId="459F1A6B" w14:textId="77777777">
        <w:tc>
          <w:tcPr>
            <w:tcW w:w="4146" w:type="dxa"/>
            <w:vAlign w:val="center"/>
          </w:tcPr>
          <w:p w:rsidRPr="00EF61FE" w:rsidR="00771B1F" w:rsidP="00EF1D9A" w:rsidRDefault="00771B1F" w14:paraId="4CE584FA" w14:textId="77777777">
            <w:pPr>
              <w:rPr>
                <w:rFonts w:ascii="Tahoma" w:hAnsi="Tahoma" w:cs="Tahoma"/>
                <w:color w:val="000000" w:themeColor="text1"/>
                <w:lang w:val="en-IN" w:eastAsia="en-IN"/>
              </w:rPr>
            </w:pPr>
            <w:r>
              <w:rPr>
                <w:rFonts w:ascii="Tahoma" w:hAnsi="Tahoma" w:cs="Tahoma"/>
                <w:color w:val="000000" w:themeColor="text1"/>
                <w:lang w:val="en-IN" w:eastAsia="en-IN"/>
              </w:rPr>
              <w:t>Price Book</w:t>
            </w:r>
          </w:p>
        </w:tc>
        <w:tc>
          <w:tcPr>
            <w:tcW w:w="5096" w:type="dxa"/>
            <w:vAlign w:val="center"/>
          </w:tcPr>
          <w:p w:rsidRPr="00FC61FF" w:rsidR="00771B1F" w:rsidP="00EF1D9A" w:rsidRDefault="00771B1F" w14:paraId="1C2B566B" w14:textId="77777777">
            <w:pPr>
              <w:rPr>
                <w:rFonts w:ascii="Tahoma" w:hAnsi="Tahoma" w:cs="Tahoma"/>
                <w:color w:val="000000" w:themeColor="text1"/>
                <w:lang w:val="en-IN" w:eastAsia="en-IN"/>
              </w:rPr>
            </w:pPr>
            <w:r>
              <w:rPr>
                <w:rFonts w:ascii="Tahoma" w:hAnsi="Tahoma" w:cs="Tahoma"/>
                <w:color w:val="000000" w:themeColor="text1"/>
                <w:lang w:val="en-IN" w:eastAsia="en-IN"/>
              </w:rPr>
              <w:t>TBD</w:t>
            </w:r>
          </w:p>
        </w:tc>
      </w:tr>
      <w:tr w:rsidRPr="00FC61FF" w:rsidR="00771B1F" w:rsidTr="00EF1D9A" w14:paraId="6CCEBE1F" w14:textId="77777777">
        <w:tc>
          <w:tcPr>
            <w:tcW w:w="4146" w:type="dxa"/>
            <w:vAlign w:val="center"/>
          </w:tcPr>
          <w:p w:rsidRPr="007E0A30" w:rsidR="00771B1F" w:rsidP="00EF1D9A" w:rsidRDefault="00771B1F" w14:paraId="03C542A8" w14:textId="77777777">
            <w:pPr>
              <w:rPr>
                <w:rFonts w:ascii="Tahoma" w:hAnsi="Tahoma" w:cs="Tahoma"/>
                <w:color w:val="000000" w:themeColor="text1"/>
                <w:lang w:val="en-IN" w:eastAsia="en-IN"/>
              </w:rPr>
            </w:pPr>
            <w:r>
              <w:rPr>
                <w:rFonts w:ascii="Tahoma" w:hAnsi="Tahoma" w:cs="Tahoma"/>
                <w:color w:val="000000" w:themeColor="text1"/>
                <w:lang w:val="en-IN" w:eastAsia="en-IN"/>
              </w:rPr>
              <w:t>Onboarding on CPQ</w:t>
            </w:r>
          </w:p>
        </w:tc>
        <w:tc>
          <w:tcPr>
            <w:tcW w:w="5096" w:type="dxa"/>
            <w:vAlign w:val="center"/>
          </w:tcPr>
          <w:p w:rsidRPr="00FC61FF" w:rsidR="00771B1F" w:rsidP="00EF1D9A" w:rsidRDefault="00771B1F" w14:paraId="419ADAF5" w14:textId="77777777">
            <w:pPr>
              <w:rPr>
                <w:rFonts w:ascii="Tahoma" w:hAnsi="Tahoma" w:cs="Tahoma"/>
                <w:color w:val="000000" w:themeColor="text1"/>
                <w:lang w:val="en-IN" w:eastAsia="en-IN"/>
              </w:rPr>
            </w:pPr>
            <w:r>
              <w:rPr>
                <w:rFonts w:ascii="Tahoma" w:hAnsi="Tahoma" w:cs="Tahoma"/>
                <w:color w:val="000000" w:themeColor="text1"/>
                <w:lang w:val="en-IN" w:eastAsia="en-IN"/>
              </w:rPr>
              <w:t>TBD</w:t>
            </w:r>
          </w:p>
        </w:tc>
      </w:tr>
    </w:tbl>
    <w:p w:rsidR="00771B1F" w:rsidP="00771B1F" w:rsidRDefault="00771B1F" w14:paraId="5260924A" w14:textId="77777777">
      <w:pPr>
        <w:rPr>
          <w:rFonts w:ascii="Tahoma" w:hAnsi="Tahoma"/>
          <w:b/>
          <w:bCs/>
          <w:lang w:val="en-IN"/>
        </w:rPr>
      </w:pPr>
    </w:p>
    <w:p w:rsidR="00771B1F" w:rsidP="00771B1F" w:rsidRDefault="00771B1F" w14:paraId="5DD8F16E" w14:textId="77777777">
      <w:pPr>
        <w:rPr>
          <w:rFonts w:ascii="Tahoma" w:hAnsi="Tahoma"/>
          <w:b/>
          <w:bCs/>
          <w:lang w:val="en-IN"/>
        </w:rPr>
      </w:pPr>
    </w:p>
    <w:p w:rsidRPr="005E2C79" w:rsidR="00771B1F" w:rsidP="00771B1F" w:rsidRDefault="00771B1F" w14:paraId="66B2ECEA" w14:textId="77777777">
      <w:pPr>
        <w:pStyle w:val="Heading1"/>
        <w:keepNext w:val="0"/>
        <w:tabs>
          <w:tab w:val="left" w:pos="823"/>
        </w:tabs>
        <w:overflowPunct/>
        <w:autoSpaceDE/>
        <w:autoSpaceDN/>
        <w:adjustRightInd/>
        <w:spacing w:before="0" w:after="180"/>
        <w:ind w:left="822" w:hanging="822"/>
        <w:jc w:val="left"/>
        <w:textAlignment w:val="auto"/>
        <w:rPr>
          <w:rFonts w:ascii="Tahoma" w:hAnsi="Tahoma"/>
          <w:bCs/>
          <w:lang w:val="en-IN"/>
        </w:rPr>
      </w:pPr>
      <w:bookmarkStart w:name="_Toc153352558" w:id="51"/>
      <w:bookmarkStart w:name="_Toc154767880" w:id="52"/>
      <w:r w:rsidRPr="005E2C79">
        <w:rPr>
          <w:rFonts w:ascii="Tahoma" w:hAnsi="Tahoma"/>
          <w:bCs/>
          <w:lang w:val="en-IN"/>
        </w:rPr>
        <w:t>Risks and Mitigation Strategies</w:t>
      </w:r>
      <w:bookmarkEnd w:id="51"/>
      <w:bookmarkEnd w:id="52"/>
    </w:p>
    <w:p w:rsidRPr="005E2C79" w:rsidR="00771B1F" w:rsidP="00587106" w:rsidRDefault="00771B1F" w14:paraId="7937B2AF" w14:textId="77777777">
      <w:pPr>
        <w:pStyle w:val="Heading2"/>
      </w:pPr>
      <w:bookmarkStart w:name="_Toc153352559" w:id="53"/>
      <w:bookmarkStart w:name="_Toc154767881" w:id="54"/>
      <w:r w:rsidRPr="005E2C79">
        <w:t>Potential Risks</w:t>
      </w:r>
      <w:bookmarkEnd w:id="53"/>
      <w:bookmarkEnd w:id="54"/>
    </w:p>
    <w:tbl>
      <w:tblPr>
        <w:tblStyle w:val="TableGrid"/>
        <w:tblW w:w="9180" w:type="dxa"/>
        <w:tblLook w:val="04A0" w:firstRow="1" w:lastRow="0" w:firstColumn="1" w:lastColumn="0" w:noHBand="0" w:noVBand="1"/>
      </w:tblPr>
      <w:tblGrid>
        <w:gridCol w:w="1952"/>
        <w:gridCol w:w="2976"/>
        <w:gridCol w:w="4252"/>
      </w:tblGrid>
      <w:tr w:rsidRPr="00D80AA3" w:rsidR="00771B1F" w:rsidTr="00EF1D9A" w14:paraId="31C9C129" w14:textId="77777777">
        <w:tc>
          <w:tcPr>
            <w:tcW w:w="0" w:type="auto"/>
            <w:vAlign w:val="center"/>
            <w:hideMark/>
          </w:tcPr>
          <w:p w:rsidRPr="00D80AA3" w:rsidR="00771B1F" w:rsidP="00EF1D9A" w:rsidRDefault="00771B1F" w14:paraId="68CED011" w14:textId="77777777">
            <w:pPr>
              <w:rPr>
                <w:rFonts w:ascii="Tahoma" w:hAnsi="Tahoma" w:cs="Tahoma"/>
                <w:b/>
                <w:bCs/>
                <w:color w:val="000000" w:themeColor="text1"/>
                <w:lang w:val="en-IN" w:eastAsia="en-IN"/>
              </w:rPr>
            </w:pPr>
            <w:r w:rsidRPr="00D80AA3">
              <w:rPr>
                <w:rFonts w:ascii="Tahoma" w:hAnsi="Tahoma" w:cs="Tahoma"/>
                <w:b/>
                <w:bCs/>
                <w:color w:val="000000" w:themeColor="text1"/>
                <w:lang w:val="en-IN" w:eastAsia="en-IN"/>
              </w:rPr>
              <w:t>Risk Category</w:t>
            </w:r>
          </w:p>
        </w:tc>
        <w:tc>
          <w:tcPr>
            <w:tcW w:w="2976" w:type="dxa"/>
            <w:vAlign w:val="center"/>
            <w:hideMark/>
          </w:tcPr>
          <w:p w:rsidRPr="00D80AA3" w:rsidR="00771B1F" w:rsidP="00EF1D9A" w:rsidRDefault="00771B1F" w14:paraId="61111CFA" w14:textId="77777777">
            <w:pPr>
              <w:rPr>
                <w:rFonts w:ascii="Tahoma" w:hAnsi="Tahoma" w:cs="Tahoma"/>
                <w:b/>
                <w:bCs/>
                <w:color w:val="000000" w:themeColor="text1"/>
                <w:lang w:val="en-IN" w:eastAsia="en-IN"/>
              </w:rPr>
            </w:pPr>
            <w:r w:rsidRPr="00D80AA3">
              <w:rPr>
                <w:rFonts w:ascii="Tahoma" w:hAnsi="Tahoma" w:cs="Tahoma"/>
                <w:b/>
                <w:bCs/>
                <w:color w:val="000000" w:themeColor="text1"/>
                <w:lang w:val="en-IN" w:eastAsia="en-IN"/>
              </w:rPr>
              <w:t>Potential Risks</w:t>
            </w:r>
          </w:p>
        </w:tc>
        <w:tc>
          <w:tcPr>
            <w:tcW w:w="4252" w:type="dxa"/>
            <w:vAlign w:val="center"/>
            <w:hideMark/>
          </w:tcPr>
          <w:p w:rsidRPr="00D80AA3" w:rsidR="00771B1F" w:rsidP="00EF1D9A" w:rsidRDefault="00771B1F" w14:paraId="689185E0" w14:textId="77777777">
            <w:pPr>
              <w:rPr>
                <w:rFonts w:ascii="Tahoma" w:hAnsi="Tahoma" w:cs="Tahoma"/>
                <w:b/>
                <w:bCs/>
                <w:color w:val="000000" w:themeColor="text1"/>
                <w:lang w:val="en-IN" w:eastAsia="en-IN"/>
              </w:rPr>
            </w:pPr>
            <w:r w:rsidRPr="00D80AA3">
              <w:rPr>
                <w:rFonts w:ascii="Tahoma" w:hAnsi="Tahoma" w:cs="Tahoma"/>
                <w:b/>
                <w:bCs/>
                <w:color w:val="000000" w:themeColor="text1"/>
                <w:lang w:val="en-IN" w:eastAsia="en-IN"/>
              </w:rPr>
              <w:t>Impact</w:t>
            </w:r>
          </w:p>
        </w:tc>
      </w:tr>
      <w:tr w:rsidRPr="00D80AA3" w:rsidR="00771B1F" w:rsidTr="00EF1D9A" w14:paraId="70989EF4" w14:textId="77777777">
        <w:tc>
          <w:tcPr>
            <w:tcW w:w="0" w:type="auto"/>
            <w:vMerge w:val="restart"/>
            <w:vAlign w:val="center"/>
            <w:hideMark/>
          </w:tcPr>
          <w:p w:rsidRPr="00594925" w:rsidR="00771B1F" w:rsidP="00EF1D9A" w:rsidRDefault="00771B1F" w14:paraId="2404131E" w14:textId="77777777">
            <w:pPr>
              <w:rPr>
                <w:rFonts w:ascii="Tahoma" w:hAnsi="Tahoma" w:cs="Tahoma"/>
                <w:color w:val="000000" w:themeColor="text1"/>
                <w:lang w:val="en-IN" w:eastAsia="en-IN"/>
              </w:rPr>
            </w:pPr>
            <w:r w:rsidRPr="00594925">
              <w:rPr>
                <w:rFonts w:ascii="Tahoma" w:hAnsi="Tahoma" w:cs="Tahoma"/>
                <w:color w:val="000000" w:themeColor="text1"/>
                <w:lang w:val="en-IN" w:eastAsia="en-IN"/>
              </w:rPr>
              <w:t>Regulatory Risks</w:t>
            </w:r>
          </w:p>
        </w:tc>
        <w:tc>
          <w:tcPr>
            <w:tcW w:w="2976" w:type="dxa"/>
            <w:vAlign w:val="center"/>
            <w:hideMark/>
          </w:tcPr>
          <w:p w:rsidRPr="00D80AA3" w:rsidR="00771B1F" w:rsidP="00EF1D9A" w:rsidRDefault="00771B1F" w14:paraId="4B5E3BD7" w14:textId="77777777">
            <w:pPr>
              <w:rPr>
                <w:rFonts w:ascii="Tahoma" w:hAnsi="Tahoma" w:cs="Tahoma"/>
                <w:color w:val="000000" w:themeColor="text1"/>
                <w:lang w:val="en-IN" w:eastAsia="en-IN"/>
              </w:rPr>
            </w:pPr>
            <w:r w:rsidRPr="00D80AA3">
              <w:rPr>
                <w:rFonts w:ascii="Tahoma" w:hAnsi="Tahoma" w:cs="Tahoma"/>
                <w:color w:val="000000" w:themeColor="text1"/>
                <w:lang w:val="en-IN" w:eastAsia="en-IN"/>
              </w:rPr>
              <w:t>- Non-compliance with data protection regulations.</w:t>
            </w:r>
          </w:p>
        </w:tc>
        <w:tc>
          <w:tcPr>
            <w:tcW w:w="4252" w:type="dxa"/>
            <w:vAlign w:val="center"/>
            <w:hideMark/>
          </w:tcPr>
          <w:p w:rsidRPr="00D80AA3" w:rsidR="00771B1F" w:rsidP="00EF1D9A" w:rsidRDefault="00771B1F" w14:paraId="792A8E0E" w14:textId="77777777">
            <w:pPr>
              <w:rPr>
                <w:rFonts w:ascii="Tahoma" w:hAnsi="Tahoma" w:cs="Tahoma"/>
                <w:color w:val="000000" w:themeColor="text1"/>
                <w:lang w:val="en-IN" w:eastAsia="en-IN"/>
              </w:rPr>
            </w:pPr>
            <w:r w:rsidRPr="00D80AA3">
              <w:rPr>
                <w:rFonts w:ascii="Tahoma" w:hAnsi="Tahoma" w:cs="Tahoma"/>
                <w:color w:val="000000" w:themeColor="text1"/>
                <w:lang w:val="en-IN" w:eastAsia="en-IN"/>
              </w:rPr>
              <w:t>- Legal penalties and reputational damage.</w:t>
            </w:r>
          </w:p>
        </w:tc>
      </w:tr>
      <w:tr w:rsidRPr="00D80AA3" w:rsidR="00771B1F" w:rsidTr="00EF1D9A" w14:paraId="465D83C4" w14:textId="77777777">
        <w:tc>
          <w:tcPr>
            <w:tcW w:w="0" w:type="auto"/>
            <w:vMerge/>
            <w:vAlign w:val="center"/>
            <w:hideMark/>
          </w:tcPr>
          <w:p w:rsidRPr="00594925" w:rsidR="00771B1F" w:rsidP="00EF1D9A" w:rsidRDefault="00771B1F" w14:paraId="2A16D7D3" w14:textId="77777777">
            <w:pPr>
              <w:rPr>
                <w:rFonts w:ascii="Tahoma" w:hAnsi="Tahoma" w:cs="Tahoma"/>
                <w:color w:val="000000" w:themeColor="text1"/>
                <w:lang w:val="en-IN" w:eastAsia="en-IN"/>
              </w:rPr>
            </w:pPr>
          </w:p>
        </w:tc>
        <w:tc>
          <w:tcPr>
            <w:tcW w:w="2976" w:type="dxa"/>
            <w:vAlign w:val="center"/>
            <w:hideMark/>
          </w:tcPr>
          <w:p w:rsidRPr="00D80AA3" w:rsidR="00771B1F" w:rsidP="00EF1D9A" w:rsidRDefault="00771B1F" w14:paraId="496283C2" w14:textId="77777777">
            <w:pPr>
              <w:rPr>
                <w:rFonts w:ascii="Tahoma" w:hAnsi="Tahoma" w:cs="Tahoma"/>
                <w:color w:val="000000" w:themeColor="text1"/>
                <w:lang w:val="en-IN" w:eastAsia="en-IN"/>
              </w:rPr>
            </w:pPr>
            <w:r w:rsidRPr="00D80AA3">
              <w:rPr>
                <w:rFonts w:ascii="Tahoma" w:hAnsi="Tahoma" w:cs="Tahoma"/>
                <w:color w:val="000000" w:themeColor="text1"/>
                <w:lang w:val="en-IN" w:eastAsia="en-IN"/>
              </w:rPr>
              <w:t>- Data localization requirements.</w:t>
            </w:r>
          </w:p>
        </w:tc>
        <w:tc>
          <w:tcPr>
            <w:tcW w:w="4252" w:type="dxa"/>
            <w:vAlign w:val="center"/>
            <w:hideMark/>
          </w:tcPr>
          <w:p w:rsidRPr="00D80AA3" w:rsidR="00771B1F" w:rsidP="00EF1D9A" w:rsidRDefault="00771B1F" w14:paraId="6365759A" w14:textId="77777777">
            <w:pPr>
              <w:rPr>
                <w:rFonts w:ascii="Tahoma" w:hAnsi="Tahoma" w:cs="Tahoma"/>
                <w:color w:val="000000" w:themeColor="text1"/>
                <w:lang w:val="en-IN" w:eastAsia="en-IN"/>
              </w:rPr>
            </w:pPr>
            <w:r w:rsidRPr="00D80AA3">
              <w:rPr>
                <w:rFonts w:ascii="Tahoma" w:hAnsi="Tahoma" w:cs="Tahoma"/>
                <w:color w:val="000000" w:themeColor="text1"/>
                <w:lang w:val="en-IN" w:eastAsia="en-IN"/>
              </w:rPr>
              <w:t>- Impact on cross-border data transfers.</w:t>
            </w:r>
          </w:p>
        </w:tc>
      </w:tr>
      <w:tr w:rsidRPr="00D80AA3" w:rsidR="00771B1F" w:rsidTr="00EF1D9A" w14:paraId="7FBA2F1C" w14:textId="77777777">
        <w:tc>
          <w:tcPr>
            <w:tcW w:w="0" w:type="auto"/>
            <w:vMerge w:val="restart"/>
            <w:vAlign w:val="center"/>
            <w:hideMark/>
          </w:tcPr>
          <w:p w:rsidRPr="00594925" w:rsidR="00771B1F" w:rsidP="00EF1D9A" w:rsidRDefault="00771B1F" w14:paraId="0C94C27C" w14:textId="77777777">
            <w:pPr>
              <w:rPr>
                <w:rFonts w:ascii="Tahoma" w:hAnsi="Tahoma" w:cs="Tahoma"/>
                <w:color w:val="000000" w:themeColor="text1"/>
                <w:lang w:val="en-IN" w:eastAsia="en-IN"/>
              </w:rPr>
            </w:pPr>
            <w:r w:rsidRPr="00594925">
              <w:rPr>
                <w:rFonts w:ascii="Tahoma" w:hAnsi="Tahoma" w:cs="Tahoma"/>
                <w:color w:val="000000" w:themeColor="text1"/>
                <w:lang w:val="en-IN" w:eastAsia="en-IN"/>
              </w:rPr>
              <w:t>Project Management</w:t>
            </w:r>
          </w:p>
        </w:tc>
        <w:tc>
          <w:tcPr>
            <w:tcW w:w="2976" w:type="dxa"/>
            <w:vAlign w:val="center"/>
            <w:hideMark/>
          </w:tcPr>
          <w:p w:rsidRPr="00D80AA3" w:rsidR="00771B1F" w:rsidP="00EF1D9A" w:rsidRDefault="00771B1F" w14:paraId="41F5BF13" w14:textId="77777777">
            <w:pPr>
              <w:rPr>
                <w:rFonts w:ascii="Tahoma" w:hAnsi="Tahoma" w:cs="Tahoma"/>
                <w:color w:val="000000" w:themeColor="text1"/>
                <w:lang w:val="en-IN" w:eastAsia="en-IN"/>
              </w:rPr>
            </w:pPr>
            <w:r w:rsidRPr="00D80AA3">
              <w:rPr>
                <w:rFonts w:ascii="Tahoma" w:hAnsi="Tahoma" w:cs="Tahoma"/>
                <w:color w:val="000000" w:themeColor="text1"/>
                <w:lang w:val="en-IN" w:eastAsia="en-IN"/>
              </w:rPr>
              <w:t>- Scope creep and changing requirements.</w:t>
            </w:r>
          </w:p>
        </w:tc>
        <w:tc>
          <w:tcPr>
            <w:tcW w:w="4252" w:type="dxa"/>
            <w:vAlign w:val="center"/>
            <w:hideMark/>
          </w:tcPr>
          <w:p w:rsidRPr="00D80AA3" w:rsidR="00771B1F" w:rsidP="00EF1D9A" w:rsidRDefault="00771B1F" w14:paraId="0BB0264E" w14:textId="77777777">
            <w:pPr>
              <w:rPr>
                <w:rFonts w:ascii="Tahoma" w:hAnsi="Tahoma" w:cs="Tahoma"/>
                <w:color w:val="000000" w:themeColor="text1"/>
                <w:lang w:val="en-IN" w:eastAsia="en-IN"/>
              </w:rPr>
            </w:pPr>
            <w:r w:rsidRPr="00D80AA3">
              <w:rPr>
                <w:rFonts w:ascii="Tahoma" w:hAnsi="Tahoma" w:cs="Tahoma"/>
                <w:color w:val="000000" w:themeColor="text1"/>
                <w:lang w:val="en-IN" w:eastAsia="en-IN"/>
              </w:rPr>
              <w:t>- Delays, increased costs, and resource strain.</w:t>
            </w:r>
          </w:p>
        </w:tc>
      </w:tr>
      <w:tr w:rsidRPr="00D80AA3" w:rsidR="00771B1F" w:rsidTr="00EF1D9A" w14:paraId="61503402" w14:textId="77777777">
        <w:tc>
          <w:tcPr>
            <w:tcW w:w="0" w:type="auto"/>
            <w:vMerge/>
            <w:vAlign w:val="center"/>
          </w:tcPr>
          <w:p w:rsidRPr="00594925" w:rsidR="00771B1F" w:rsidP="00EF1D9A" w:rsidRDefault="00771B1F" w14:paraId="24AE4EE4" w14:textId="77777777">
            <w:pPr>
              <w:rPr>
                <w:rFonts w:ascii="Tahoma" w:hAnsi="Tahoma" w:cs="Tahoma"/>
                <w:color w:val="000000" w:themeColor="text1"/>
                <w:lang w:val="en-IN" w:eastAsia="en-IN"/>
              </w:rPr>
            </w:pPr>
          </w:p>
        </w:tc>
        <w:tc>
          <w:tcPr>
            <w:tcW w:w="2976" w:type="dxa"/>
            <w:vAlign w:val="center"/>
          </w:tcPr>
          <w:p w:rsidRPr="00553604" w:rsidR="00771B1F" w:rsidP="00EF1D9A" w:rsidRDefault="00771B1F" w14:paraId="4E155546" w14:textId="77777777">
            <w:pPr>
              <w:rPr>
                <w:rFonts w:ascii="Tahoma" w:hAnsi="Tahoma" w:cs="Tahoma"/>
                <w:color w:val="000000" w:themeColor="text1"/>
                <w:lang w:val="en-IN" w:eastAsia="en-IN"/>
              </w:rPr>
            </w:pPr>
            <w:r w:rsidRPr="00553604">
              <w:rPr>
                <w:rFonts w:ascii="Tahoma" w:hAnsi="Tahoma" w:cs="Tahoma"/>
                <w:color w:val="000000" w:themeColor="text1"/>
                <w:lang w:val="en-IN" w:eastAsia="en-IN"/>
              </w:rPr>
              <w:t>-</w:t>
            </w:r>
            <w:r>
              <w:rPr>
                <w:rFonts w:ascii="Tahoma" w:hAnsi="Tahoma" w:cs="Tahoma"/>
                <w:color w:val="000000" w:themeColor="text1"/>
                <w:lang w:val="en-IN" w:eastAsia="en-IN"/>
              </w:rPr>
              <w:t xml:space="preserve"> Untrained or poorly trained implementation/ support resources</w:t>
            </w:r>
          </w:p>
        </w:tc>
        <w:tc>
          <w:tcPr>
            <w:tcW w:w="4252" w:type="dxa"/>
            <w:vAlign w:val="center"/>
          </w:tcPr>
          <w:p w:rsidRPr="00D80AA3" w:rsidR="00771B1F" w:rsidP="00EF1D9A" w:rsidRDefault="00771B1F" w14:paraId="23752D1B" w14:textId="77777777">
            <w:pPr>
              <w:rPr>
                <w:rFonts w:ascii="Tahoma" w:hAnsi="Tahoma" w:cs="Tahoma"/>
                <w:color w:val="000000" w:themeColor="text1"/>
                <w:lang w:val="en-IN" w:eastAsia="en-IN"/>
              </w:rPr>
            </w:pPr>
            <w:r>
              <w:rPr>
                <w:rFonts w:ascii="Tahoma" w:hAnsi="Tahoma" w:cs="Tahoma"/>
                <w:color w:val="000000" w:themeColor="text1"/>
                <w:lang w:val="en-IN" w:eastAsia="en-IN"/>
              </w:rPr>
              <w:t xml:space="preserve">- Deadline overruns, service outages and penalties </w:t>
            </w:r>
          </w:p>
        </w:tc>
      </w:tr>
      <w:tr w:rsidRPr="00D80AA3" w:rsidR="00771B1F" w:rsidTr="00EF1D9A" w14:paraId="6694C7D2" w14:textId="77777777">
        <w:tc>
          <w:tcPr>
            <w:tcW w:w="0" w:type="auto"/>
            <w:vAlign w:val="center"/>
            <w:hideMark/>
          </w:tcPr>
          <w:p w:rsidRPr="00594925" w:rsidR="00771B1F" w:rsidP="00EF1D9A" w:rsidRDefault="00771B1F" w14:paraId="5CE80A57" w14:textId="77777777">
            <w:pPr>
              <w:rPr>
                <w:rFonts w:ascii="Tahoma" w:hAnsi="Tahoma" w:cs="Tahoma"/>
                <w:color w:val="000000" w:themeColor="text1"/>
                <w:lang w:val="en-IN" w:eastAsia="en-IN"/>
              </w:rPr>
            </w:pPr>
            <w:r w:rsidRPr="00594925">
              <w:rPr>
                <w:rFonts w:ascii="Tahoma" w:hAnsi="Tahoma" w:cs="Tahoma"/>
                <w:color w:val="000000" w:themeColor="text1"/>
                <w:lang w:val="en-IN" w:eastAsia="en-IN"/>
              </w:rPr>
              <w:t>Vendor/Partner Risks</w:t>
            </w:r>
          </w:p>
        </w:tc>
        <w:tc>
          <w:tcPr>
            <w:tcW w:w="2976" w:type="dxa"/>
            <w:vAlign w:val="center"/>
            <w:hideMark/>
          </w:tcPr>
          <w:p w:rsidRPr="00D80AA3" w:rsidR="00771B1F" w:rsidP="00EF1D9A" w:rsidRDefault="00771B1F" w14:paraId="4CE18EBC" w14:textId="77777777">
            <w:pPr>
              <w:rPr>
                <w:rFonts w:ascii="Tahoma" w:hAnsi="Tahoma" w:cs="Tahoma"/>
                <w:color w:val="000000" w:themeColor="text1"/>
                <w:lang w:val="en-IN" w:eastAsia="en-IN"/>
              </w:rPr>
            </w:pPr>
            <w:r w:rsidRPr="00D80AA3">
              <w:rPr>
                <w:rFonts w:ascii="Tahoma" w:hAnsi="Tahoma" w:cs="Tahoma"/>
                <w:color w:val="000000" w:themeColor="text1"/>
                <w:lang w:val="en-IN" w:eastAsia="en-IN"/>
              </w:rPr>
              <w:t>- Dependence on</w:t>
            </w:r>
            <w:r>
              <w:rPr>
                <w:rFonts w:ascii="Tahoma" w:hAnsi="Tahoma" w:cs="Tahoma"/>
                <w:color w:val="000000" w:themeColor="text1"/>
                <w:lang w:val="en-IN" w:eastAsia="en-IN"/>
              </w:rPr>
              <w:t xml:space="preserve"> a</w:t>
            </w:r>
            <w:r w:rsidRPr="00D80AA3">
              <w:rPr>
                <w:rFonts w:ascii="Tahoma" w:hAnsi="Tahoma" w:cs="Tahoma"/>
                <w:color w:val="000000" w:themeColor="text1"/>
                <w:lang w:val="en-IN" w:eastAsia="en-IN"/>
              </w:rPr>
              <w:t xml:space="preserve"> </w:t>
            </w:r>
            <w:r>
              <w:rPr>
                <w:rFonts w:ascii="Tahoma" w:hAnsi="Tahoma" w:cs="Tahoma"/>
                <w:color w:val="000000" w:themeColor="text1"/>
                <w:lang w:val="en-IN" w:eastAsia="en-IN"/>
              </w:rPr>
              <w:t>single OEM for product delivery</w:t>
            </w:r>
            <w:r w:rsidRPr="00D80AA3">
              <w:rPr>
                <w:rFonts w:ascii="Tahoma" w:hAnsi="Tahoma" w:cs="Tahoma"/>
                <w:color w:val="000000" w:themeColor="text1"/>
                <w:lang w:val="en-IN" w:eastAsia="en-IN"/>
              </w:rPr>
              <w:t>.</w:t>
            </w:r>
          </w:p>
        </w:tc>
        <w:tc>
          <w:tcPr>
            <w:tcW w:w="4252" w:type="dxa"/>
            <w:vAlign w:val="center"/>
            <w:hideMark/>
          </w:tcPr>
          <w:p w:rsidRPr="00D80AA3" w:rsidR="00771B1F" w:rsidP="00EF1D9A" w:rsidRDefault="00771B1F" w14:paraId="042DA80E" w14:textId="77777777">
            <w:pPr>
              <w:rPr>
                <w:rFonts w:ascii="Tahoma" w:hAnsi="Tahoma" w:cs="Tahoma"/>
                <w:color w:val="000000" w:themeColor="text1"/>
                <w:lang w:val="en-IN" w:eastAsia="en-IN"/>
              </w:rPr>
            </w:pPr>
            <w:r w:rsidRPr="00D80AA3">
              <w:rPr>
                <w:rFonts w:ascii="Tahoma" w:hAnsi="Tahoma" w:cs="Tahoma"/>
                <w:color w:val="000000" w:themeColor="text1"/>
                <w:lang w:val="en-IN" w:eastAsia="en-IN"/>
              </w:rPr>
              <w:t>- Delays and potential disruptions.</w:t>
            </w:r>
          </w:p>
        </w:tc>
      </w:tr>
      <w:tr w:rsidRPr="00D80AA3" w:rsidR="00771B1F" w:rsidTr="00EF1D9A" w14:paraId="348FA37A" w14:textId="77777777">
        <w:tc>
          <w:tcPr>
            <w:tcW w:w="0" w:type="auto"/>
            <w:vAlign w:val="center"/>
            <w:hideMark/>
          </w:tcPr>
          <w:p w:rsidRPr="00594925" w:rsidR="00771B1F" w:rsidP="00EF1D9A" w:rsidRDefault="00771B1F" w14:paraId="74C2BFF8" w14:textId="77777777">
            <w:pPr>
              <w:rPr>
                <w:rFonts w:ascii="Tahoma" w:hAnsi="Tahoma" w:cs="Tahoma"/>
                <w:color w:val="000000" w:themeColor="text1"/>
                <w:lang w:val="en-IN" w:eastAsia="en-IN"/>
              </w:rPr>
            </w:pPr>
            <w:r w:rsidRPr="00594925">
              <w:rPr>
                <w:rFonts w:ascii="Tahoma" w:hAnsi="Tahoma" w:cs="Tahoma"/>
                <w:color w:val="000000" w:themeColor="text1"/>
                <w:lang w:val="en-IN" w:eastAsia="en-IN"/>
              </w:rPr>
              <w:t>Adoption Risks</w:t>
            </w:r>
          </w:p>
        </w:tc>
        <w:tc>
          <w:tcPr>
            <w:tcW w:w="2976" w:type="dxa"/>
            <w:vAlign w:val="center"/>
            <w:hideMark/>
          </w:tcPr>
          <w:p w:rsidRPr="00D80AA3" w:rsidR="00771B1F" w:rsidP="00EF1D9A" w:rsidRDefault="00771B1F" w14:paraId="6E4B7085" w14:textId="77777777">
            <w:pPr>
              <w:rPr>
                <w:rFonts w:ascii="Tahoma" w:hAnsi="Tahoma" w:cs="Tahoma"/>
                <w:color w:val="000000" w:themeColor="text1"/>
                <w:lang w:val="en-IN" w:eastAsia="en-IN"/>
              </w:rPr>
            </w:pPr>
            <w:r w:rsidRPr="00D80AA3">
              <w:rPr>
                <w:rFonts w:ascii="Tahoma" w:hAnsi="Tahoma" w:cs="Tahoma"/>
                <w:color w:val="000000" w:themeColor="text1"/>
                <w:lang w:val="en-IN" w:eastAsia="en-IN"/>
              </w:rPr>
              <w:t xml:space="preserve">- Resistance to </w:t>
            </w:r>
            <w:r>
              <w:rPr>
                <w:rFonts w:ascii="Tahoma" w:hAnsi="Tahoma" w:cs="Tahoma"/>
                <w:color w:val="000000" w:themeColor="text1"/>
                <w:lang w:val="en-IN" w:eastAsia="en-IN"/>
              </w:rPr>
              <w:t>adoption of the product</w:t>
            </w:r>
            <w:r w:rsidRPr="00D80AA3">
              <w:rPr>
                <w:rFonts w:ascii="Tahoma" w:hAnsi="Tahoma" w:cs="Tahoma"/>
                <w:color w:val="000000" w:themeColor="text1"/>
                <w:lang w:val="en-IN" w:eastAsia="en-IN"/>
              </w:rPr>
              <w:t xml:space="preserve"> among end-users.</w:t>
            </w:r>
          </w:p>
        </w:tc>
        <w:tc>
          <w:tcPr>
            <w:tcW w:w="4252" w:type="dxa"/>
            <w:vAlign w:val="center"/>
            <w:hideMark/>
          </w:tcPr>
          <w:p w:rsidRPr="00D80AA3" w:rsidR="00771B1F" w:rsidP="00EF1D9A" w:rsidRDefault="00771B1F" w14:paraId="5F28A004" w14:textId="77777777">
            <w:pPr>
              <w:rPr>
                <w:rFonts w:ascii="Tahoma" w:hAnsi="Tahoma" w:cs="Tahoma"/>
                <w:color w:val="000000" w:themeColor="text1"/>
                <w:lang w:val="en-IN" w:eastAsia="en-IN"/>
              </w:rPr>
            </w:pPr>
            <w:r w:rsidRPr="00D80AA3">
              <w:rPr>
                <w:rFonts w:ascii="Tahoma" w:hAnsi="Tahoma" w:cs="Tahoma"/>
                <w:color w:val="000000" w:themeColor="text1"/>
                <w:lang w:val="en-IN" w:eastAsia="en-IN"/>
              </w:rPr>
              <w:t>- Poor adoption rates and underutilization.</w:t>
            </w:r>
          </w:p>
        </w:tc>
      </w:tr>
    </w:tbl>
    <w:p w:rsidR="00771B1F" w:rsidP="00587106" w:rsidRDefault="00771B1F" w14:paraId="057F59FD" w14:textId="77777777">
      <w:pPr>
        <w:pStyle w:val="Heading2"/>
        <w:numPr>
          <w:ilvl w:val="0"/>
          <w:numId w:val="0"/>
        </w:numPr>
        <w:ind w:left="576"/>
      </w:pPr>
    </w:p>
    <w:p w:rsidRPr="00DD4A1C" w:rsidR="00DD4A1C" w:rsidP="00DD4A1C" w:rsidRDefault="00DD4A1C" w14:paraId="3349724B" w14:textId="77777777">
      <w:pPr>
        <w:rPr>
          <w:lang w:val="en-US"/>
        </w:rPr>
      </w:pPr>
    </w:p>
    <w:p w:rsidRPr="005E2C79" w:rsidR="00771B1F" w:rsidP="00587106" w:rsidRDefault="00771B1F" w14:paraId="01ABEA26" w14:textId="77777777">
      <w:pPr>
        <w:pStyle w:val="Heading2"/>
      </w:pPr>
      <w:bookmarkStart w:name="_Toc153352560" w:id="55"/>
      <w:bookmarkStart w:name="_Toc154767882" w:id="56"/>
      <w:r w:rsidRPr="005E2C79">
        <w:t>Mitigation Strategies</w:t>
      </w:r>
      <w:bookmarkEnd w:id="55"/>
      <w:bookmarkEnd w:id="56"/>
    </w:p>
    <w:tbl>
      <w:tblPr>
        <w:tblStyle w:val="TableGrid"/>
        <w:tblW w:w="9180" w:type="dxa"/>
        <w:tblLook w:val="04A0" w:firstRow="1" w:lastRow="0" w:firstColumn="1" w:lastColumn="0" w:noHBand="0" w:noVBand="1"/>
      </w:tblPr>
      <w:tblGrid>
        <w:gridCol w:w="1952"/>
        <w:gridCol w:w="3401"/>
        <w:gridCol w:w="3827"/>
      </w:tblGrid>
      <w:tr w:rsidRPr="00D80AA3" w:rsidR="00771B1F" w:rsidTr="00EF1D9A" w14:paraId="1C70F44F" w14:textId="77777777">
        <w:tc>
          <w:tcPr>
            <w:tcW w:w="0" w:type="auto"/>
            <w:vAlign w:val="center"/>
            <w:hideMark/>
          </w:tcPr>
          <w:p w:rsidRPr="00D80AA3" w:rsidR="00771B1F" w:rsidP="00EF1D9A" w:rsidRDefault="00771B1F" w14:paraId="3B425FDD" w14:textId="77777777">
            <w:pPr>
              <w:rPr>
                <w:rFonts w:ascii="Tahoma" w:hAnsi="Tahoma" w:cs="Tahoma"/>
                <w:b/>
                <w:bCs/>
                <w:color w:val="000000" w:themeColor="text1"/>
                <w:lang w:val="en-IN" w:eastAsia="en-IN"/>
              </w:rPr>
            </w:pPr>
            <w:r w:rsidRPr="00D80AA3">
              <w:rPr>
                <w:rFonts w:ascii="Tahoma" w:hAnsi="Tahoma" w:cs="Tahoma"/>
                <w:b/>
                <w:bCs/>
                <w:color w:val="000000" w:themeColor="text1"/>
                <w:lang w:val="en-IN" w:eastAsia="en-IN"/>
              </w:rPr>
              <w:t>Risk Category</w:t>
            </w:r>
          </w:p>
        </w:tc>
        <w:tc>
          <w:tcPr>
            <w:tcW w:w="3401" w:type="dxa"/>
            <w:vAlign w:val="center"/>
            <w:hideMark/>
          </w:tcPr>
          <w:p w:rsidRPr="00D80AA3" w:rsidR="00771B1F" w:rsidP="00EF1D9A" w:rsidRDefault="00771B1F" w14:paraId="7C6473A1" w14:textId="77777777">
            <w:pPr>
              <w:rPr>
                <w:rFonts w:ascii="Tahoma" w:hAnsi="Tahoma" w:cs="Tahoma"/>
                <w:b/>
                <w:bCs/>
                <w:color w:val="000000" w:themeColor="text1"/>
                <w:lang w:val="en-IN" w:eastAsia="en-IN"/>
              </w:rPr>
            </w:pPr>
            <w:r w:rsidRPr="00D80AA3">
              <w:rPr>
                <w:rFonts w:ascii="Tahoma" w:hAnsi="Tahoma" w:cs="Tahoma"/>
                <w:b/>
                <w:bCs/>
                <w:color w:val="000000" w:themeColor="text1"/>
                <w:lang w:val="en-IN" w:eastAsia="en-IN"/>
              </w:rPr>
              <w:t>Potential Risks</w:t>
            </w:r>
          </w:p>
        </w:tc>
        <w:tc>
          <w:tcPr>
            <w:tcW w:w="3827" w:type="dxa"/>
            <w:vAlign w:val="center"/>
            <w:hideMark/>
          </w:tcPr>
          <w:p w:rsidRPr="00D80AA3" w:rsidR="00771B1F" w:rsidP="00EF1D9A" w:rsidRDefault="00771B1F" w14:paraId="34B4F03C" w14:textId="77777777">
            <w:pPr>
              <w:rPr>
                <w:rFonts w:ascii="Tahoma" w:hAnsi="Tahoma" w:cs="Tahoma"/>
                <w:b/>
                <w:bCs/>
                <w:color w:val="000000" w:themeColor="text1"/>
                <w:lang w:val="en-IN" w:eastAsia="en-IN"/>
              </w:rPr>
            </w:pPr>
            <w:r w:rsidRPr="00D80AA3">
              <w:rPr>
                <w:rFonts w:ascii="Tahoma" w:hAnsi="Tahoma" w:cs="Tahoma"/>
                <w:b/>
                <w:bCs/>
                <w:color w:val="000000" w:themeColor="text1"/>
                <w:lang w:val="en-IN" w:eastAsia="en-IN"/>
              </w:rPr>
              <w:t>Mitigation Strategies</w:t>
            </w:r>
          </w:p>
        </w:tc>
      </w:tr>
      <w:tr w:rsidRPr="00D80AA3" w:rsidR="00771B1F" w:rsidTr="00EF1D9A" w14:paraId="32751293" w14:textId="77777777">
        <w:tc>
          <w:tcPr>
            <w:tcW w:w="0" w:type="auto"/>
            <w:vMerge w:val="restart"/>
            <w:vAlign w:val="center"/>
            <w:hideMark/>
          </w:tcPr>
          <w:p w:rsidRPr="00594925" w:rsidR="00771B1F" w:rsidP="00EF1D9A" w:rsidRDefault="00771B1F" w14:paraId="34592B41" w14:textId="77777777">
            <w:pPr>
              <w:rPr>
                <w:rFonts w:ascii="Tahoma" w:hAnsi="Tahoma" w:cs="Tahoma"/>
                <w:color w:val="000000" w:themeColor="text1"/>
                <w:lang w:val="en-IN" w:eastAsia="en-IN"/>
              </w:rPr>
            </w:pPr>
            <w:r w:rsidRPr="00594925">
              <w:rPr>
                <w:rFonts w:ascii="Tahoma" w:hAnsi="Tahoma" w:cs="Tahoma"/>
                <w:color w:val="000000" w:themeColor="text1"/>
                <w:lang w:val="en-IN" w:eastAsia="en-IN"/>
              </w:rPr>
              <w:t>Regulatory Risks</w:t>
            </w:r>
          </w:p>
        </w:tc>
        <w:tc>
          <w:tcPr>
            <w:tcW w:w="3401" w:type="dxa"/>
            <w:vAlign w:val="center"/>
            <w:hideMark/>
          </w:tcPr>
          <w:p w:rsidRPr="00D80AA3" w:rsidR="00771B1F" w:rsidP="00EF1D9A" w:rsidRDefault="00771B1F" w14:paraId="5BDD2B10" w14:textId="77777777">
            <w:pPr>
              <w:rPr>
                <w:rFonts w:ascii="Tahoma" w:hAnsi="Tahoma" w:cs="Tahoma"/>
                <w:color w:val="000000" w:themeColor="text1"/>
                <w:lang w:val="en-IN" w:eastAsia="en-IN"/>
              </w:rPr>
            </w:pPr>
            <w:r w:rsidRPr="00D80AA3">
              <w:rPr>
                <w:rFonts w:ascii="Tahoma" w:hAnsi="Tahoma" w:cs="Tahoma"/>
                <w:color w:val="000000" w:themeColor="text1"/>
                <w:lang w:val="en-IN" w:eastAsia="en-IN"/>
              </w:rPr>
              <w:t>- Non-compliance with data protection regulations.</w:t>
            </w:r>
          </w:p>
        </w:tc>
        <w:tc>
          <w:tcPr>
            <w:tcW w:w="3827" w:type="dxa"/>
            <w:vAlign w:val="center"/>
            <w:hideMark/>
          </w:tcPr>
          <w:p w:rsidRPr="00D80AA3" w:rsidR="00771B1F" w:rsidP="00EF1D9A" w:rsidRDefault="00771B1F" w14:paraId="4EC9E578" w14:textId="77777777">
            <w:pPr>
              <w:rPr>
                <w:rFonts w:ascii="Tahoma" w:hAnsi="Tahoma" w:cs="Tahoma"/>
                <w:color w:val="000000" w:themeColor="text1"/>
                <w:lang w:val="en-IN" w:eastAsia="en-IN"/>
              </w:rPr>
            </w:pPr>
            <w:r w:rsidRPr="00D80AA3">
              <w:rPr>
                <w:rFonts w:ascii="Tahoma" w:hAnsi="Tahoma" w:cs="Tahoma"/>
                <w:color w:val="000000" w:themeColor="text1"/>
                <w:lang w:val="en-IN" w:eastAsia="en-IN"/>
              </w:rPr>
              <w:t>- Stay informed about relevant regulations and ensure compliance.</w:t>
            </w:r>
          </w:p>
        </w:tc>
      </w:tr>
      <w:tr w:rsidRPr="00D80AA3" w:rsidR="00771B1F" w:rsidTr="00EF1D9A" w14:paraId="069D821A" w14:textId="77777777">
        <w:tc>
          <w:tcPr>
            <w:tcW w:w="0" w:type="auto"/>
            <w:vMerge/>
            <w:vAlign w:val="center"/>
            <w:hideMark/>
          </w:tcPr>
          <w:p w:rsidRPr="00594925" w:rsidR="00771B1F" w:rsidP="00EF1D9A" w:rsidRDefault="00771B1F" w14:paraId="50564D0B" w14:textId="77777777">
            <w:pPr>
              <w:rPr>
                <w:rFonts w:ascii="Tahoma" w:hAnsi="Tahoma" w:cs="Tahoma"/>
                <w:color w:val="000000" w:themeColor="text1"/>
                <w:lang w:val="en-IN" w:eastAsia="en-IN"/>
              </w:rPr>
            </w:pPr>
          </w:p>
        </w:tc>
        <w:tc>
          <w:tcPr>
            <w:tcW w:w="3401" w:type="dxa"/>
            <w:vAlign w:val="center"/>
            <w:hideMark/>
          </w:tcPr>
          <w:p w:rsidRPr="00D80AA3" w:rsidR="00771B1F" w:rsidP="00EF1D9A" w:rsidRDefault="00771B1F" w14:paraId="19D68F51" w14:textId="77777777">
            <w:pPr>
              <w:rPr>
                <w:rFonts w:ascii="Tahoma" w:hAnsi="Tahoma" w:cs="Tahoma"/>
                <w:color w:val="000000" w:themeColor="text1"/>
                <w:lang w:val="en-IN" w:eastAsia="en-IN"/>
              </w:rPr>
            </w:pPr>
            <w:r w:rsidRPr="00D80AA3">
              <w:rPr>
                <w:rFonts w:ascii="Tahoma" w:hAnsi="Tahoma" w:cs="Tahoma"/>
                <w:color w:val="000000" w:themeColor="text1"/>
                <w:lang w:val="en-IN" w:eastAsia="en-IN"/>
              </w:rPr>
              <w:t>- Data localization requirements.</w:t>
            </w:r>
          </w:p>
        </w:tc>
        <w:tc>
          <w:tcPr>
            <w:tcW w:w="3827" w:type="dxa"/>
            <w:vAlign w:val="center"/>
            <w:hideMark/>
          </w:tcPr>
          <w:p w:rsidRPr="00D80AA3" w:rsidR="00771B1F" w:rsidP="00EF1D9A" w:rsidRDefault="00771B1F" w14:paraId="5744D49D" w14:textId="77777777">
            <w:pPr>
              <w:rPr>
                <w:rFonts w:ascii="Tahoma" w:hAnsi="Tahoma" w:cs="Tahoma"/>
                <w:color w:val="000000" w:themeColor="text1"/>
                <w:lang w:val="en-IN" w:eastAsia="en-IN"/>
              </w:rPr>
            </w:pPr>
            <w:r w:rsidRPr="00D80AA3">
              <w:rPr>
                <w:rFonts w:ascii="Tahoma" w:hAnsi="Tahoma" w:cs="Tahoma"/>
                <w:color w:val="000000" w:themeColor="text1"/>
                <w:lang w:val="en-IN" w:eastAsia="en-IN"/>
              </w:rPr>
              <w:t>- Implement data localization strategies and legal compliance.</w:t>
            </w:r>
          </w:p>
        </w:tc>
      </w:tr>
      <w:tr w:rsidRPr="00D80AA3" w:rsidR="00771B1F" w:rsidTr="00EF1D9A" w14:paraId="7F71E37A" w14:textId="77777777">
        <w:tc>
          <w:tcPr>
            <w:tcW w:w="0" w:type="auto"/>
            <w:vMerge w:val="restart"/>
            <w:vAlign w:val="center"/>
            <w:hideMark/>
          </w:tcPr>
          <w:p w:rsidRPr="00594925" w:rsidR="00771B1F" w:rsidP="00EF1D9A" w:rsidRDefault="00771B1F" w14:paraId="6394C49C" w14:textId="77777777">
            <w:pPr>
              <w:rPr>
                <w:rFonts w:ascii="Tahoma" w:hAnsi="Tahoma" w:cs="Tahoma"/>
                <w:color w:val="000000" w:themeColor="text1"/>
                <w:lang w:val="en-IN" w:eastAsia="en-IN"/>
              </w:rPr>
            </w:pPr>
            <w:r w:rsidRPr="00594925">
              <w:rPr>
                <w:rFonts w:ascii="Tahoma" w:hAnsi="Tahoma" w:cs="Tahoma"/>
                <w:color w:val="000000" w:themeColor="text1"/>
                <w:lang w:val="en-IN" w:eastAsia="en-IN"/>
              </w:rPr>
              <w:t>Project Management</w:t>
            </w:r>
          </w:p>
        </w:tc>
        <w:tc>
          <w:tcPr>
            <w:tcW w:w="3401" w:type="dxa"/>
            <w:vAlign w:val="center"/>
            <w:hideMark/>
          </w:tcPr>
          <w:p w:rsidRPr="00D80AA3" w:rsidR="00771B1F" w:rsidP="00EF1D9A" w:rsidRDefault="00771B1F" w14:paraId="5D47721B" w14:textId="77777777">
            <w:pPr>
              <w:rPr>
                <w:rFonts w:ascii="Tahoma" w:hAnsi="Tahoma" w:cs="Tahoma"/>
                <w:color w:val="000000" w:themeColor="text1"/>
                <w:lang w:val="en-IN" w:eastAsia="en-IN"/>
              </w:rPr>
            </w:pPr>
            <w:r w:rsidRPr="00D80AA3">
              <w:rPr>
                <w:rFonts w:ascii="Tahoma" w:hAnsi="Tahoma" w:cs="Tahoma"/>
                <w:color w:val="000000" w:themeColor="text1"/>
                <w:lang w:val="en-IN" w:eastAsia="en-IN"/>
              </w:rPr>
              <w:t>- Scope creep and changing requirements.</w:t>
            </w:r>
          </w:p>
        </w:tc>
        <w:tc>
          <w:tcPr>
            <w:tcW w:w="3827" w:type="dxa"/>
            <w:vAlign w:val="center"/>
            <w:hideMark/>
          </w:tcPr>
          <w:p w:rsidRPr="00D80AA3" w:rsidR="00771B1F" w:rsidP="00EF1D9A" w:rsidRDefault="00771B1F" w14:paraId="18F1630F" w14:textId="77777777">
            <w:pPr>
              <w:rPr>
                <w:rFonts w:ascii="Tahoma" w:hAnsi="Tahoma" w:cs="Tahoma"/>
                <w:color w:val="000000" w:themeColor="text1"/>
                <w:lang w:val="en-IN" w:eastAsia="en-IN"/>
              </w:rPr>
            </w:pPr>
            <w:r w:rsidRPr="00D80AA3">
              <w:rPr>
                <w:rFonts w:ascii="Tahoma" w:hAnsi="Tahoma" w:cs="Tahoma"/>
                <w:color w:val="000000" w:themeColor="text1"/>
                <w:lang w:val="en-IN" w:eastAsia="en-IN"/>
              </w:rPr>
              <w:t>- Establish a robust change control process and communicate changes.</w:t>
            </w:r>
          </w:p>
        </w:tc>
      </w:tr>
      <w:tr w:rsidRPr="00D80AA3" w:rsidR="00771B1F" w:rsidTr="00EF1D9A" w14:paraId="338A4A74" w14:textId="77777777">
        <w:tc>
          <w:tcPr>
            <w:tcW w:w="0" w:type="auto"/>
            <w:vMerge/>
            <w:vAlign w:val="center"/>
          </w:tcPr>
          <w:p w:rsidRPr="00594925" w:rsidR="00771B1F" w:rsidP="00EF1D9A" w:rsidRDefault="00771B1F" w14:paraId="4F30C5E4" w14:textId="77777777">
            <w:pPr>
              <w:rPr>
                <w:rFonts w:ascii="Tahoma" w:hAnsi="Tahoma" w:cs="Tahoma"/>
                <w:color w:val="000000" w:themeColor="text1"/>
                <w:lang w:val="en-IN" w:eastAsia="en-IN"/>
              </w:rPr>
            </w:pPr>
          </w:p>
        </w:tc>
        <w:tc>
          <w:tcPr>
            <w:tcW w:w="3401" w:type="dxa"/>
            <w:vAlign w:val="center"/>
          </w:tcPr>
          <w:p w:rsidRPr="00D80AA3" w:rsidR="00771B1F" w:rsidP="00EF1D9A" w:rsidRDefault="00771B1F" w14:paraId="1D249E5C" w14:textId="77777777">
            <w:pPr>
              <w:rPr>
                <w:rFonts w:ascii="Tahoma" w:hAnsi="Tahoma" w:cs="Tahoma"/>
                <w:color w:val="000000" w:themeColor="text1"/>
                <w:lang w:val="en-IN" w:eastAsia="en-IN"/>
              </w:rPr>
            </w:pPr>
            <w:r w:rsidRPr="00553604">
              <w:rPr>
                <w:rFonts w:ascii="Tahoma" w:hAnsi="Tahoma" w:cs="Tahoma"/>
                <w:color w:val="000000" w:themeColor="text1"/>
                <w:lang w:val="en-IN" w:eastAsia="en-IN"/>
              </w:rPr>
              <w:t>-</w:t>
            </w:r>
            <w:r>
              <w:rPr>
                <w:rFonts w:ascii="Tahoma" w:hAnsi="Tahoma" w:cs="Tahoma"/>
                <w:color w:val="000000" w:themeColor="text1"/>
                <w:lang w:val="en-IN" w:eastAsia="en-IN"/>
              </w:rPr>
              <w:t xml:space="preserve"> Untrained or poorly trained implementation/ support resources</w:t>
            </w:r>
          </w:p>
        </w:tc>
        <w:tc>
          <w:tcPr>
            <w:tcW w:w="3827" w:type="dxa"/>
            <w:vAlign w:val="center"/>
          </w:tcPr>
          <w:p w:rsidRPr="00D80AA3" w:rsidR="00771B1F" w:rsidP="00EF1D9A" w:rsidRDefault="00771B1F" w14:paraId="20DC03CB" w14:textId="77777777">
            <w:pPr>
              <w:rPr>
                <w:rFonts w:ascii="Tahoma" w:hAnsi="Tahoma" w:cs="Tahoma"/>
                <w:color w:val="000000" w:themeColor="text1"/>
                <w:lang w:val="en-IN" w:eastAsia="en-IN"/>
              </w:rPr>
            </w:pPr>
            <w:r>
              <w:rPr>
                <w:rFonts w:ascii="Tahoma" w:hAnsi="Tahoma" w:cs="Tahoma"/>
                <w:color w:val="000000" w:themeColor="text1"/>
                <w:lang w:val="en-IN" w:eastAsia="en-IN"/>
              </w:rPr>
              <w:t>- Ensure availability of trained resources for each project.</w:t>
            </w:r>
          </w:p>
        </w:tc>
      </w:tr>
      <w:tr w:rsidRPr="00D80AA3" w:rsidR="00771B1F" w:rsidTr="00EF1D9A" w14:paraId="093EA7DE" w14:textId="77777777">
        <w:tc>
          <w:tcPr>
            <w:tcW w:w="0" w:type="auto"/>
            <w:vAlign w:val="center"/>
            <w:hideMark/>
          </w:tcPr>
          <w:p w:rsidRPr="00594925" w:rsidR="00771B1F" w:rsidP="00EF1D9A" w:rsidRDefault="00771B1F" w14:paraId="5B571776" w14:textId="77777777">
            <w:pPr>
              <w:rPr>
                <w:rFonts w:ascii="Tahoma" w:hAnsi="Tahoma" w:cs="Tahoma"/>
                <w:color w:val="000000" w:themeColor="text1"/>
                <w:lang w:val="en-IN" w:eastAsia="en-IN"/>
              </w:rPr>
            </w:pPr>
            <w:r w:rsidRPr="00594925">
              <w:rPr>
                <w:rFonts w:ascii="Tahoma" w:hAnsi="Tahoma" w:cs="Tahoma"/>
                <w:color w:val="000000" w:themeColor="text1"/>
                <w:lang w:val="en-IN" w:eastAsia="en-IN"/>
              </w:rPr>
              <w:t>Vendor/Partner Risks</w:t>
            </w:r>
          </w:p>
        </w:tc>
        <w:tc>
          <w:tcPr>
            <w:tcW w:w="3401" w:type="dxa"/>
            <w:vAlign w:val="center"/>
            <w:hideMark/>
          </w:tcPr>
          <w:p w:rsidRPr="00D80AA3" w:rsidR="00771B1F" w:rsidP="00EF1D9A" w:rsidRDefault="00771B1F" w14:paraId="372BE31C" w14:textId="77777777">
            <w:pPr>
              <w:rPr>
                <w:rFonts w:ascii="Tahoma" w:hAnsi="Tahoma" w:cs="Tahoma"/>
                <w:color w:val="000000" w:themeColor="text1"/>
                <w:lang w:val="en-IN" w:eastAsia="en-IN"/>
              </w:rPr>
            </w:pPr>
            <w:r w:rsidRPr="00D80AA3">
              <w:rPr>
                <w:rFonts w:ascii="Tahoma" w:hAnsi="Tahoma" w:cs="Tahoma"/>
                <w:color w:val="000000" w:themeColor="text1"/>
                <w:lang w:val="en-IN" w:eastAsia="en-IN"/>
              </w:rPr>
              <w:t>- Dependence on</w:t>
            </w:r>
            <w:r>
              <w:rPr>
                <w:rFonts w:ascii="Tahoma" w:hAnsi="Tahoma" w:cs="Tahoma"/>
                <w:color w:val="000000" w:themeColor="text1"/>
                <w:lang w:val="en-IN" w:eastAsia="en-IN"/>
              </w:rPr>
              <w:t xml:space="preserve"> a</w:t>
            </w:r>
            <w:r w:rsidRPr="00D80AA3">
              <w:rPr>
                <w:rFonts w:ascii="Tahoma" w:hAnsi="Tahoma" w:cs="Tahoma"/>
                <w:color w:val="000000" w:themeColor="text1"/>
                <w:lang w:val="en-IN" w:eastAsia="en-IN"/>
              </w:rPr>
              <w:t xml:space="preserve"> </w:t>
            </w:r>
            <w:r>
              <w:rPr>
                <w:rFonts w:ascii="Tahoma" w:hAnsi="Tahoma" w:cs="Tahoma"/>
                <w:color w:val="000000" w:themeColor="text1"/>
                <w:lang w:val="en-IN" w:eastAsia="en-IN"/>
              </w:rPr>
              <w:t>single OEM for product delivery</w:t>
            </w:r>
            <w:r w:rsidRPr="00D80AA3">
              <w:rPr>
                <w:rFonts w:ascii="Tahoma" w:hAnsi="Tahoma" w:cs="Tahoma"/>
                <w:color w:val="000000" w:themeColor="text1"/>
                <w:lang w:val="en-IN" w:eastAsia="en-IN"/>
              </w:rPr>
              <w:t>.</w:t>
            </w:r>
          </w:p>
        </w:tc>
        <w:tc>
          <w:tcPr>
            <w:tcW w:w="3827" w:type="dxa"/>
            <w:vAlign w:val="center"/>
            <w:hideMark/>
          </w:tcPr>
          <w:p w:rsidRPr="00D80AA3" w:rsidR="00771B1F" w:rsidP="00EF1D9A" w:rsidRDefault="00771B1F" w14:paraId="29B46976" w14:textId="77777777">
            <w:pPr>
              <w:rPr>
                <w:rFonts w:ascii="Tahoma" w:hAnsi="Tahoma" w:cs="Tahoma"/>
                <w:color w:val="000000" w:themeColor="text1"/>
                <w:lang w:val="en-IN" w:eastAsia="en-IN"/>
              </w:rPr>
            </w:pPr>
            <w:r w:rsidRPr="00D80AA3">
              <w:rPr>
                <w:rFonts w:ascii="Tahoma" w:hAnsi="Tahoma" w:cs="Tahoma"/>
                <w:color w:val="000000" w:themeColor="text1"/>
                <w:lang w:val="en-IN" w:eastAsia="en-IN"/>
              </w:rPr>
              <w:t xml:space="preserve">- </w:t>
            </w:r>
            <w:r>
              <w:rPr>
                <w:rFonts w:ascii="Tahoma" w:hAnsi="Tahoma" w:cs="Tahoma"/>
                <w:color w:val="000000" w:themeColor="text1"/>
                <w:lang w:val="en-IN" w:eastAsia="en-IN"/>
              </w:rPr>
              <w:t>Maintain constant communication with OEM on product lifecycle</w:t>
            </w:r>
            <w:r w:rsidRPr="00D80AA3">
              <w:rPr>
                <w:rFonts w:ascii="Tahoma" w:hAnsi="Tahoma" w:cs="Tahoma"/>
                <w:color w:val="000000" w:themeColor="text1"/>
                <w:lang w:val="en-IN" w:eastAsia="en-IN"/>
              </w:rPr>
              <w:t>.</w:t>
            </w:r>
          </w:p>
        </w:tc>
      </w:tr>
      <w:tr w:rsidRPr="00D80AA3" w:rsidR="00771B1F" w:rsidTr="00EF1D9A" w14:paraId="688253AF" w14:textId="77777777">
        <w:tc>
          <w:tcPr>
            <w:tcW w:w="0" w:type="auto"/>
            <w:vAlign w:val="center"/>
            <w:hideMark/>
          </w:tcPr>
          <w:p w:rsidRPr="00594925" w:rsidR="00771B1F" w:rsidP="00EF1D9A" w:rsidRDefault="00771B1F" w14:paraId="43BA9483" w14:textId="77777777">
            <w:pPr>
              <w:rPr>
                <w:rFonts w:ascii="Tahoma" w:hAnsi="Tahoma" w:cs="Tahoma"/>
                <w:color w:val="000000" w:themeColor="text1"/>
                <w:lang w:val="en-IN" w:eastAsia="en-IN"/>
              </w:rPr>
            </w:pPr>
            <w:r w:rsidRPr="00594925">
              <w:rPr>
                <w:rFonts w:ascii="Tahoma" w:hAnsi="Tahoma" w:cs="Tahoma"/>
                <w:color w:val="000000" w:themeColor="text1"/>
                <w:lang w:val="en-IN" w:eastAsia="en-IN"/>
              </w:rPr>
              <w:t>Adoption Risks</w:t>
            </w:r>
          </w:p>
        </w:tc>
        <w:tc>
          <w:tcPr>
            <w:tcW w:w="3401" w:type="dxa"/>
            <w:vAlign w:val="center"/>
            <w:hideMark/>
          </w:tcPr>
          <w:p w:rsidRPr="00D80AA3" w:rsidR="00771B1F" w:rsidP="00EF1D9A" w:rsidRDefault="00771B1F" w14:paraId="67E04D83" w14:textId="77777777">
            <w:pPr>
              <w:rPr>
                <w:rFonts w:ascii="Tahoma" w:hAnsi="Tahoma" w:cs="Tahoma"/>
                <w:color w:val="000000" w:themeColor="text1"/>
                <w:lang w:val="en-IN" w:eastAsia="en-IN"/>
              </w:rPr>
            </w:pPr>
            <w:r w:rsidRPr="00D80AA3">
              <w:rPr>
                <w:rFonts w:ascii="Tahoma" w:hAnsi="Tahoma" w:cs="Tahoma"/>
                <w:color w:val="000000" w:themeColor="text1"/>
                <w:lang w:val="en-IN" w:eastAsia="en-IN"/>
              </w:rPr>
              <w:t xml:space="preserve">- Resistance to </w:t>
            </w:r>
            <w:r>
              <w:rPr>
                <w:rFonts w:ascii="Tahoma" w:hAnsi="Tahoma" w:cs="Tahoma"/>
                <w:color w:val="000000" w:themeColor="text1"/>
                <w:lang w:val="en-IN" w:eastAsia="en-IN"/>
              </w:rPr>
              <w:t>adoption of the product</w:t>
            </w:r>
            <w:r w:rsidRPr="00D80AA3">
              <w:rPr>
                <w:rFonts w:ascii="Tahoma" w:hAnsi="Tahoma" w:cs="Tahoma"/>
                <w:color w:val="000000" w:themeColor="text1"/>
                <w:lang w:val="en-IN" w:eastAsia="en-IN"/>
              </w:rPr>
              <w:t xml:space="preserve"> among end-users.</w:t>
            </w:r>
          </w:p>
        </w:tc>
        <w:tc>
          <w:tcPr>
            <w:tcW w:w="3827" w:type="dxa"/>
            <w:vAlign w:val="center"/>
            <w:hideMark/>
          </w:tcPr>
          <w:p w:rsidRPr="00D80AA3" w:rsidR="00771B1F" w:rsidP="00EF1D9A" w:rsidRDefault="00771B1F" w14:paraId="230A9852" w14:textId="77777777">
            <w:pPr>
              <w:rPr>
                <w:rFonts w:ascii="Tahoma" w:hAnsi="Tahoma" w:cs="Tahoma"/>
                <w:color w:val="000000" w:themeColor="text1"/>
                <w:lang w:val="en-IN" w:eastAsia="en-IN"/>
              </w:rPr>
            </w:pPr>
            <w:r w:rsidRPr="00D80AA3">
              <w:rPr>
                <w:rFonts w:ascii="Tahoma" w:hAnsi="Tahoma" w:cs="Tahoma"/>
                <w:color w:val="000000" w:themeColor="text1"/>
                <w:lang w:val="en-IN" w:eastAsia="en-IN"/>
              </w:rPr>
              <w:t>- Conduct user training programs and create awareness campaigns.</w:t>
            </w:r>
          </w:p>
        </w:tc>
      </w:tr>
    </w:tbl>
    <w:p w:rsidR="00771B1F" w:rsidP="00771B1F" w:rsidRDefault="00771B1F" w14:paraId="6AD14EDE" w14:textId="77777777">
      <w:pPr>
        <w:rPr>
          <w:rFonts w:ascii="Tahoma" w:hAnsi="Tahoma"/>
          <w:b/>
          <w:bCs/>
          <w:lang w:val="en-IN"/>
        </w:rPr>
      </w:pPr>
    </w:p>
    <w:p w:rsidR="00DD4A1C" w:rsidP="00771B1F" w:rsidRDefault="00DD4A1C" w14:paraId="74C2DF7F" w14:textId="77777777">
      <w:pPr>
        <w:rPr>
          <w:rFonts w:ascii="Tahoma" w:hAnsi="Tahoma"/>
          <w:b/>
          <w:bCs/>
          <w:lang w:val="en-IN"/>
        </w:rPr>
      </w:pPr>
    </w:p>
    <w:p w:rsidR="00DD4A1C" w:rsidP="00771B1F" w:rsidRDefault="00DD4A1C" w14:paraId="10B60A30" w14:textId="77777777">
      <w:pPr>
        <w:rPr>
          <w:rFonts w:ascii="Tahoma" w:hAnsi="Tahoma"/>
          <w:b/>
          <w:bCs/>
          <w:lang w:val="en-IN"/>
        </w:rPr>
      </w:pPr>
    </w:p>
    <w:p w:rsidR="00771B1F" w:rsidP="00771B1F" w:rsidRDefault="00771B1F" w14:paraId="7ACB82DF" w14:textId="77777777">
      <w:pPr>
        <w:rPr>
          <w:rFonts w:ascii="Tahoma" w:hAnsi="Tahoma"/>
          <w:b/>
          <w:bCs/>
          <w:lang w:val="en-IN"/>
        </w:rPr>
      </w:pPr>
    </w:p>
    <w:p w:rsidRPr="005E2C79" w:rsidR="00771B1F" w:rsidP="00771B1F" w:rsidRDefault="00771B1F" w14:paraId="6C689853" w14:textId="77777777">
      <w:pPr>
        <w:pStyle w:val="Heading1"/>
        <w:keepNext w:val="0"/>
        <w:tabs>
          <w:tab w:val="left" w:pos="823"/>
        </w:tabs>
        <w:overflowPunct/>
        <w:autoSpaceDE/>
        <w:autoSpaceDN/>
        <w:adjustRightInd/>
        <w:spacing w:before="0" w:after="180"/>
        <w:ind w:left="822" w:hanging="822"/>
        <w:jc w:val="left"/>
        <w:textAlignment w:val="auto"/>
        <w:rPr>
          <w:rFonts w:ascii="Tahoma" w:hAnsi="Tahoma"/>
          <w:bCs/>
          <w:lang w:val="en-IN"/>
        </w:rPr>
      </w:pPr>
      <w:bookmarkStart w:name="_Toc153352561" w:id="57"/>
      <w:bookmarkStart w:name="_Toc154767883" w:id="58"/>
      <w:r w:rsidRPr="005E2C79">
        <w:rPr>
          <w:rFonts w:ascii="Tahoma" w:hAnsi="Tahoma"/>
          <w:bCs/>
          <w:lang w:val="en-IN"/>
        </w:rPr>
        <w:t>Stakeholder Approval</w:t>
      </w:r>
      <w:bookmarkEnd w:id="57"/>
      <w:bookmarkEnd w:id="58"/>
    </w:p>
    <w:p w:rsidRPr="005E2C79" w:rsidR="00771B1F" w:rsidP="00587106" w:rsidRDefault="00771B1F" w14:paraId="03A896FA" w14:textId="77777777">
      <w:pPr>
        <w:pStyle w:val="Heading2"/>
      </w:pPr>
      <w:bookmarkStart w:name="_Toc153352562" w:id="59"/>
      <w:bookmarkStart w:name="_Toc154767884" w:id="60"/>
      <w:r w:rsidRPr="005E2C79">
        <w:t>Review and Approval</w:t>
      </w:r>
      <w:bookmarkEnd w:id="59"/>
      <w:bookmarkEnd w:id="60"/>
    </w:p>
    <w:tbl>
      <w:tblPr>
        <w:tblStyle w:val="TableGrid"/>
        <w:tblW w:w="9242" w:type="dxa"/>
        <w:tblLook w:val="04A0" w:firstRow="1" w:lastRow="0" w:firstColumn="1" w:lastColumn="0" w:noHBand="0" w:noVBand="1"/>
      </w:tblPr>
      <w:tblGrid>
        <w:gridCol w:w="4146"/>
        <w:gridCol w:w="5096"/>
      </w:tblGrid>
      <w:tr w:rsidRPr="00FC61FF" w:rsidR="00771B1F" w:rsidTr="00EF1D9A" w14:paraId="241E5861" w14:textId="77777777">
        <w:tc>
          <w:tcPr>
            <w:tcW w:w="4146" w:type="dxa"/>
            <w:vMerge w:val="restart"/>
            <w:vAlign w:val="center"/>
          </w:tcPr>
          <w:p w:rsidRPr="00594925" w:rsidR="00771B1F" w:rsidP="00EF1D9A" w:rsidRDefault="00771B1F" w14:paraId="75B49ACE" w14:textId="77777777">
            <w:pPr>
              <w:rPr>
                <w:rFonts w:ascii="Tahoma" w:hAnsi="Tahoma" w:cs="Tahoma"/>
                <w:color w:val="000000" w:themeColor="text1"/>
                <w:lang w:val="en-IN" w:eastAsia="en-IN"/>
              </w:rPr>
            </w:pPr>
            <w:r w:rsidRPr="00594925">
              <w:rPr>
                <w:rFonts w:ascii="Tahoma" w:hAnsi="Tahoma" w:cs="Tahoma"/>
                <w:color w:val="000000" w:themeColor="text1"/>
                <w:lang w:val="en-IN" w:eastAsia="en-IN"/>
              </w:rPr>
              <w:t>Document Owners</w:t>
            </w:r>
          </w:p>
        </w:tc>
        <w:tc>
          <w:tcPr>
            <w:tcW w:w="5096" w:type="dxa"/>
            <w:vAlign w:val="center"/>
          </w:tcPr>
          <w:p w:rsidRPr="00FC61FF" w:rsidR="00771B1F" w:rsidP="00EF1D9A" w:rsidRDefault="00771B1F" w14:paraId="2CA3D490" w14:textId="77777777">
            <w:pPr>
              <w:rPr>
                <w:rFonts w:ascii="Tahoma" w:hAnsi="Tahoma" w:cs="Tahoma"/>
                <w:color w:val="000000" w:themeColor="text1"/>
                <w:lang w:val="en-IN" w:eastAsia="en-IN"/>
              </w:rPr>
            </w:pPr>
            <w:r w:rsidRPr="00DD4D71">
              <w:rPr>
                <w:rFonts w:ascii="Tahoma" w:hAnsi="Tahoma" w:cs="Tahoma"/>
                <w:color w:val="000000" w:themeColor="text1"/>
                <w:lang w:val="en-IN" w:eastAsia="en-IN"/>
              </w:rPr>
              <w:t>Suresh Gummaraju</w:t>
            </w:r>
          </w:p>
        </w:tc>
      </w:tr>
      <w:tr w:rsidRPr="00FC61FF" w:rsidR="00771B1F" w:rsidTr="00EF1D9A" w14:paraId="4F8D289C" w14:textId="77777777">
        <w:tc>
          <w:tcPr>
            <w:tcW w:w="4146" w:type="dxa"/>
            <w:vMerge/>
            <w:vAlign w:val="center"/>
          </w:tcPr>
          <w:p w:rsidRPr="00594925" w:rsidR="00771B1F" w:rsidP="00EF1D9A" w:rsidRDefault="00771B1F" w14:paraId="3B314054" w14:textId="77777777">
            <w:pPr>
              <w:rPr>
                <w:rFonts w:ascii="Tahoma" w:hAnsi="Tahoma" w:cs="Tahoma"/>
                <w:color w:val="000000" w:themeColor="text1"/>
                <w:lang w:val="en-IN" w:eastAsia="en-IN"/>
              </w:rPr>
            </w:pPr>
          </w:p>
        </w:tc>
        <w:tc>
          <w:tcPr>
            <w:tcW w:w="5096" w:type="dxa"/>
            <w:vAlign w:val="center"/>
          </w:tcPr>
          <w:p w:rsidRPr="00FC61FF" w:rsidR="00771B1F" w:rsidP="00EF1D9A" w:rsidRDefault="005A71D4" w14:paraId="6B7DAE1B" w14:textId="0C5D7C1A">
            <w:pPr>
              <w:rPr>
                <w:rFonts w:ascii="Tahoma" w:hAnsi="Tahoma" w:cs="Tahoma"/>
                <w:color w:val="000000" w:themeColor="text1"/>
                <w:lang w:val="en-IN" w:eastAsia="en-IN"/>
              </w:rPr>
            </w:pPr>
            <w:r>
              <w:rPr>
                <w:rFonts w:ascii="Tahoma" w:hAnsi="Tahoma" w:cs="Tahoma"/>
                <w:color w:val="000000" w:themeColor="text1"/>
                <w:lang w:val="en-IN" w:eastAsia="en-IN"/>
              </w:rPr>
              <w:t>Saurabh Kumar Acharya</w:t>
            </w:r>
          </w:p>
        </w:tc>
      </w:tr>
      <w:tr w:rsidRPr="00FC61FF" w:rsidR="00771B1F" w:rsidTr="00EF1D9A" w14:paraId="6DECA911" w14:textId="77777777">
        <w:tc>
          <w:tcPr>
            <w:tcW w:w="4146" w:type="dxa"/>
            <w:vMerge w:val="restart"/>
            <w:vAlign w:val="center"/>
          </w:tcPr>
          <w:p w:rsidRPr="00594925" w:rsidR="00771B1F" w:rsidP="00EF1D9A" w:rsidRDefault="00771B1F" w14:paraId="755BCA9A" w14:textId="77777777">
            <w:pPr>
              <w:rPr>
                <w:rFonts w:ascii="Tahoma" w:hAnsi="Tahoma" w:cs="Tahoma"/>
                <w:color w:val="000000" w:themeColor="text1"/>
                <w:lang w:val="en-IN" w:eastAsia="en-IN"/>
              </w:rPr>
            </w:pPr>
            <w:r w:rsidRPr="00594925">
              <w:rPr>
                <w:rFonts w:ascii="Tahoma" w:hAnsi="Tahoma" w:cs="Tahoma"/>
                <w:color w:val="000000" w:themeColor="text1"/>
                <w:lang w:val="en-IN" w:eastAsia="en-IN"/>
              </w:rPr>
              <w:t>Approved By</w:t>
            </w:r>
          </w:p>
        </w:tc>
        <w:tc>
          <w:tcPr>
            <w:tcW w:w="5096" w:type="dxa"/>
            <w:vAlign w:val="center"/>
          </w:tcPr>
          <w:p w:rsidRPr="00FC61FF" w:rsidR="00771B1F" w:rsidP="00EF1D9A" w:rsidRDefault="00771B1F" w14:paraId="5D785F4B" w14:textId="77777777">
            <w:pPr>
              <w:rPr>
                <w:rFonts w:ascii="Tahoma" w:hAnsi="Tahoma" w:cs="Tahoma"/>
                <w:color w:val="000000" w:themeColor="text1"/>
                <w:lang w:val="en-IN" w:eastAsia="en-IN"/>
              </w:rPr>
            </w:pPr>
            <w:r w:rsidRPr="00270590">
              <w:rPr>
                <w:rFonts w:ascii="Tahoma" w:hAnsi="Tahoma" w:cs="Tahoma"/>
                <w:color w:val="000000" w:themeColor="text1"/>
                <w:lang w:val="en-IN" w:eastAsia="en-IN"/>
              </w:rPr>
              <w:t>Pranesh Babu Khyatasandra</w:t>
            </w:r>
          </w:p>
        </w:tc>
      </w:tr>
      <w:tr w:rsidRPr="00FC61FF" w:rsidR="00771B1F" w:rsidTr="00EF1D9A" w14:paraId="6FF3D652" w14:textId="77777777">
        <w:tc>
          <w:tcPr>
            <w:tcW w:w="4146" w:type="dxa"/>
            <w:vMerge/>
            <w:vAlign w:val="center"/>
          </w:tcPr>
          <w:p w:rsidRPr="00FC61FF" w:rsidR="00771B1F" w:rsidP="00EF1D9A" w:rsidRDefault="00771B1F" w14:paraId="2B1EF5CD" w14:textId="77777777">
            <w:pPr>
              <w:rPr>
                <w:rFonts w:ascii="Tahoma" w:hAnsi="Tahoma" w:cs="Tahoma"/>
                <w:color w:val="000000" w:themeColor="text1"/>
                <w:lang w:val="en-IN" w:eastAsia="en-IN"/>
              </w:rPr>
            </w:pPr>
          </w:p>
        </w:tc>
        <w:tc>
          <w:tcPr>
            <w:tcW w:w="5096" w:type="dxa"/>
            <w:vAlign w:val="center"/>
          </w:tcPr>
          <w:p w:rsidR="00771B1F" w:rsidP="00EF1D9A" w:rsidRDefault="00771B1F" w14:paraId="5DC8806E" w14:textId="77777777">
            <w:pPr>
              <w:rPr>
                <w:rFonts w:ascii="Tahoma" w:hAnsi="Tahoma" w:cs="Tahoma"/>
                <w:color w:val="000000" w:themeColor="text1"/>
                <w:lang w:val="en-IN" w:eastAsia="en-IN"/>
              </w:rPr>
            </w:pPr>
            <w:r>
              <w:rPr>
                <w:rFonts w:ascii="Tahoma" w:hAnsi="Tahoma" w:cs="Tahoma"/>
                <w:color w:val="000000" w:themeColor="text1"/>
                <w:lang w:val="en-IN" w:eastAsia="en-IN"/>
              </w:rPr>
              <w:t>Ramakrishna Kotha</w:t>
            </w:r>
          </w:p>
        </w:tc>
      </w:tr>
      <w:tr w:rsidRPr="00FC61FF" w:rsidR="00771B1F" w:rsidTr="00EF1D9A" w14:paraId="7008A1F7" w14:textId="77777777">
        <w:tc>
          <w:tcPr>
            <w:tcW w:w="4146" w:type="dxa"/>
            <w:vMerge/>
            <w:vAlign w:val="center"/>
          </w:tcPr>
          <w:p w:rsidRPr="00FC61FF" w:rsidR="00771B1F" w:rsidP="00EF1D9A" w:rsidRDefault="00771B1F" w14:paraId="78720A3C" w14:textId="77777777">
            <w:pPr>
              <w:rPr>
                <w:rFonts w:ascii="Tahoma" w:hAnsi="Tahoma" w:cs="Tahoma"/>
                <w:color w:val="000000" w:themeColor="text1"/>
                <w:lang w:val="en-IN" w:eastAsia="en-IN"/>
              </w:rPr>
            </w:pPr>
          </w:p>
        </w:tc>
        <w:tc>
          <w:tcPr>
            <w:tcW w:w="5096" w:type="dxa"/>
            <w:vAlign w:val="center"/>
          </w:tcPr>
          <w:p w:rsidR="00771B1F" w:rsidP="00EF1D9A" w:rsidRDefault="00771B1F" w14:paraId="49FFA924" w14:textId="77777777">
            <w:pPr>
              <w:rPr>
                <w:rFonts w:ascii="Tahoma" w:hAnsi="Tahoma" w:cs="Tahoma"/>
                <w:color w:val="000000" w:themeColor="text1"/>
                <w:lang w:val="en-IN" w:eastAsia="en-IN"/>
              </w:rPr>
            </w:pPr>
            <w:r>
              <w:rPr>
                <w:rFonts w:ascii="Tahoma" w:hAnsi="Tahoma" w:cs="Tahoma"/>
                <w:color w:val="000000" w:themeColor="text1"/>
                <w:lang w:val="en-IN" w:eastAsia="en-IN"/>
              </w:rPr>
              <w:t>Anuj Malhotra</w:t>
            </w:r>
          </w:p>
        </w:tc>
      </w:tr>
      <w:tr w:rsidRPr="00FC61FF" w:rsidR="00771B1F" w:rsidTr="00EF1D9A" w14:paraId="0F58E1EC" w14:textId="77777777">
        <w:tc>
          <w:tcPr>
            <w:tcW w:w="4146" w:type="dxa"/>
            <w:vMerge/>
            <w:vAlign w:val="center"/>
          </w:tcPr>
          <w:p w:rsidRPr="00FC61FF" w:rsidR="00771B1F" w:rsidP="00EF1D9A" w:rsidRDefault="00771B1F" w14:paraId="163A8369" w14:textId="77777777">
            <w:pPr>
              <w:rPr>
                <w:rFonts w:ascii="Tahoma" w:hAnsi="Tahoma" w:cs="Tahoma"/>
                <w:color w:val="000000" w:themeColor="text1"/>
                <w:lang w:val="en-IN" w:eastAsia="en-IN"/>
              </w:rPr>
            </w:pPr>
          </w:p>
        </w:tc>
        <w:tc>
          <w:tcPr>
            <w:tcW w:w="5096" w:type="dxa"/>
            <w:vAlign w:val="center"/>
          </w:tcPr>
          <w:p w:rsidRPr="00FC61FF" w:rsidR="00771B1F" w:rsidP="00EF1D9A" w:rsidRDefault="00771B1F" w14:paraId="5DCFFE3A" w14:textId="77777777">
            <w:pPr>
              <w:rPr>
                <w:rFonts w:ascii="Tahoma" w:hAnsi="Tahoma" w:cs="Tahoma"/>
                <w:color w:val="000000" w:themeColor="text1"/>
                <w:lang w:val="en-IN" w:eastAsia="en-IN"/>
              </w:rPr>
            </w:pPr>
            <w:r>
              <w:rPr>
                <w:rFonts w:ascii="Tahoma" w:hAnsi="Tahoma" w:cs="Tahoma"/>
                <w:color w:val="000000" w:themeColor="text1"/>
                <w:lang w:val="en-IN" w:eastAsia="en-IN"/>
              </w:rPr>
              <w:t>Joseph Abraham</w:t>
            </w:r>
          </w:p>
        </w:tc>
      </w:tr>
      <w:tr w:rsidRPr="00FC61FF" w:rsidR="00771B1F" w:rsidTr="00EF1D9A" w14:paraId="0ED5762F" w14:textId="77777777">
        <w:tc>
          <w:tcPr>
            <w:tcW w:w="4146" w:type="dxa"/>
            <w:vMerge/>
            <w:vAlign w:val="center"/>
          </w:tcPr>
          <w:p w:rsidRPr="00EF61FE" w:rsidR="00771B1F" w:rsidP="00EF1D9A" w:rsidRDefault="00771B1F" w14:paraId="5FDFCEF5" w14:textId="77777777">
            <w:pPr>
              <w:rPr>
                <w:rFonts w:ascii="Tahoma" w:hAnsi="Tahoma" w:cs="Tahoma"/>
                <w:color w:val="000000" w:themeColor="text1"/>
                <w:lang w:val="en-IN" w:eastAsia="en-IN"/>
              </w:rPr>
            </w:pPr>
          </w:p>
        </w:tc>
        <w:tc>
          <w:tcPr>
            <w:tcW w:w="5096" w:type="dxa"/>
            <w:vAlign w:val="center"/>
          </w:tcPr>
          <w:p w:rsidRPr="00DD4D71" w:rsidR="00771B1F" w:rsidP="00EF1D9A" w:rsidRDefault="00771B1F" w14:paraId="28137DFF" w14:textId="77777777">
            <w:pPr>
              <w:rPr>
                <w:rFonts w:ascii="Tahoma" w:hAnsi="Tahoma" w:cs="Tahoma"/>
                <w:color w:val="000000" w:themeColor="text1"/>
                <w:lang w:val="en-IN" w:eastAsia="en-IN"/>
              </w:rPr>
            </w:pPr>
            <w:r>
              <w:rPr>
                <w:rFonts w:ascii="Tahoma" w:hAnsi="Tahoma" w:cs="Tahoma"/>
                <w:color w:val="000000" w:themeColor="text1"/>
                <w:lang w:val="en-IN" w:eastAsia="en-IN"/>
              </w:rPr>
              <w:t>Mohan Raj S</w:t>
            </w:r>
          </w:p>
        </w:tc>
      </w:tr>
      <w:tr w:rsidRPr="00FC61FF" w:rsidR="00771B1F" w:rsidTr="00EF1D9A" w14:paraId="2DB02210" w14:textId="77777777">
        <w:tc>
          <w:tcPr>
            <w:tcW w:w="4146" w:type="dxa"/>
            <w:vMerge/>
            <w:vAlign w:val="center"/>
          </w:tcPr>
          <w:p w:rsidRPr="00EF61FE" w:rsidR="00771B1F" w:rsidP="00EF1D9A" w:rsidRDefault="00771B1F" w14:paraId="2E2394AF" w14:textId="77777777">
            <w:pPr>
              <w:rPr>
                <w:rFonts w:ascii="Tahoma" w:hAnsi="Tahoma" w:cs="Tahoma"/>
                <w:color w:val="000000" w:themeColor="text1"/>
                <w:lang w:val="en-IN" w:eastAsia="en-IN"/>
              </w:rPr>
            </w:pPr>
          </w:p>
        </w:tc>
        <w:tc>
          <w:tcPr>
            <w:tcW w:w="5096" w:type="dxa"/>
            <w:vAlign w:val="center"/>
          </w:tcPr>
          <w:p w:rsidRPr="00DD4D71" w:rsidR="00771B1F" w:rsidP="00EF1D9A" w:rsidRDefault="00771B1F" w14:paraId="260BCC7A" w14:textId="77777777">
            <w:pPr>
              <w:rPr>
                <w:rFonts w:ascii="Tahoma" w:hAnsi="Tahoma" w:cs="Tahoma"/>
                <w:color w:val="000000" w:themeColor="text1"/>
                <w:lang w:val="en-IN" w:eastAsia="en-IN"/>
              </w:rPr>
            </w:pPr>
            <w:r>
              <w:rPr>
                <w:rFonts w:ascii="Tahoma" w:hAnsi="Tahoma" w:cs="Tahoma"/>
                <w:color w:val="000000" w:themeColor="text1"/>
                <w:lang w:val="en-IN" w:eastAsia="en-IN"/>
              </w:rPr>
              <w:t>Hari Hara Moorthy</w:t>
            </w:r>
          </w:p>
        </w:tc>
      </w:tr>
      <w:tr w:rsidRPr="00FC61FF" w:rsidR="00771B1F" w:rsidTr="00EF1D9A" w14:paraId="3E2FFE5D" w14:textId="77777777">
        <w:tc>
          <w:tcPr>
            <w:tcW w:w="4146" w:type="dxa"/>
            <w:vMerge/>
            <w:vAlign w:val="center"/>
          </w:tcPr>
          <w:p w:rsidRPr="00EF61FE" w:rsidR="00771B1F" w:rsidP="00EF1D9A" w:rsidRDefault="00771B1F" w14:paraId="59178D10" w14:textId="77777777">
            <w:pPr>
              <w:rPr>
                <w:rFonts w:ascii="Tahoma" w:hAnsi="Tahoma" w:cs="Tahoma"/>
                <w:color w:val="000000" w:themeColor="text1"/>
                <w:lang w:val="en-IN" w:eastAsia="en-IN"/>
              </w:rPr>
            </w:pPr>
          </w:p>
        </w:tc>
        <w:tc>
          <w:tcPr>
            <w:tcW w:w="5096" w:type="dxa"/>
            <w:vAlign w:val="center"/>
          </w:tcPr>
          <w:p w:rsidRPr="00FC61FF" w:rsidR="00771B1F" w:rsidP="00EF1D9A" w:rsidRDefault="00771B1F" w14:paraId="778B8310" w14:textId="77777777">
            <w:pPr>
              <w:rPr>
                <w:rFonts w:ascii="Tahoma" w:hAnsi="Tahoma" w:cs="Tahoma"/>
                <w:color w:val="000000" w:themeColor="text1"/>
                <w:lang w:val="en-IN" w:eastAsia="en-IN"/>
              </w:rPr>
            </w:pPr>
            <w:r w:rsidRPr="00DD4D71">
              <w:rPr>
                <w:rFonts w:ascii="Tahoma" w:hAnsi="Tahoma" w:cs="Tahoma"/>
                <w:color w:val="000000" w:themeColor="text1"/>
                <w:lang w:val="en-IN" w:eastAsia="en-IN"/>
              </w:rPr>
              <w:t>Suresh Gummaraju</w:t>
            </w:r>
          </w:p>
        </w:tc>
      </w:tr>
    </w:tbl>
    <w:p w:rsidR="00771B1F" w:rsidP="00771B1F" w:rsidRDefault="00771B1F" w14:paraId="523E11DF" w14:textId="77777777">
      <w:pPr>
        <w:rPr>
          <w:rFonts w:ascii="Tahoma" w:hAnsi="Tahoma"/>
          <w:b/>
          <w:bCs/>
          <w:lang w:val="en-IN"/>
        </w:rPr>
      </w:pPr>
    </w:p>
    <w:p w:rsidR="00771B1F" w:rsidP="00771B1F" w:rsidRDefault="00771B1F" w14:paraId="32407AEB" w14:textId="77777777">
      <w:pPr>
        <w:rPr>
          <w:rFonts w:ascii="Tahoma" w:hAnsi="Tahoma"/>
          <w:b/>
          <w:bCs/>
          <w:lang w:val="en-IN"/>
        </w:rPr>
      </w:pPr>
    </w:p>
    <w:p w:rsidR="00DD4A1C" w:rsidP="00771B1F" w:rsidRDefault="00DD4A1C" w14:paraId="17D770DD" w14:textId="77777777">
      <w:pPr>
        <w:rPr>
          <w:rFonts w:ascii="Tahoma" w:hAnsi="Tahoma"/>
          <w:b/>
          <w:bCs/>
          <w:lang w:val="en-IN"/>
        </w:rPr>
      </w:pPr>
    </w:p>
    <w:p w:rsidR="00DD4A1C" w:rsidP="00771B1F" w:rsidRDefault="00DD4A1C" w14:paraId="1D52CB86" w14:textId="77777777">
      <w:pPr>
        <w:rPr>
          <w:rFonts w:ascii="Tahoma" w:hAnsi="Tahoma"/>
          <w:b/>
          <w:bCs/>
          <w:lang w:val="en-IN"/>
        </w:rPr>
      </w:pPr>
    </w:p>
    <w:p w:rsidRPr="005E2C79" w:rsidR="00771B1F" w:rsidP="00771B1F" w:rsidRDefault="00771B1F" w14:paraId="6EB85A37" w14:textId="77777777">
      <w:pPr>
        <w:pStyle w:val="Heading1"/>
        <w:keepNext w:val="0"/>
        <w:tabs>
          <w:tab w:val="left" w:pos="823"/>
        </w:tabs>
        <w:overflowPunct/>
        <w:autoSpaceDE/>
        <w:autoSpaceDN/>
        <w:adjustRightInd/>
        <w:spacing w:before="0" w:after="180"/>
        <w:ind w:left="822" w:hanging="822"/>
        <w:jc w:val="left"/>
        <w:textAlignment w:val="auto"/>
        <w:rPr>
          <w:rFonts w:ascii="Tahoma" w:hAnsi="Tahoma"/>
          <w:bCs/>
          <w:lang w:val="en-IN"/>
        </w:rPr>
      </w:pPr>
      <w:bookmarkStart w:name="_Toc153352563" w:id="61"/>
      <w:bookmarkStart w:name="_Toc154767885" w:id="62"/>
      <w:r w:rsidRPr="005E2C79">
        <w:rPr>
          <w:rFonts w:ascii="Tahoma" w:hAnsi="Tahoma"/>
          <w:bCs/>
          <w:lang w:val="en-IN"/>
        </w:rPr>
        <w:t>Appendices</w:t>
      </w:r>
      <w:bookmarkEnd w:id="61"/>
      <w:bookmarkEnd w:id="62"/>
    </w:p>
    <w:p w:rsidR="00771B1F" w:rsidP="00587106" w:rsidRDefault="00771B1F" w14:paraId="3169EFCF" w14:textId="77777777">
      <w:pPr>
        <w:pStyle w:val="Heading2"/>
      </w:pPr>
      <w:bookmarkStart w:name="_Toc153352564" w:id="63"/>
      <w:bookmarkStart w:name="_Toc154767886" w:id="64"/>
      <w:r w:rsidRPr="005E2C79">
        <w:t>Glossary</w:t>
      </w:r>
      <w:bookmarkEnd w:id="63"/>
      <w:bookmarkEnd w:id="64"/>
    </w:p>
    <w:p w:rsidRPr="00C90DB1" w:rsidR="00C90DB1" w:rsidP="00C90DB1" w:rsidRDefault="00C90DB1" w14:paraId="1FB32E19" w14:textId="77777777">
      <w:pPr>
        <w:rPr>
          <w:lang w:val="en-US"/>
        </w:rPr>
      </w:pPr>
    </w:p>
    <w:tbl>
      <w:tblPr>
        <w:tblStyle w:val="TableGrid"/>
        <w:tblW w:w="9195" w:type="dxa"/>
        <w:tblLook w:val="04A0" w:firstRow="1" w:lastRow="0" w:firstColumn="1" w:lastColumn="0" w:noHBand="0" w:noVBand="1"/>
      </w:tblPr>
      <w:tblGrid>
        <w:gridCol w:w="2187"/>
        <w:gridCol w:w="7008"/>
      </w:tblGrid>
      <w:tr w:rsidRPr="00C365AD" w:rsidR="00C90DB1" w:rsidTr="00444800" w14:paraId="07AFE74A" w14:textId="77777777">
        <w:tc>
          <w:tcPr>
            <w:tcW w:w="0" w:type="auto"/>
            <w:vAlign w:val="center"/>
            <w:hideMark/>
          </w:tcPr>
          <w:p w:rsidRPr="00444800" w:rsidR="00C90DB1" w:rsidP="00444800" w:rsidRDefault="00C90DB1" w14:paraId="4821AD8B" w14:textId="6027F565">
            <w:pPr>
              <w:rPr>
                <w:rFonts w:ascii="Tahoma" w:hAnsi="Tahoma" w:cs="Tahoma"/>
                <w:b/>
                <w:bCs/>
                <w:color w:val="000000" w:themeColor="text1"/>
              </w:rPr>
            </w:pPr>
            <w:r w:rsidRPr="00444800">
              <w:rPr>
                <w:rFonts w:ascii="Tahoma" w:hAnsi="Tahoma" w:cs="Tahoma"/>
                <w:b/>
                <w:bCs/>
                <w:color w:val="000000" w:themeColor="text1"/>
              </w:rPr>
              <w:t>Term</w:t>
            </w:r>
          </w:p>
        </w:tc>
        <w:tc>
          <w:tcPr>
            <w:tcW w:w="0" w:type="auto"/>
            <w:vAlign w:val="center"/>
            <w:hideMark/>
          </w:tcPr>
          <w:p w:rsidRPr="00444800" w:rsidR="00C90DB1" w:rsidP="00444800" w:rsidRDefault="00C90DB1" w14:paraId="4F0B8310" w14:textId="66AEF3AB">
            <w:pPr>
              <w:rPr>
                <w:rFonts w:ascii="Tahoma" w:hAnsi="Tahoma" w:cs="Tahoma"/>
                <w:b/>
                <w:bCs/>
                <w:color w:val="000000" w:themeColor="text1"/>
                <w:lang w:val="en-IN" w:eastAsia="en-IN"/>
              </w:rPr>
            </w:pPr>
            <w:r w:rsidRPr="00444800">
              <w:rPr>
                <w:rFonts w:ascii="Tahoma" w:hAnsi="Tahoma" w:cs="Tahoma"/>
                <w:b/>
                <w:bCs/>
                <w:color w:val="000000" w:themeColor="text1"/>
              </w:rPr>
              <w:t>Definition</w:t>
            </w:r>
          </w:p>
        </w:tc>
      </w:tr>
      <w:tr w:rsidRPr="00C365AD" w:rsidR="00C90DB1" w:rsidTr="00444800" w14:paraId="5D994D47" w14:textId="77777777">
        <w:tc>
          <w:tcPr>
            <w:tcW w:w="0" w:type="auto"/>
            <w:vAlign w:val="center"/>
            <w:hideMark/>
          </w:tcPr>
          <w:p w:rsidRPr="00444800" w:rsidR="00C90DB1" w:rsidP="00444800" w:rsidRDefault="00C90DB1" w14:paraId="361A98F5" w14:textId="76641C78">
            <w:pPr>
              <w:rPr>
                <w:rFonts w:ascii="Tahoma" w:hAnsi="Tahoma" w:cs="Tahoma"/>
                <w:color w:val="000000" w:themeColor="text1"/>
              </w:rPr>
            </w:pPr>
            <w:r w:rsidRPr="00444800">
              <w:rPr>
                <w:rFonts w:ascii="Tahoma" w:hAnsi="Tahoma" w:cs="Tahoma"/>
              </w:rPr>
              <w:t>Quality of Service (QoS)</w:t>
            </w:r>
          </w:p>
        </w:tc>
        <w:tc>
          <w:tcPr>
            <w:tcW w:w="0" w:type="auto"/>
            <w:vAlign w:val="center"/>
            <w:hideMark/>
          </w:tcPr>
          <w:p w:rsidRPr="00444800" w:rsidR="00C90DB1" w:rsidP="00444800" w:rsidRDefault="00C90DB1" w14:paraId="356ACF23" w14:textId="4C6277FB">
            <w:pPr>
              <w:rPr>
                <w:rFonts w:ascii="Tahoma" w:hAnsi="Tahoma" w:cs="Tahoma"/>
                <w:color w:val="000000" w:themeColor="text1"/>
                <w:lang w:val="en-IN" w:eastAsia="en-IN"/>
              </w:rPr>
            </w:pPr>
            <w:r w:rsidRPr="00444800">
              <w:rPr>
                <w:rFonts w:ascii="Tahoma" w:hAnsi="Tahoma" w:cs="Tahoma"/>
                <w:color w:val="000000" w:themeColor="text1"/>
              </w:rPr>
              <w:t>A set of techniques used to manage network resources, prioritize certain types of traffic, and ensure a consistent level of service for critical applications.</w:t>
            </w:r>
          </w:p>
        </w:tc>
      </w:tr>
      <w:tr w:rsidRPr="00C365AD" w:rsidR="00C90DB1" w:rsidTr="00444800" w14:paraId="2717DA0A" w14:textId="77777777">
        <w:tc>
          <w:tcPr>
            <w:tcW w:w="0" w:type="auto"/>
            <w:vAlign w:val="center"/>
            <w:hideMark/>
          </w:tcPr>
          <w:p w:rsidRPr="00444800" w:rsidR="00C90DB1" w:rsidP="00444800" w:rsidRDefault="00C90DB1" w14:paraId="5D367548" w14:textId="70200BDD">
            <w:pPr>
              <w:rPr>
                <w:rFonts w:ascii="Tahoma" w:hAnsi="Tahoma" w:cs="Tahoma"/>
                <w:color w:val="000000" w:themeColor="text1"/>
              </w:rPr>
            </w:pPr>
            <w:r w:rsidRPr="00444800">
              <w:rPr>
                <w:rFonts w:ascii="Tahoma" w:hAnsi="Tahoma" w:cs="Tahoma"/>
              </w:rPr>
              <w:t>Regulatory Compliance</w:t>
            </w:r>
          </w:p>
        </w:tc>
        <w:tc>
          <w:tcPr>
            <w:tcW w:w="0" w:type="auto"/>
            <w:vAlign w:val="center"/>
            <w:hideMark/>
          </w:tcPr>
          <w:p w:rsidRPr="00444800" w:rsidR="00C90DB1" w:rsidP="00444800" w:rsidRDefault="00C90DB1" w14:paraId="0D3E38DB" w14:textId="3809A843">
            <w:pPr>
              <w:rPr>
                <w:rFonts w:ascii="Tahoma" w:hAnsi="Tahoma" w:cs="Tahoma"/>
                <w:color w:val="000000" w:themeColor="text1"/>
                <w:lang w:val="en-IN" w:eastAsia="en-IN"/>
              </w:rPr>
            </w:pPr>
            <w:r w:rsidRPr="00444800">
              <w:rPr>
                <w:rFonts w:ascii="Tahoma" w:hAnsi="Tahoma" w:cs="Tahoma"/>
                <w:color w:val="000000" w:themeColor="text1"/>
              </w:rPr>
              <w:t>Adherence to laws, regulations, and industry standards related to data protection, privacy, and other relevant requirements.</w:t>
            </w:r>
          </w:p>
        </w:tc>
      </w:tr>
      <w:tr w:rsidRPr="00C365AD" w:rsidR="00C90DB1" w:rsidTr="00444800" w14:paraId="28E5B429" w14:textId="77777777">
        <w:tc>
          <w:tcPr>
            <w:tcW w:w="0" w:type="auto"/>
            <w:vAlign w:val="center"/>
            <w:hideMark/>
          </w:tcPr>
          <w:p w:rsidRPr="00444800" w:rsidR="00C90DB1" w:rsidP="00444800" w:rsidRDefault="00C90DB1" w14:paraId="193CBB4A" w14:textId="62925ABA">
            <w:pPr>
              <w:rPr>
                <w:rFonts w:ascii="Tahoma" w:hAnsi="Tahoma" w:cs="Tahoma"/>
                <w:color w:val="000000" w:themeColor="text1"/>
              </w:rPr>
            </w:pPr>
            <w:r w:rsidRPr="00444800">
              <w:rPr>
                <w:rFonts w:ascii="Tahoma" w:hAnsi="Tahoma" w:cs="Tahoma"/>
              </w:rPr>
              <w:t>Cyber Threats</w:t>
            </w:r>
          </w:p>
        </w:tc>
        <w:tc>
          <w:tcPr>
            <w:tcW w:w="0" w:type="auto"/>
            <w:vAlign w:val="center"/>
            <w:hideMark/>
          </w:tcPr>
          <w:p w:rsidRPr="00444800" w:rsidR="00C90DB1" w:rsidP="00444800" w:rsidRDefault="00C90DB1" w14:paraId="49E9C98B" w14:textId="2027D9BC">
            <w:pPr>
              <w:rPr>
                <w:rFonts w:ascii="Tahoma" w:hAnsi="Tahoma" w:cs="Tahoma"/>
                <w:color w:val="000000" w:themeColor="text1"/>
                <w:lang w:val="en-IN" w:eastAsia="en-IN"/>
              </w:rPr>
            </w:pPr>
            <w:r w:rsidRPr="00444800">
              <w:rPr>
                <w:rFonts w:ascii="Tahoma" w:hAnsi="Tahoma" w:cs="Tahoma"/>
                <w:color w:val="000000" w:themeColor="text1"/>
              </w:rPr>
              <w:t>Malicious activities and attacks aimed at exploiting vulnerabilities in computer systems, networks, and data.</w:t>
            </w:r>
          </w:p>
        </w:tc>
      </w:tr>
      <w:tr w:rsidRPr="00C365AD" w:rsidR="00C90DB1" w:rsidTr="00444800" w14:paraId="12EE5E83" w14:textId="77777777">
        <w:tc>
          <w:tcPr>
            <w:tcW w:w="0" w:type="auto"/>
            <w:vAlign w:val="center"/>
            <w:hideMark/>
          </w:tcPr>
          <w:p w:rsidRPr="00444800" w:rsidR="00C90DB1" w:rsidP="00444800" w:rsidRDefault="00C90DB1" w14:paraId="0F3D5A7F" w14:textId="1ECF1CBF">
            <w:pPr>
              <w:rPr>
                <w:rFonts w:ascii="Tahoma" w:hAnsi="Tahoma" w:cs="Tahoma"/>
                <w:color w:val="000000" w:themeColor="text1"/>
              </w:rPr>
            </w:pPr>
            <w:r w:rsidRPr="00444800">
              <w:rPr>
                <w:rFonts w:ascii="Tahoma" w:hAnsi="Tahoma" w:cs="Tahoma"/>
              </w:rPr>
              <w:t>Centralized Management</w:t>
            </w:r>
          </w:p>
        </w:tc>
        <w:tc>
          <w:tcPr>
            <w:tcW w:w="0" w:type="auto"/>
            <w:vAlign w:val="center"/>
            <w:hideMark/>
          </w:tcPr>
          <w:p w:rsidRPr="00444800" w:rsidR="00C90DB1" w:rsidP="00444800" w:rsidRDefault="00C90DB1" w14:paraId="3FC56632" w14:textId="19CABD42">
            <w:pPr>
              <w:rPr>
                <w:rFonts w:ascii="Tahoma" w:hAnsi="Tahoma" w:cs="Tahoma"/>
                <w:color w:val="000000" w:themeColor="text1"/>
                <w:lang w:val="en-IN" w:eastAsia="en-IN"/>
              </w:rPr>
            </w:pPr>
            <w:r w:rsidRPr="00444800">
              <w:rPr>
                <w:rFonts w:ascii="Tahoma" w:hAnsi="Tahoma" w:cs="Tahoma"/>
                <w:color w:val="000000" w:themeColor="text1"/>
              </w:rPr>
              <w:t>The ability to monitor, configure, and control network devices from a central location, providing efficiency and ease of administration.</w:t>
            </w:r>
          </w:p>
        </w:tc>
      </w:tr>
      <w:tr w:rsidRPr="00C365AD" w:rsidR="00C90DB1" w:rsidTr="00444800" w14:paraId="4989AD58" w14:textId="77777777">
        <w:tc>
          <w:tcPr>
            <w:tcW w:w="0" w:type="auto"/>
            <w:vAlign w:val="center"/>
            <w:hideMark/>
          </w:tcPr>
          <w:p w:rsidRPr="00444800" w:rsidR="00C90DB1" w:rsidP="00444800" w:rsidRDefault="00C90DB1" w14:paraId="5DAC92F7" w14:textId="402934A5">
            <w:pPr>
              <w:rPr>
                <w:rFonts w:ascii="Tahoma" w:hAnsi="Tahoma" w:cs="Tahoma"/>
                <w:color w:val="000000" w:themeColor="text1"/>
              </w:rPr>
            </w:pPr>
            <w:r w:rsidRPr="00444800">
              <w:rPr>
                <w:rFonts w:ascii="Tahoma" w:hAnsi="Tahoma" w:cs="Tahoma"/>
              </w:rPr>
              <w:t>Scalability</w:t>
            </w:r>
          </w:p>
        </w:tc>
        <w:tc>
          <w:tcPr>
            <w:tcW w:w="0" w:type="auto"/>
            <w:vAlign w:val="center"/>
            <w:hideMark/>
          </w:tcPr>
          <w:p w:rsidRPr="00444800" w:rsidR="00C90DB1" w:rsidP="00444800" w:rsidRDefault="00C90DB1" w14:paraId="408F0398" w14:textId="23F39EBC">
            <w:pPr>
              <w:rPr>
                <w:rFonts w:ascii="Tahoma" w:hAnsi="Tahoma" w:cs="Tahoma"/>
                <w:color w:val="000000" w:themeColor="text1"/>
                <w:lang w:val="en-IN" w:eastAsia="en-IN"/>
              </w:rPr>
            </w:pPr>
            <w:r w:rsidRPr="00444800">
              <w:rPr>
                <w:rFonts w:ascii="Tahoma" w:hAnsi="Tahoma" w:cs="Tahoma"/>
                <w:color w:val="000000" w:themeColor="text1"/>
              </w:rPr>
              <w:t>The capability of a system or network to handle increased demand by adding resources or adapting to accommodate a growing user base.</w:t>
            </w:r>
          </w:p>
        </w:tc>
      </w:tr>
      <w:tr w:rsidRPr="00C365AD" w:rsidR="00C90DB1" w:rsidTr="00444800" w14:paraId="6E65BEE5" w14:textId="77777777">
        <w:tc>
          <w:tcPr>
            <w:tcW w:w="0" w:type="auto"/>
            <w:vAlign w:val="center"/>
            <w:hideMark/>
          </w:tcPr>
          <w:p w:rsidRPr="00444800" w:rsidR="00C90DB1" w:rsidP="00444800" w:rsidRDefault="00C90DB1" w14:paraId="41CBDB9D" w14:textId="04F8CCDA">
            <w:pPr>
              <w:rPr>
                <w:rFonts w:ascii="Tahoma" w:hAnsi="Tahoma" w:cs="Tahoma"/>
                <w:color w:val="000000" w:themeColor="text1"/>
              </w:rPr>
            </w:pPr>
            <w:r w:rsidRPr="00444800">
              <w:rPr>
                <w:rFonts w:ascii="Tahoma" w:hAnsi="Tahoma" w:cs="Tahoma"/>
              </w:rPr>
              <w:t>Reliability</w:t>
            </w:r>
          </w:p>
        </w:tc>
        <w:tc>
          <w:tcPr>
            <w:tcW w:w="0" w:type="auto"/>
            <w:vAlign w:val="center"/>
            <w:hideMark/>
          </w:tcPr>
          <w:p w:rsidRPr="00444800" w:rsidR="00C90DB1" w:rsidP="00444800" w:rsidRDefault="00C90DB1" w14:paraId="44B4FD49" w14:textId="00420D65">
            <w:pPr>
              <w:rPr>
                <w:rFonts w:ascii="Tahoma" w:hAnsi="Tahoma" w:cs="Tahoma"/>
                <w:color w:val="000000" w:themeColor="text1"/>
                <w:lang w:val="en-IN" w:eastAsia="en-IN"/>
              </w:rPr>
            </w:pPr>
            <w:r w:rsidRPr="00444800">
              <w:rPr>
                <w:rFonts w:ascii="Tahoma" w:hAnsi="Tahoma" w:cs="Tahoma"/>
                <w:color w:val="000000" w:themeColor="text1"/>
              </w:rPr>
              <w:t>The ability of a system or network to consistently perform its intended functions without failures or interruptions.</w:t>
            </w:r>
          </w:p>
        </w:tc>
      </w:tr>
      <w:tr w:rsidRPr="00C365AD" w:rsidR="00C90DB1" w:rsidTr="00444800" w14:paraId="1EC3E405" w14:textId="77777777">
        <w:tc>
          <w:tcPr>
            <w:tcW w:w="0" w:type="auto"/>
            <w:vAlign w:val="center"/>
            <w:hideMark/>
          </w:tcPr>
          <w:p w:rsidRPr="00444800" w:rsidR="00C90DB1" w:rsidP="00444800" w:rsidRDefault="00C90DB1" w14:paraId="62C74FA1" w14:textId="73E25DED">
            <w:pPr>
              <w:rPr>
                <w:rFonts w:ascii="Tahoma" w:hAnsi="Tahoma" w:cs="Tahoma"/>
                <w:color w:val="000000" w:themeColor="text1"/>
              </w:rPr>
            </w:pPr>
            <w:r w:rsidRPr="00444800">
              <w:rPr>
                <w:rFonts w:ascii="Tahoma" w:hAnsi="Tahoma" w:cs="Tahoma"/>
              </w:rPr>
              <w:t>Analytics and Reporting</w:t>
            </w:r>
          </w:p>
        </w:tc>
        <w:tc>
          <w:tcPr>
            <w:tcW w:w="0" w:type="auto"/>
            <w:vAlign w:val="center"/>
            <w:hideMark/>
          </w:tcPr>
          <w:p w:rsidRPr="00444800" w:rsidR="00C90DB1" w:rsidP="00444800" w:rsidRDefault="00C90DB1" w14:paraId="1346D0C5" w14:textId="2D3E7A19">
            <w:pPr>
              <w:rPr>
                <w:rFonts w:ascii="Tahoma" w:hAnsi="Tahoma" w:cs="Tahoma"/>
                <w:color w:val="000000" w:themeColor="text1"/>
                <w:lang w:val="en-IN" w:eastAsia="en-IN"/>
              </w:rPr>
            </w:pPr>
            <w:r w:rsidRPr="00444800">
              <w:rPr>
                <w:rFonts w:ascii="Tahoma" w:hAnsi="Tahoma" w:cs="Tahoma"/>
                <w:color w:val="000000" w:themeColor="text1"/>
              </w:rPr>
              <w:t>Tools and capabilities for collecting and analyzing data, generating reports, and gaining insights into network performance and user behavior.</w:t>
            </w:r>
          </w:p>
        </w:tc>
      </w:tr>
      <w:tr w:rsidRPr="00C365AD" w:rsidR="00C90DB1" w:rsidTr="00444800" w14:paraId="407289D0" w14:textId="77777777">
        <w:tc>
          <w:tcPr>
            <w:tcW w:w="0" w:type="auto"/>
            <w:vAlign w:val="center"/>
            <w:hideMark/>
          </w:tcPr>
          <w:p w:rsidRPr="00444800" w:rsidR="00C90DB1" w:rsidP="00444800" w:rsidRDefault="00C90DB1" w14:paraId="5C0F4E1C" w14:textId="117FE193">
            <w:pPr>
              <w:rPr>
                <w:rFonts w:ascii="Tahoma" w:hAnsi="Tahoma" w:cs="Tahoma"/>
                <w:color w:val="000000" w:themeColor="text1"/>
              </w:rPr>
            </w:pPr>
            <w:r w:rsidRPr="00444800">
              <w:rPr>
                <w:rFonts w:ascii="Tahoma" w:hAnsi="Tahoma" w:cs="Tahoma"/>
              </w:rPr>
              <w:t>Compliance Adherence</w:t>
            </w:r>
          </w:p>
        </w:tc>
        <w:tc>
          <w:tcPr>
            <w:tcW w:w="0" w:type="auto"/>
            <w:vAlign w:val="center"/>
            <w:hideMark/>
          </w:tcPr>
          <w:p w:rsidRPr="00444800" w:rsidR="00C90DB1" w:rsidP="00444800" w:rsidRDefault="00C90DB1" w14:paraId="52346E26" w14:textId="265108DE">
            <w:pPr>
              <w:rPr>
                <w:rFonts w:ascii="Tahoma" w:hAnsi="Tahoma" w:cs="Tahoma"/>
                <w:color w:val="000000" w:themeColor="text1"/>
                <w:lang w:val="en-IN" w:eastAsia="en-IN"/>
              </w:rPr>
            </w:pPr>
            <w:r w:rsidRPr="00444800">
              <w:rPr>
                <w:rFonts w:ascii="Tahoma" w:hAnsi="Tahoma" w:cs="Tahoma"/>
                <w:color w:val="000000" w:themeColor="text1"/>
              </w:rPr>
              <w:t>Conforming to established rules, regulations, and standards relevant to a specific industry or jurisdiction.</w:t>
            </w:r>
          </w:p>
        </w:tc>
      </w:tr>
      <w:tr w:rsidRPr="00C365AD" w:rsidR="00C90DB1" w:rsidTr="00444800" w14:paraId="0C2FD1EE" w14:textId="77777777">
        <w:tc>
          <w:tcPr>
            <w:tcW w:w="0" w:type="auto"/>
            <w:vAlign w:val="center"/>
            <w:hideMark/>
          </w:tcPr>
          <w:p w:rsidRPr="00444800" w:rsidR="00C90DB1" w:rsidP="00444800" w:rsidRDefault="00C90DB1" w14:paraId="051DBA85" w14:textId="2EBCF60E">
            <w:pPr>
              <w:rPr>
                <w:rFonts w:ascii="Tahoma" w:hAnsi="Tahoma" w:cs="Tahoma"/>
                <w:color w:val="000000" w:themeColor="text1"/>
              </w:rPr>
            </w:pPr>
            <w:r w:rsidRPr="00444800">
              <w:rPr>
                <w:rFonts w:ascii="Tahoma" w:hAnsi="Tahoma" w:cs="Tahoma"/>
              </w:rPr>
              <w:t>Digital Transformation</w:t>
            </w:r>
          </w:p>
        </w:tc>
        <w:tc>
          <w:tcPr>
            <w:tcW w:w="0" w:type="auto"/>
            <w:vAlign w:val="center"/>
            <w:hideMark/>
          </w:tcPr>
          <w:p w:rsidRPr="00444800" w:rsidR="00C90DB1" w:rsidP="00444800" w:rsidRDefault="00C90DB1" w14:paraId="60893E81" w14:textId="655D2794">
            <w:pPr>
              <w:rPr>
                <w:rFonts w:ascii="Tahoma" w:hAnsi="Tahoma" w:cs="Tahoma"/>
                <w:color w:val="000000" w:themeColor="text1"/>
                <w:lang w:val="en-IN" w:eastAsia="en-IN"/>
              </w:rPr>
            </w:pPr>
            <w:r w:rsidRPr="00444800">
              <w:rPr>
                <w:rFonts w:ascii="Tahoma" w:hAnsi="Tahoma" w:cs="Tahoma"/>
                <w:color w:val="000000" w:themeColor="text1"/>
              </w:rPr>
              <w:t>The integration of digital technologies into various aspects of business operations, often leading to fundamental changes in how businesses operate and deliver value.</w:t>
            </w:r>
          </w:p>
        </w:tc>
      </w:tr>
      <w:tr w:rsidRPr="00C365AD" w:rsidR="00C90DB1" w:rsidTr="00444800" w14:paraId="3EE69232" w14:textId="77777777">
        <w:tc>
          <w:tcPr>
            <w:tcW w:w="0" w:type="auto"/>
            <w:vAlign w:val="center"/>
            <w:hideMark/>
          </w:tcPr>
          <w:p w:rsidRPr="00444800" w:rsidR="00C90DB1" w:rsidP="00444800" w:rsidRDefault="00C90DB1" w14:paraId="21953CA1" w14:textId="21AA9564">
            <w:pPr>
              <w:rPr>
                <w:rFonts w:ascii="Tahoma" w:hAnsi="Tahoma" w:cs="Tahoma"/>
                <w:color w:val="000000" w:themeColor="text1"/>
              </w:rPr>
            </w:pPr>
            <w:r w:rsidRPr="00444800">
              <w:rPr>
                <w:rFonts w:ascii="Tahoma" w:hAnsi="Tahoma" w:cs="Tahoma"/>
              </w:rPr>
              <w:t>IoT (Internet of Things)</w:t>
            </w:r>
          </w:p>
        </w:tc>
        <w:tc>
          <w:tcPr>
            <w:tcW w:w="0" w:type="auto"/>
            <w:vAlign w:val="center"/>
            <w:hideMark/>
          </w:tcPr>
          <w:p w:rsidRPr="00444800" w:rsidR="00C90DB1" w:rsidP="00444800" w:rsidRDefault="00C90DB1" w14:paraId="7543A38F" w14:textId="1F6B43BA">
            <w:pPr>
              <w:rPr>
                <w:rFonts w:ascii="Tahoma" w:hAnsi="Tahoma" w:cs="Tahoma"/>
                <w:color w:val="000000" w:themeColor="text1"/>
                <w:lang w:val="en-IN" w:eastAsia="en-IN"/>
              </w:rPr>
            </w:pPr>
            <w:r w:rsidRPr="00444800">
              <w:rPr>
                <w:rFonts w:ascii="Tahoma" w:hAnsi="Tahoma" w:cs="Tahoma"/>
                <w:color w:val="000000" w:themeColor="text1"/>
              </w:rPr>
              <w:t>The network of interconnected devices and objects that can communicate and exchange data, contributing to automation and smart functionality.</w:t>
            </w:r>
          </w:p>
        </w:tc>
      </w:tr>
      <w:tr w:rsidRPr="00C365AD" w:rsidR="00C90DB1" w:rsidTr="00444800" w14:paraId="4EFB7DD8" w14:textId="77777777">
        <w:tc>
          <w:tcPr>
            <w:tcW w:w="0" w:type="auto"/>
            <w:vAlign w:val="center"/>
            <w:hideMark/>
          </w:tcPr>
          <w:p w:rsidRPr="00444800" w:rsidR="00C90DB1" w:rsidP="00444800" w:rsidRDefault="00C90DB1" w14:paraId="2E835BB6" w14:textId="5A2C7EEC">
            <w:pPr>
              <w:rPr>
                <w:rFonts w:ascii="Tahoma" w:hAnsi="Tahoma" w:cs="Tahoma"/>
                <w:color w:val="000000" w:themeColor="text1"/>
              </w:rPr>
            </w:pPr>
            <w:r w:rsidRPr="00444800">
              <w:rPr>
                <w:rFonts w:ascii="Tahoma" w:hAnsi="Tahoma" w:cs="Tahoma"/>
              </w:rPr>
              <w:t>Remote Work</w:t>
            </w:r>
          </w:p>
        </w:tc>
        <w:tc>
          <w:tcPr>
            <w:tcW w:w="0" w:type="auto"/>
            <w:vAlign w:val="center"/>
            <w:hideMark/>
          </w:tcPr>
          <w:p w:rsidRPr="00444800" w:rsidR="00C90DB1" w:rsidP="00444800" w:rsidRDefault="00C90DB1" w14:paraId="00621CE7" w14:textId="4E9A217C">
            <w:pPr>
              <w:rPr>
                <w:rFonts w:ascii="Tahoma" w:hAnsi="Tahoma" w:cs="Tahoma"/>
                <w:color w:val="000000" w:themeColor="text1"/>
                <w:lang w:val="en-IN" w:eastAsia="en-IN"/>
              </w:rPr>
            </w:pPr>
            <w:r w:rsidRPr="00444800">
              <w:rPr>
                <w:rFonts w:ascii="Tahoma" w:hAnsi="Tahoma" w:cs="Tahoma"/>
                <w:color w:val="000000" w:themeColor="text1"/>
              </w:rPr>
              <w:t>Work conducted away from a traditional office environment, often facilitated by digital technologies and connectivity.</w:t>
            </w:r>
          </w:p>
        </w:tc>
      </w:tr>
      <w:tr w:rsidRPr="00C365AD" w:rsidR="00C90DB1" w:rsidTr="00444800" w14:paraId="073E5EF6" w14:textId="77777777">
        <w:tc>
          <w:tcPr>
            <w:tcW w:w="0" w:type="auto"/>
            <w:vAlign w:val="center"/>
            <w:hideMark/>
          </w:tcPr>
          <w:p w:rsidRPr="00444800" w:rsidR="00C90DB1" w:rsidP="00444800" w:rsidRDefault="00C90DB1" w14:paraId="21179C97" w14:textId="3FDBBA4F">
            <w:pPr>
              <w:rPr>
                <w:rFonts w:ascii="Tahoma" w:hAnsi="Tahoma" w:cs="Tahoma"/>
                <w:color w:val="000000" w:themeColor="text1"/>
              </w:rPr>
            </w:pPr>
            <w:r w:rsidRPr="00444800">
              <w:rPr>
                <w:rFonts w:ascii="Tahoma" w:hAnsi="Tahoma" w:cs="Tahoma"/>
              </w:rPr>
              <w:t>Mesh Networking</w:t>
            </w:r>
          </w:p>
        </w:tc>
        <w:tc>
          <w:tcPr>
            <w:tcW w:w="0" w:type="auto"/>
            <w:vAlign w:val="center"/>
            <w:hideMark/>
          </w:tcPr>
          <w:p w:rsidRPr="00444800" w:rsidR="00C90DB1" w:rsidP="00444800" w:rsidRDefault="00C90DB1" w14:paraId="21DF1BE8" w14:textId="40B426EC">
            <w:pPr>
              <w:rPr>
                <w:rFonts w:ascii="Tahoma" w:hAnsi="Tahoma" w:cs="Tahoma"/>
                <w:color w:val="000000" w:themeColor="text1"/>
                <w:lang w:val="en-IN" w:eastAsia="en-IN"/>
              </w:rPr>
            </w:pPr>
            <w:r w:rsidRPr="00444800">
              <w:rPr>
                <w:rFonts w:ascii="Tahoma" w:hAnsi="Tahoma" w:cs="Tahoma"/>
                <w:color w:val="000000" w:themeColor="text1"/>
              </w:rPr>
              <w:t>A network topology where each node (device) is connected to multiple other nodes, forming a flexible and resilient communication infrastructure.</w:t>
            </w:r>
          </w:p>
        </w:tc>
      </w:tr>
      <w:tr w:rsidRPr="00C365AD" w:rsidR="00C90DB1" w:rsidTr="00444800" w14:paraId="205E0315" w14:textId="77777777">
        <w:tc>
          <w:tcPr>
            <w:tcW w:w="0" w:type="auto"/>
            <w:vAlign w:val="center"/>
            <w:hideMark/>
          </w:tcPr>
          <w:p w:rsidRPr="00444800" w:rsidR="00C90DB1" w:rsidP="00444800" w:rsidRDefault="00C90DB1" w14:paraId="5ED3DD44" w14:textId="1781D781">
            <w:pPr>
              <w:rPr>
                <w:rFonts w:ascii="Tahoma" w:hAnsi="Tahoma" w:cs="Tahoma"/>
                <w:color w:val="000000" w:themeColor="text1"/>
              </w:rPr>
            </w:pPr>
            <w:r w:rsidRPr="00444800">
              <w:rPr>
                <w:rFonts w:ascii="Tahoma" w:hAnsi="Tahoma" w:cs="Tahoma"/>
              </w:rPr>
              <w:t>Managed Service Provider (MSP)</w:t>
            </w:r>
          </w:p>
        </w:tc>
        <w:tc>
          <w:tcPr>
            <w:tcW w:w="0" w:type="auto"/>
            <w:vAlign w:val="center"/>
            <w:hideMark/>
          </w:tcPr>
          <w:p w:rsidRPr="00444800" w:rsidR="00C90DB1" w:rsidP="00444800" w:rsidRDefault="00C90DB1" w14:paraId="00DC5964" w14:textId="4FE03AC9">
            <w:pPr>
              <w:rPr>
                <w:rFonts w:ascii="Tahoma" w:hAnsi="Tahoma" w:cs="Tahoma"/>
                <w:color w:val="000000" w:themeColor="text1"/>
                <w:lang w:val="en-IN" w:eastAsia="en-IN"/>
              </w:rPr>
            </w:pPr>
            <w:r w:rsidRPr="00444800">
              <w:rPr>
                <w:rFonts w:ascii="Tahoma" w:hAnsi="Tahoma" w:cs="Tahoma"/>
                <w:color w:val="000000" w:themeColor="text1"/>
              </w:rPr>
              <w:t xml:space="preserve">An organization or company that provides managed services, such as managed </w:t>
            </w:r>
            <w:r w:rsidR="00BD04B3">
              <w:rPr>
                <w:rFonts w:ascii="Tahoma" w:hAnsi="Tahoma" w:cs="Tahoma"/>
                <w:color w:val="000000" w:themeColor="text1"/>
              </w:rPr>
              <w:t>SD-WAN</w:t>
            </w:r>
            <w:r w:rsidRPr="00444800">
              <w:rPr>
                <w:rFonts w:ascii="Tahoma" w:hAnsi="Tahoma" w:cs="Tahoma"/>
                <w:color w:val="000000" w:themeColor="text1"/>
              </w:rPr>
              <w:t>, to clients, often on a subscription or contractual basis.</w:t>
            </w:r>
          </w:p>
        </w:tc>
      </w:tr>
      <w:tr w:rsidRPr="00C365AD" w:rsidR="00C90DB1" w:rsidTr="00444800" w14:paraId="3F6C4B12" w14:textId="77777777">
        <w:tc>
          <w:tcPr>
            <w:tcW w:w="0" w:type="auto"/>
            <w:vAlign w:val="center"/>
            <w:hideMark/>
          </w:tcPr>
          <w:p w:rsidRPr="00444800" w:rsidR="00C90DB1" w:rsidP="00444800" w:rsidRDefault="00C90DB1" w14:paraId="51A9077C" w14:textId="561FEFB1">
            <w:pPr>
              <w:rPr>
                <w:rFonts w:ascii="Tahoma" w:hAnsi="Tahoma" w:cs="Tahoma"/>
                <w:color w:val="000000" w:themeColor="text1"/>
              </w:rPr>
            </w:pPr>
            <w:r w:rsidRPr="00444800">
              <w:rPr>
                <w:rFonts w:ascii="Tahoma" w:hAnsi="Tahoma" w:cs="Tahoma"/>
              </w:rPr>
              <w:t>5G Technology</w:t>
            </w:r>
          </w:p>
        </w:tc>
        <w:tc>
          <w:tcPr>
            <w:tcW w:w="0" w:type="auto"/>
            <w:vAlign w:val="center"/>
            <w:hideMark/>
          </w:tcPr>
          <w:p w:rsidRPr="00444800" w:rsidR="00C90DB1" w:rsidP="00444800" w:rsidRDefault="00C90DB1" w14:paraId="5C90F0A1" w14:textId="552B51FB">
            <w:pPr>
              <w:rPr>
                <w:rFonts w:ascii="Tahoma" w:hAnsi="Tahoma" w:cs="Tahoma"/>
                <w:color w:val="000000" w:themeColor="text1"/>
                <w:lang w:val="en-IN" w:eastAsia="en-IN"/>
              </w:rPr>
            </w:pPr>
            <w:r w:rsidRPr="00444800">
              <w:rPr>
                <w:rFonts w:ascii="Tahoma" w:hAnsi="Tahoma" w:cs="Tahoma"/>
                <w:color w:val="000000" w:themeColor="text1"/>
              </w:rPr>
              <w:t>The fifth generation of cellular technology, offering increased data transfer speeds, lower latency, and improved connectivity for mobile devices.</w:t>
            </w:r>
          </w:p>
        </w:tc>
      </w:tr>
    </w:tbl>
    <w:p w:rsidRPr="00C365AD" w:rsidR="00771B1F" w:rsidP="00771B1F" w:rsidRDefault="00771B1F" w14:paraId="7D85DF4E" w14:textId="77777777">
      <w:pPr>
        <w:pBdr>
          <w:bottom w:val="single" w:color="auto" w:sz="6" w:space="1"/>
        </w:pBdr>
        <w:jc w:val="center"/>
        <w:rPr>
          <w:rFonts w:ascii="Arial" w:hAnsi="Arial" w:cs="Arial"/>
          <w:vanish/>
          <w:sz w:val="16"/>
          <w:szCs w:val="16"/>
          <w:lang w:val="en-IN" w:eastAsia="en-IN"/>
        </w:rPr>
      </w:pPr>
      <w:r w:rsidRPr="00C365AD">
        <w:rPr>
          <w:rFonts w:ascii="Arial" w:hAnsi="Arial" w:cs="Arial"/>
          <w:vanish/>
          <w:sz w:val="16"/>
          <w:szCs w:val="16"/>
          <w:lang w:val="en-IN" w:eastAsia="en-IN"/>
        </w:rPr>
        <w:t>Top of Form</w:t>
      </w:r>
    </w:p>
    <w:p w:rsidR="00771B1F" w:rsidP="00771B1F" w:rsidRDefault="00771B1F" w14:paraId="13D4A00F" w14:textId="77777777">
      <w:pPr>
        <w:rPr>
          <w:rFonts w:ascii="Tahoma" w:hAnsi="Tahoma"/>
          <w:lang w:val="en-IN"/>
        </w:rPr>
      </w:pPr>
    </w:p>
    <w:p w:rsidR="00771B1F" w:rsidP="00771B1F" w:rsidRDefault="00771B1F" w14:paraId="5F0D2881" w14:textId="77777777">
      <w:pPr>
        <w:rPr>
          <w:rFonts w:ascii="Tahoma" w:hAnsi="Tahoma"/>
          <w:lang w:val="en-IN"/>
        </w:rPr>
      </w:pPr>
    </w:p>
    <w:p w:rsidRPr="00771B1F" w:rsidR="00E017A4" w:rsidRDefault="00E017A4" w14:paraId="5BE7BF0E" w14:textId="7105BB6B">
      <w:pPr>
        <w:spacing w:after="200" w:line="276" w:lineRule="auto"/>
        <w:rPr>
          <w:rFonts w:ascii="Arial Nova" w:hAnsi="Arial Nova"/>
          <w:b/>
          <w:kern w:val="32"/>
        </w:rPr>
      </w:pPr>
    </w:p>
    <w:sectPr w:rsidRPr="00771B1F" w:rsidR="00E017A4" w:rsidSect="00B86B9B">
      <w:footerReference w:type="default" r:id="rId13"/>
      <w:pgSz w:w="11906" w:h="16838" w:orient="portrait"/>
      <w:pgMar w:top="1440" w:right="1440" w:bottom="1440" w:left="1440" w:header="708" w:footer="708" w:gutter="0"/>
      <w:pgNumType w:start="0"/>
      <w:cols w:space="708"/>
      <w:titlePg/>
      <w:docGrid w:linePitch="360"/>
      <w:headerReference w:type="default" r:id="Rad044dc84b414799"/>
      <w:headerReference w:type="first" r:id="R6cc0a71aa335474b"/>
      <w:footerReference w:type="first" r:id="R9b0ab92afdd145f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E4DE7" w:rsidP="00587C51" w:rsidRDefault="00BE4DE7" w14:paraId="2011A96A" w14:textId="77777777">
      <w:r>
        <w:separator/>
      </w:r>
    </w:p>
  </w:endnote>
  <w:endnote w:type="continuationSeparator" w:id="0">
    <w:p w:rsidR="00BE4DE7" w:rsidP="00587C51" w:rsidRDefault="00BE4DE7" w14:paraId="06714C61"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rinda">
    <w:panose1 w:val="00000400000000000000"/>
    <w:charset w:val="00"/>
    <w:family w:val="swiss"/>
    <w:pitch w:val="variable"/>
    <w:sig w:usb0="00010003" w:usb1="00000000" w:usb2="00000000" w:usb3="00000000" w:csb0="00000001" w:csb1="00000000"/>
  </w:font>
  <w:font w:name="Harmony Text">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ova">
    <w:charset w:val="00"/>
    <w:family w:val="swiss"/>
    <w:pitch w:val="variable"/>
    <w:sig w:usb0="0000028F" w:usb1="00000002"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87C51" w:rsidRDefault="009B2B4F" w14:paraId="29CC056F" w14:textId="3B133696">
    <w:pPr>
      <w:pStyle w:val="Footer"/>
    </w:pPr>
    <w:r>
      <w:t>Sify Digital Services Ltd.</w:t>
    </w:r>
  </w:p>
</w:ftr>
</file>

<file path=word/footer2.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005"/>
      <w:gridCol w:w="3005"/>
      <w:gridCol w:w="3005"/>
    </w:tblGrid>
    <w:tr w:rsidR="62DCA5A9" w:rsidTr="62DCA5A9" w14:paraId="2CD80169">
      <w:trPr>
        <w:trHeight w:val="300"/>
      </w:trPr>
      <w:tc>
        <w:tcPr>
          <w:tcW w:w="3005" w:type="dxa"/>
          <w:tcMar/>
        </w:tcPr>
        <w:p w:rsidR="62DCA5A9" w:rsidP="62DCA5A9" w:rsidRDefault="62DCA5A9" w14:paraId="664B6443" w14:textId="6187D156">
          <w:pPr>
            <w:pStyle w:val="Header"/>
            <w:bidi w:val="0"/>
            <w:ind w:left="-115"/>
            <w:jc w:val="left"/>
          </w:pPr>
        </w:p>
      </w:tc>
      <w:tc>
        <w:tcPr>
          <w:tcW w:w="3005" w:type="dxa"/>
          <w:tcMar/>
        </w:tcPr>
        <w:p w:rsidR="62DCA5A9" w:rsidP="62DCA5A9" w:rsidRDefault="62DCA5A9" w14:paraId="0C7974B1" w14:textId="16905F4B">
          <w:pPr>
            <w:pStyle w:val="Header"/>
            <w:bidi w:val="0"/>
            <w:jc w:val="center"/>
          </w:pPr>
        </w:p>
      </w:tc>
      <w:tc>
        <w:tcPr>
          <w:tcW w:w="3005" w:type="dxa"/>
          <w:tcMar/>
        </w:tcPr>
        <w:p w:rsidR="62DCA5A9" w:rsidP="62DCA5A9" w:rsidRDefault="62DCA5A9" w14:paraId="3EF41C0B" w14:textId="101A2508">
          <w:pPr>
            <w:pStyle w:val="Header"/>
            <w:bidi w:val="0"/>
            <w:ind w:right="-115"/>
            <w:jc w:val="right"/>
          </w:pPr>
        </w:p>
      </w:tc>
    </w:tr>
  </w:tbl>
  <w:p w:rsidR="62DCA5A9" w:rsidP="62DCA5A9" w:rsidRDefault="62DCA5A9" w14:paraId="2284DD1E" w14:textId="73AA4ADA">
    <w:pPr>
      <w:pStyle w:val="Footer"/>
      <w:bidi w:val="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E4DE7" w:rsidP="00587C51" w:rsidRDefault="00BE4DE7" w14:paraId="64581853" w14:textId="77777777">
      <w:r>
        <w:separator/>
      </w:r>
    </w:p>
  </w:footnote>
  <w:footnote w:type="continuationSeparator" w:id="0">
    <w:p w:rsidR="00BE4DE7" w:rsidP="00587C51" w:rsidRDefault="00BE4DE7" w14:paraId="6F51DC7C" w14:textId="77777777">
      <w:r>
        <w:continuationSeparator/>
      </w:r>
    </w:p>
  </w:footnote>
</w:footnotes>
</file>

<file path=word/header.xml><?xml version="1.0" encoding="utf-8"?>
<w:hd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005"/>
      <w:gridCol w:w="3005"/>
      <w:gridCol w:w="3005"/>
    </w:tblGrid>
    <w:tr w:rsidR="62DCA5A9" w:rsidTr="62DCA5A9" w14:paraId="38551858">
      <w:trPr>
        <w:trHeight w:val="300"/>
      </w:trPr>
      <w:tc>
        <w:tcPr>
          <w:tcW w:w="3005" w:type="dxa"/>
          <w:tcMar/>
        </w:tcPr>
        <w:p w:rsidR="62DCA5A9" w:rsidP="62DCA5A9" w:rsidRDefault="62DCA5A9" w14:paraId="1090FD98" w14:textId="41AB9FD3">
          <w:pPr>
            <w:pStyle w:val="Header"/>
            <w:bidi w:val="0"/>
            <w:ind w:left="-115"/>
            <w:jc w:val="left"/>
          </w:pPr>
        </w:p>
      </w:tc>
      <w:tc>
        <w:tcPr>
          <w:tcW w:w="3005" w:type="dxa"/>
          <w:tcMar/>
        </w:tcPr>
        <w:p w:rsidR="62DCA5A9" w:rsidP="62DCA5A9" w:rsidRDefault="62DCA5A9" w14:paraId="47E12673" w14:textId="0BECA4E7">
          <w:pPr>
            <w:pStyle w:val="Header"/>
            <w:bidi w:val="0"/>
            <w:jc w:val="center"/>
          </w:pPr>
        </w:p>
      </w:tc>
      <w:tc>
        <w:tcPr>
          <w:tcW w:w="3005" w:type="dxa"/>
          <w:tcMar/>
        </w:tcPr>
        <w:p w:rsidR="62DCA5A9" w:rsidP="62DCA5A9" w:rsidRDefault="62DCA5A9" w14:paraId="58555515" w14:textId="3C18E97B">
          <w:pPr>
            <w:pStyle w:val="Header"/>
            <w:bidi w:val="0"/>
            <w:ind w:right="-115"/>
            <w:jc w:val="right"/>
          </w:pPr>
        </w:p>
      </w:tc>
    </w:tr>
  </w:tbl>
  <w:p w:rsidR="62DCA5A9" w:rsidP="62DCA5A9" w:rsidRDefault="62DCA5A9" w14:paraId="4BE50A84" w14:textId="233131BA">
    <w:pPr>
      <w:pStyle w:val="Header"/>
      <w:bidi w:val="0"/>
    </w:pPr>
  </w:p>
</w:hdr>
</file>

<file path=word/header2.xml><?xml version="1.0" encoding="utf-8"?>
<w:hd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005"/>
      <w:gridCol w:w="3005"/>
      <w:gridCol w:w="3005"/>
    </w:tblGrid>
    <w:tr w:rsidR="62DCA5A9" w:rsidTr="62DCA5A9" w14:paraId="6BA9502C">
      <w:trPr>
        <w:trHeight w:val="300"/>
      </w:trPr>
      <w:tc>
        <w:tcPr>
          <w:tcW w:w="3005" w:type="dxa"/>
          <w:tcMar/>
        </w:tcPr>
        <w:p w:rsidR="62DCA5A9" w:rsidP="62DCA5A9" w:rsidRDefault="62DCA5A9" w14:paraId="25691121" w14:textId="388B59ED">
          <w:pPr>
            <w:pStyle w:val="Header"/>
            <w:bidi w:val="0"/>
            <w:ind w:left="-115"/>
            <w:jc w:val="left"/>
          </w:pPr>
        </w:p>
      </w:tc>
      <w:tc>
        <w:tcPr>
          <w:tcW w:w="3005" w:type="dxa"/>
          <w:tcMar/>
        </w:tcPr>
        <w:p w:rsidR="62DCA5A9" w:rsidP="62DCA5A9" w:rsidRDefault="62DCA5A9" w14:paraId="3E8D2E9C" w14:textId="33FB878E">
          <w:pPr>
            <w:pStyle w:val="Header"/>
            <w:bidi w:val="0"/>
            <w:jc w:val="center"/>
          </w:pPr>
        </w:p>
      </w:tc>
      <w:tc>
        <w:tcPr>
          <w:tcW w:w="3005" w:type="dxa"/>
          <w:tcMar/>
        </w:tcPr>
        <w:p w:rsidR="62DCA5A9" w:rsidP="62DCA5A9" w:rsidRDefault="62DCA5A9" w14:paraId="16E1982E" w14:textId="795990B8">
          <w:pPr>
            <w:pStyle w:val="Header"/>
            <w:bidi w:val="0"/>
            <w:ind w:right="-115"/>
            <w:jc w:val="right"/>
          </w:pPr>
        </w:p>
      </w:tc>
    </w:tr>
  </w:tbl>
  <w:p w:rsidR="62DCA5A9" w:rsidP="62DCA5A9" w:rsidRDefault="62DCA5A9" w14:paraId="5C2996A7" w14:textId="73FCC8B2">
    <w:pPr>
      <w:pStyle w:val="Header"/>
      <w:bidi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C116F70E"/>
    <w:lvl w:ilvl="0">
      <w:start w:val="1"/>
      <w:numFmt w:val="decimal"/>
      <w:pStyle w:val="Heading1"/>
      <w:lvlText w:val="%1"/>
      <w:lvlJc w:val="left"/>
      <w:pPr>
        <w:tabs>
          <w:tab w:val="num" w:pos="432"/>
        </w:tabs>
        <w:ind w:left="432" w:hanging="432"/>
      </w:pPr>
      <w:rPr>
        <w:rFonts w:hint="default" w:ascii="Tahoma" w:hAnsi="Tahoma" w:cs="Tahoma"/>
        <w:b/>
        <w:bCs/>
        <w:sz w:val="28"/>
        <w:szCs w:val="28"/>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 w15:restartNumberingAfterBreak="0">
    <w:nsid w:val="0487651A"/>
    <w:multiLevelType w:val="hybridMultilevel"/>
    <w:tmpl w:val="E44A67C2"/>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 w15:restartNumberingAfterBreak="0">
    <w:nsid w:val="09437EB8"/>
    <w:multiLevelType w:val="hybridMultilevel"/>
    <w:tmpl w:val="7054D990"/>
    <w:lvl w:ilvl="0" w:tplc="40090001">
      <w:start w:val="1"/>
      <w:numFmt w:val="bullet"/>
      <w:lvlText w:val=""/>
      <w:lvlJc w:val="left"/>
      <w:pPr>
        <w:ind w:left="720" w:hanging="360"/>
      </w:pPr>
      <w:rPr>
        <w:rFonts w:hint="default" w:ascii="Symbol" w:hAnsi="Symbol"/>
      </w:rPr>
    </w:lvl>
    <w:lvl w:ilvl="1" w:tplc="40090003" w:tentative="1">
      <w:start w:val="1"/>
      <w:numFmt w:val="bullet"/>
      <w:lvlText w:val="o"/>
      <w:lvlJc w:val="left"/>
      <w:pPr>
        <w:ind w:left="1440" w:hanging="360"/>
      </w:pPr>
      <w:rPr>
        <w:rFonts w:hint="default" w:ascii="Courier New" w:hAnsi="Courier New" w:cs="Courier New"/>
      </w:rPr>
    </w:lvl>
    <w:lvl w:ilvl="2" w:tplc="40090005" w:tentative="1">
      <w:start w:val="1"/>
      <w:numFmt w:val="bullet"/>
      <w:lvlText w:val=""/>
      <w:lvlJc w:val="left"/>
      <w:pPr>
        <w:ind w:left="2160" w:hanging="360"/>
      </w:pPr>
      <w:rPr>
        <w:rFonts w:hint="default" w:ascii="Wingdings" w:hAnsi="Wingdings"/>
      </w:rPr>
    </w:lvl>
    <w:lvl w:ilvl="3" w:tplc="40090001" w:tentative="1">
      <w:start w:val="1"/>
      <w:numFmt w:val="bullet"/>
      <w:lvlText w:val=""/>
      <w:lvlJc w:val="left"/>
      <w:pPr>
        <w:ind w:left="2880" w:hanging="360"/>
      </w:pPr>
      <w:rPr>
        <w:rFonts w:hint="default" w:ascii="Symbol" w:hAnsi="Symbol"/>
      </w:rPr>
    </w:lvl>
    <w:lvl w:ilvl="4" w:tplc="40090003" w:tentative="1">
      <w:start w:val="1"/>
      <w:numFmt w:val="bullet"/>
      <w:lvlText w:val="o"/>
      <w:lvlJc w:val="left"/>
      <w:pPr>
        <w:ind w:left="3600" w:hanging="360"/>
      </w:pPr>
      <w:rPr>
        <w:rFonts w:hint="default" w:ascii="Courier New" w:hAnsi="Courier New" w:cs="Courier New"/>
      </w:rPr>
    </w:lvl>
    <w:lvl w:ilvl="5" w:tplc="40090005" w:tentative="1">
      <w:start w:val="1"/>
      <w:numFmt w:val="bullet"/>
      <w:lvlText w:val=""/>
      <w:lvlJc w:val="left"/>
      <w:pPr>
        <w:ind w:left="4320" w:hanging="360"/>
      </w:pPr>
      <w:rPr>
        <w:rFonts w:hint="default" w:ascii="Wingdings" w:hAnsi="Wingdings"/>
      </w:rPr>
    </w:lvl>
    <w:lvl w:ilvl="6" w:tplc="40090001" w:tentative="1">
      <w:start w:val="1"/>
      <w:numFmt w:val="bullet"/>
      <w:lvlText w:val=""/>
      <w:lvlJc w:val="left"/>
      <w:pPr>
        <w:ind w:left="5040" w:hanging="360"/>
      </w:pPr>
      <w:rPr>
        <w:rFonts w:hint="default" w:ascii="Symbol" w:hAnsi="Symbol"/>
      </w:rPr>
    </w:lvl>
    <w:lvl w:ilvl="7" w:tplc="40090003" w:tentative="1">
      <w:start w:val="1"/>
      <w:numFmt w:val="bullet"/>
      <w:lvlText w:val="o"/>
      <w:lvlJc w:val="left"/>
      <w:pPr>
        <w:ind w:left="5760" w:hanging="360"/>
      </w:pPr>
      <w:rPr>
        <w:rFonts w:hint="default" w:ascii="Courier New" w:hAnsi="Courier New" w:cs="Courier New"/>
      </w:rPr>
    </w:lvl>
    <w:lvl w:ilvl="8" w:tplc="40090005" w:tentative="1">
      <w:start w:val="1"/>
      <w:numFmt w:val="bullet"/>
      <w:lvlText w:val=""/>
      <w:lvlJc w:val="left"/>
      <w:pPr>
        <w:ind w:left="6480" w:hanging="360"/>
      </w:pPr>
      <w:rPr>
        <w:rFonts w:hint="default" w:ascii="Wingdings" w:hAnsi="Wingdings"/>
      </w:rPr>
    </w:lvl>
  </w:abstractNum>
  <w:abstractNum w:abstractNumId="3" w15:restartNumberingAfterBreak="0">
    <w:nsid w:val="0C251C9D"/>
    <w:multiLevelType w:val="hybridMultilevel"/>
    <w:tmpl w:val="CA4A2952"/>
    <w:lvl w:ilvl="0" w:tplc="04090003">
      <w:start w:val="1"/>
      <w:numFmt w:val="bullet"/>
      <w:lvlText w:val="o"/>
      <w:lvlJc w:val="left"/>
      <w:pPr>
        <w:ind w:left="360" w:hanging="360"/>
      </w:pPr>
      <w:rPr>
        <w:rFonts w:hint="default" w:ascii="Courier New" w:hAnsi="Courier New" w:cs="Courier New"/>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4" w15:restartNumberingAfterBreak="0">
    <w:nsid w:val="128403B1"/>
    <w:multiLevelType w:val="hybridMultilevel"/>
    <w:tmpl w:val="86E6C7A4"/>
    <w:lvl w:ilvl="0" w:tplc="40090001">
      <w:start w:val="1"/>
      <w:numFmt w:val="bullet"/>
      <w:lvlText w:val=""/>
      <w:lvlJc w:val="left"/>
      <w:pPr>
        <w:ind w:left="720" w:hanging="360"/>
      </w:pPr>
      <w:rPr>
        <w:rFonts w:hint="default" w:ascii="Symbol" w:hAnsi="Symbol"/>
      </w:rPr>
    </w:lvl>
    <w:lvl w:ilvl="1" w:tplc="40090003" w:tentative="1">
      <w:start w:val="1"/>
      <w:numFmt w:val="bullet"/>
      <w:lvlText w:val="o"/>
      <w:lvlJc w:val="left"/>
      <w:pPr>
        <w:ind w:left="1440" w:hanging="360"/>
      </w:pPr>
      <w:rPr>
        <w:rFonts w:hint="default" w:ascii="Courier New" w:hAnsi="Courier New" w:cs="Courier New"/>
      </w:rPr>
    </w:lvl>
    <w:lvl w:ilvl="2" w:tplc="40090005" w:tentative="1">
      <w:start w:val="1"/>
      <w:numFmt w:val="bullet"/>
      <w:lvlText w:val=""/>
      <w:lvlJc w:val="left"/>
      <w:pPr>
        <w:ind w:left="2160" w:hanging="360"/>
      </w:pPr>
      <w:rPr>
        <w:rFonts w:hint="default" w:ascii="Wingdings" w:hAnsi="Wingdings"/>
      </w:rPr>
    </w:lvl>
    <w:lvl w:ilvl="3" w:tplc="40090001" w:tentative="1">
      <w:start w:val="1"/>
      <w:numFmt w:val="bullet"/>
      <w:lvlText w:val=""/>
      <w:lvlJc w:val="left"/>
      <w:pPr>
        <w:ind w:left="2880" w:hanging="360"/>
      </w:pPr>
      <w:rPr>
        <w:rFonts w:hint="default" w:ascii="Symbol" w:hAnsi="Symbol"/>
      </w:rPr>
    </w:lvl>
    <w:lvl w:ilvl="4" w:tplc="40090003" w:tentative="1">
      <w:start w:val="1"/>
      <w:numFmt w:val="bullet"/>
      <w:lvlText w:val="o"/>
      <w:lvlJc w:val="left"/>
      <w:pPr>
        <w:ind w:left="3600" w:hanging="360"/>
      </w:pPr>
      <w:rPr>
        <w:rFonts w:hint="default" w:ascii="Courier New" w:hAnsi="Courier New" w:cs="Courier New"/>
      </w:rPr>
    </w:lvl>
    <w:lvl w:ilvl="5" w:tplc="40090005" w:tentative="1">
      <w:start w:val="1"/>
      <w:numFmt w:val="bullet"/>
      <w:lvlText w:val=""/>
      <w:lvlJc w:val="left"/>
      <w:pPr>
        <w:ind w:left="4320" w:hanging="360"/>
      </w:pPr>
      <w:rPr>
        <w:rFonts w:hint="default" w:ascii="Wingdings" w:hAnsi="Wingdings"/>
      </w:rPr>
    </w:lvl>
    <w:lvl w:ilvl="6" w:tplc="40090001" w:tentative="1">
      <w:start w:val="1"/>
      <w:numFmt w:val="bullet"/>
      <w:lvlText w:val=""/>
      <w:lvlJc w:val="left"/>
      <w:pPr>
        <w:ind w:left="5040" w:hanging="360"/>
      </w:pPr>
      <w:rPr>
        <w:rFonts w:hint="default" w:ascii="Symbol" w:hAnsi="Symbol"/>
      </w:rPr>
    </w:lvl>
    <w:lvl w:ilvl="7" w:tplc="40090003" w:tentative="1">
      <w:start w:val="1"/>
      <w:numFmt w:val="bullet"/>
      <w:lvlText w:val="o"/>
      <w:lvlJc w:val="left"/>
      <w:pPr>
        <w:ind w:left="5760" w:hanging="360"/>
      </w:pPr>
      <w:rPr>
        <w:rFonts w:hint="default" w:ascii="Courier New" w:hAnsi="Courier New" w:cs="Courier New"/>
      </w:rPr>
    </w:lvl>
    <w:lvl w:ilvl="8" w:tplc="40090005" w:tentative="1">
      <w:start w:val="1"/>
      <w:numFmt w:val="bullet"/>
      <w:lvlText w:val=""/>
      <w:lvlJc w:val="left"/>
      <w:pPr>
        <w:ind w:left="6480" w:hanging="360"/>
      </w:pPr>
      <w:rPr>
        <w:rFonts w:hint="default" w:ascii="Wingdings" w:hAnsi="Wingdings"/>
      </w:rPr>
    </w:lvl>
  </w:abstractNum>
  <w:abstractNum w:abstractNumId="5" w15:restartNumberingAfterBreak="0">
    <w:nsid w:val="1FF81835"/>
    <w:multiLevelType w:val="hybridMultilevel"/>
    <w:tmpl w:val="B53400AA"/>
    <w:lvl w:ilvl="0" w:tplc="40090001">
      <w:start w:val="1"/>
      <w:numFmt w:val="bullet"/>
      <w:lvlText w:val=""/>
      <w:lvlJc w:val="left"/>
      <w:pPr>
        <w:ind w:left="720" w:hanging="360"/>
      </w:pPr>
      <w:rPr>
        <w:rFonts w:hint="default" w:ascii="Symbol" w:hAnsi="Symbol"/>
      </w:rPr>
    </w:lvl>
    <w:lvl w:ilvl="1" w:tplc="40090003" w:tentative="1">
      <w:start w:val="1"/>
      <w:numFmt w:val="bullet"/>
      <w:lvlText w:val="o"/>
      <w:lvlJc w:val="left"/>
      <w:pPr>
        <w:ind w:left="1440" w:hanging="360"/>
      </w:pPr>
      <w:rPr>
        <w:rFonts w:hint="default" w:ascii="Courier New" w:hAnsi="Courier New" w:cs="Courier New"/>
      </w:rPr>
    </w:lvl>
    <w:lvl w:ilvl="2" w:tplc="40090005" w:tentative="1">
      <w:start w:val="1"/>
      <w:numFmt w:val="bullet"/>
      <w:lvlText w:val=""/>
      <w:lvlJc w:val="left"/>
      <w:pPr>
        <w:ind w:left="2160" w:hanging="360"/>
      </w:pPr>
      <w:rPr>
        <w:rFonts w:hint="default" w:ascii="Wingdings" w:hAnsi="Wingdings"/>
      </w:rPr>
    </w:lvl>
    <w:lvl w:ilvl="3" w:tplc="40090001" w:tentative="1">
      <w:start w:val="1"/>
      <w:numFmt w:val="bullet"/>
      <w:lvlText w:val=""/>
      <w:lvlJc w:val="left"/>
      <w:pPr>
        <w:ind w:left="2880" w:hanging="360"/>
      </w:pPr>
      <w:rPr>
        <w:rFonts w:hint="default" w:ascii="Symbol" w:hAnsi="Symbol"/>
      </w:rPr>
    </w:lvl>
    <w:lvl w:ilvl="4" w:tplc="40090003" w:tentative="1">
      <w:start w:val="1"/>
      <w:numFmt w:val="bullet"/>
      <w:lvlText w:val="o"/>
      <w:lvlJc w:val="left"/>
      <w:pPr>
        <w:ind w:left="3600" w:hanging="360"/>
      </w:pPr>
      <w:rPr>
        <w:rFonts w:hint="default" w:ascii="Courier New" w:hAnsi="Courier New" w:cs="Courier New"/>
      </w:rPr>
    </w:lvl>
    <w:lvl w:ilvl="5" w:tplc="40090005" w:tentative="1">
      <w:start w:val="1"/>
      <w:numFmt w:val="bullet"/>
      <w:lvlText w:val=""/>
      <w:lvlJc w:val="left"/>
      <w:pPr>
        <w:ind w:left="4320" w:hanging="360"/>
      </w:pPr>
      <w:rPr>
        <w:rFonts w:hint="default" w:ascii="Wingdings" w:hAnsi="Wingdings"/>
      </w:rPr>
    </w:lvl>
    <w:lvl w:ilvl="6" w:tplc="40090001" w:tentative="1">
      <w:start w:val="1"/>
      <w:numFmt w:val="bullet"/>
      <w:lvlText w:val=""/>
      <w:lvlJc w:val="left"/>
      <w:pPr>
        <w:ind w:left="5040" w:hanging="360"/>
      </w:pPr>
      <w:rPr>
        <w:rFonts w:hint="default" w:ascii="Symbol" w:hAnsi="Symbol"/>
      </w:rPr>
    </w:lvl>
    <w:lvl w:ilvl="7" w:tplc="40090003" w:tentative="1">
      <w:start w:val="1"/>
      <w:numFmt w:val="bullet"/>
      <w:lvlText w:val="o"/>
      <w:lvlJc w:val="left"/>
      <w:pPr>
        <w:ind w:left="5760" w:hanging="360"/>
      </w:pPr>
      <w:rPr>
        <w:rFonts w:hint="default" w:ascii="Courier New" w:hAnsi="Courier New" w:cs="Courier New"/>
      </w:rPr>
    </w:lvl>
    <w:lvl w:ilvl="8" w:tplc="40090005" w:tentative="1">
      <w:start w:val="1"/>
      <w:numFmt w:val="bullet"/>
      <w:lvlText w:val=""/>
      <w:lvlJc w:val="left"/>
      <w:pPr>
        <w:ind w:left="6480" w:hanging="360"/>
      </w:pPr>
      <w:rPr>
        <w:rFonts w:hint="default" w:ascii="Wingdings" w:hAnsi="Wingdings"/>
      </w:rPr>
    </w:lvl>
  </w:abstractNum>
  <w:abstractNum w:abstractNumId="6" w15:restartNumberingAfterBreak="0">
    <w:nsid w:val="21AD2E07"/>
    <w:multiLevelType w:val="hybridMultilevel"/>
    <w:tmpl w:val="F2C62102"/>
    <w:lvl w:ilvl="0" w:tplc="40090001">
      <w:start w:val="1"/>
      <w:numFmt w:val="bullet"/>
      <w:lvlText w:val=""/>
      <w:lvlJc w:val="left"/>
      <w:pPr>
        <w:ind w:left="720" w:hanging="360"/>
      </w:pPr>
      <w:rPr>
        <w:rFonts w:hint="default" w:ascii="Symbol" w:hAnsi="Symbol"/>
      </w:rPr>
    </w:lvl>
    <w:lvl w:ilvl="1" w:tplc="40090003" w:tentative="1">
      <w:start w:val="1"/>
      <w:numFmt w:val="bullet"/>
      <w:lvlText w:val="o"/>
      <w:lvlJc w:val="left"/>
      <w:pPr>
        <w:ind w:left="1440" w:hanging="360"/>
      </w:pPr>
      <w:rPr>
        <w:rFonts w:hint="default" w:ascii="Courier New" w:hAnsi="Courier New" w:cs="Courier New"/>
      </w:rPr>
    </w:lvl>
    <w:lvl w:ilvl="2" w:tplc="40090005" w:tentative="1">
      <w:start w:val="1"/>
      <w:numFmt w:val="bullet"/>
      <w:lvlText w:val=""/>
      <w:lvlJc w:val="left"/>
      <w:pPr>
        <w:ind w:left="2160" w:hanging="360"/>
      </w:pPr>
      <w:rPr>
        <w:rFonts w:hint="default" w:ascii="Wingdings" w:hAnsi="Wingdings"/>
      </w:rPr>
    </w:lvl>
    <w:lvl w:ilvl="3" w:tplc="40090001" w:tentative="1">
      <w:start w:val="1"/>
      <w:numFmt w:val="bullet"/>
      <w:lvlText w:val=""/>
      <w:lvlJc w:val="left"/>
      <w:pPr>
        <w:ind w:left="2880" w:hanging="360"/>
      </w:pPr>
      <w:rPr>
        <w:rFonts w:hint="default" w:ascii="Symbol" w:hAnsi="Symbol"/>
      </w:rPr>
    </w:lvl>
    <w:lvl w:ilvl="4" w:tplc="40090003" w:tentative="1">
      <w:start w:val="1"/>
      <w:numFmt w:val="bullet"/>
      <w:lvlText w:val="o"/>
      <w:lvlJc w:val="left"/>
      <w:pPr>
        <w:ind w:left="3600" w:hanging="360"/>
      </w:pPr>
      <w:rPr>
        <w:rFonts w:hint="default" w:ascii="Courier New" w:hAnsi="Courier New" w:cs="Courier New"/>
      </w:rPr>
    </w:lvl>
    <w:lvl w:ilvl="5" w:tplc="40090005" w:tentative="1">
      <w:start w:val="1"/>
      <w:numFmt w:val="bullet"/>
      <w:lvlText w:val=""/>
      <w:lvlJc w:val="left"/>
      <w:pPr>
        <w:ind w:left="4320" w:hanging="360"/>
      </w:pPr>
      <w:rPr>
        <w:rFonts w:hint="default" w:ascii="Wingdings" w:hAnsi="Wingdings"/>
      </w:rPr>
    </w:lvl>
    <w:lvl w:ilvl="6" w:tplc="40090001" w:tentative="1">
      <w:start w:val="1"/>
      <w:numFmt w:val="bullet"/>
      <w:lvlText w:val=""/>
      <w:lvlJc w:val="left"/>
      <w:pPr>
        <w:ind w:left="5040" w:hanging="360"/>
      </w:pPr>
      <w:rPr>
        <w:rFonts w:hint="default" w:ascii="Symbol" w:hAnsi="Symbol"/>
      </w:rPr>
    </w:lvl>
    <w:lvl w:ilvl="7" w:tplc="40090003" w:tentative="1">
      <w:start w:val="1"/>
      <w:numFmt w:val="bullet"/>
      <w:lvlText w:val="o"/>
      <w:lvlJc w:val="left"/>
      <w:pPr>
        <w:ind w:left="5760" w:hanging="360"/>
      </w:pPr>
      <w:rPr>
        <w:rFonts w:hint="default" w:ascii="Courier New" w:hAnsi="Courier New" w:cs="Courier New"/>
      </w:rPr>
    </w:lvl>
    <w:lvl w:ilvl="8" w:tplc="40090005" w:tentative="1">
      <w:start w:val="1"/>
      <w:numFmt w:val="bullet"/>
      <w:lvlText w:val=""/>
      <w:lvlJc w:val="left"/>
      <w:pPr>
        <w:ind w:left="6480" w:hanging="360"/>
      </w:pPr>
      <w:rPr>
        <w:rFonts w:hint="default" w:ascii="Wingdings" w:hAnsi="Wingdings"/>
      </w:rPr>
    </w:lvl>
  </w:abstractNum>
  <w:abstractNum w:abstractNumId="7" w15:restartNumberingAfterBreak="0">
    <w:nsid w:val="32592BEA"/>
    <w:multiLevelType w:val="hybridMultilevel"/>
    <w:tmpl w:val="63C4D612"/>
    <w:lvl w:ilvl="0" w:tplc="04090003">
      <w:start w:val="1"/>
      <w:numFmt w:val="bullet"/>
      <w:lvlText w:val="o"/>
      <w:lvlJc w:val="left"/>
      <w:pPr>
        <w:ind w:left="360" w:hanging="360"/>
      </w:pPr>
      <w:rPr>
        <w:rFonts w:hint="default" w:ascii="Courier New" w:hAnsi="Courier New" w:cs="Courier New"/>
      </w:rPr>
    </w:lvl>
    <w:lvl w:ilvl="1" w:tplc="3F064CA6">
      <w:numFmt w:val="bullet"/>
      <w:lvlText w:val="•"/>
      <w:lvlJc w:val="left"/>
      <w:pPr>
        <w:ind w:left="1440" w:hanging="720"/>
      </w:pPr>
      <w:rPr>
        <w:rFonts w:hint="default" w:ascii="Tahoma" w:hAnsi="Tahoma" w:eastAsia="Times New Roman" w:cs="Tahoma"/>
        <w:b/>
      </w:rPr>
    </w:lvl>
    <w:lvl w:ilvl="2" w:tplc="85C8D8BA">
      <w:numFmt w:val="bullet"/>
      <w:lvlText w:val=""/>
      <w:lvlJc w:val="left"/>
      <w:pPr>
        <w:ind w:left="2160" w:hanging="720"/>
      </w:pPr>
      <w:rPr>
        <w:rFonts w:hint="default" w:ascii="Symbol" w:hAnsi="Symbol" w:eastAsia="Times New Roman" w:cs="Times New Roman"/>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8" w15:restartNumberingAfterBreak="0">
    <w:nsid w:val="336C0014"/>
    <w:multiLevelType w:val="hybridMultilevel"/>
    <w:tmpl w:val="D0BC66D4"/>
    <w:lvl w:ilvl="0" w:tplc="4009000F">
      <w:start w:val="1"/>
      <w:numFmt w:val="decimal"/>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9" w15:restartNumberingAfterBreak="0">
    <w:nsid w:val="43B54B6A"/>
    <w:multiLevelType w:val="hybridMultilevel"/>
    <w:tmpl w:val="E6945EEA"/>
    <w:lvl w:ilvl="0" w:tplc="0C090001">
      <w:start w:val="1"/>
      <w:numFmt w:val="bullet"/>
      <w:lvlText w:val=""/>
      <w:lvlJc w:val="left"/>
      <w:pPr>
        <w:tabs>
          <w:tab w:val="num" w:pos="2138"/>
        </w:tabs>
        <w:ind w:left="2138" w:hanging="360"/>
      </w:pPr>
      <w:rPr>
        <w:rFonts w:hint="default" w:ascii="Symbol" w:hAnsi="Symbol"/>
      </w:rPr>
    </w:lvl>
    <w:lvl w:ilvl="1" w:tplc="0C090003" w:tentative="1">
      <w:start w:val="1"/>
      <w:numFmt w:val="bullet"/>
      <w:lvlText w:val="o"/>
      <w:lvlJc w:val="left"/>
      <w:pPr>
        <w:tabs>
          <w:tab w:val="num" w:pos="2858"/>
        </w:tabs>
        <w:ind w:left="2858" w:hanging="360"/>
      </w:pPr>
      <w:rPr>
        <w:rFonts w:hint="default" w:ascii="Courier New" w:hAnsi="Courier New"/>
      </w:rPr>
    </w:lvl>
    <w:lvl w:ilvl="2" w:tplc="0C090005" w:tentative="1">
      <w:start w:val="1"/>
      <w:numFmt w:val="bullet"/>
      <w:lvlText w:val=""/>
      <w:lvlJc w:val="left"/>
      <w:pPr>
        <w:tabs>
          <w:tab w:val="num" w:pos="3578"/>
        </w:tabs>
        <w:ind w:left="3578" w:hanging="360"/>
      </w:pPr>
      <w:rPr>
        <w:rFonts w:hint="default" w:ascii="Wingdings" w:hAnsi="Wingdings"/>
      </w:rPr>
    </w:lvl>
    <w:lvl w:ilvl="3" w:tplc="0C090001" w:tentative="1">
      <w:start w:val="1"/>
      <w:numFmt w:val="bullet"/>
      <w:lvlText w:val=""/>
      <w:lvlJc w:val="left"/>
      <w:pPr>
        <w:tabs>
          <w:tab w:val="num" w:pos="4298"/>
        </w:tabs>
        <w:ind w:left="4298" w:hanging="360"/>
      </w:pPr>
      <w:rPr>
        <w:rFonts w:hint="default" w:ascii="Symbol" w:hAnsi="Symbol"/>
      </w:rPr>
    </w:lvl>
    <w:lvl w:ilvl="4" w:tplc="0C090003" w:tentative="1">
      <w:start w:val="1"/>
      <w:numFmt w:val="bullet"/>
      <w:lvlText w:val="o"/>
      <w:lvlJc w:val="left"/>
      <w:pPr>
        <w:tabs>
          <w:tab w:val="num" w:pos="5018"/>
        </w:tabs>
        <w:ind w:left="5018" w:hanging="360"/>
      </w:pPr>
      <w:rPr>
        <w:rFonts w:hint="default" w:ascii="Courier New" w:hAnsi="Courier New"/>
      </w:rPr>
    </w:lvl>
    <w:lvl w:ilvl="5" w:tplc="0C090005" w:tentative="1">
      <w:start w:val="1"/>
      <w:numFmt w:val="bullet"/>
      <w:lvlText w:val=""/>
      <w:lvlJc w:val="left"/>
      <w:pPr>
        <w:tabs>
          <w:tab w:val="num" w:pos="5738"/>
        </w:tabs>
        <w:ind w:left="5738" w:hanging="360"/>
      </w:pPr>
      <w:rPr>
        <w:rFonts w:hint="default" w:ascii="Wingdings" w:hAnsi="Wingdings"/>
      </w:rPr>
    </w:lvl>
    <w:lvl w:ilvl="6" w:tplc="0C090001" w:tentative="1">
      <w:start w:val="1"/>
      <w:numFmt w:val="bullet"/>
      <w:lvlText w:val=""/>
      <w:lvlJc w:val="left"/>
      <w:pPr>
        <w:tabs>
          <w:tab w:val="num" w:pos="6458"/>
        </w:tabs>
        <w:ind w:left="6458" w:hanging="360"/>
      </w:pPr>
      <w:rPr>
        <w:rFonts w:hint="default" w:ascii="Symbol" w:hAnsi="Symbol"/>
      </w:rPr>
    </w:lvl>
    <w:lvl w:ilvl="7" w:tplc="0C090003" w:tentative="1">
      <w:start w:val="1"/>
      <w:numFmt w:val="bullet"/>
      <w:lvlText w:val="o"/>
      <w:lvlJc w:val="left"/>
      <w:pPr>
        <w:tabs>
          <w:tab w:val="num" w:pos="7178"/>
        </w:tabs>
        <w:ind w:left="7178" w:hanging="360"/>
      </w:pPr>
      <w:rPr>
        <w:rFonts w:hint="default" w:ascii="Courier New" w:hAnsi="Courier New"/>
      </w:rPr>
    </w:lvl>
    <w:lvl w:ilvl="8" w:tplc="0C090005" w:tentative="1">
      <w:start w:val="1"/>
      <w:numFmt w:val="bullet"/>
      <w:lvlText w:val=""/>
      <w:lvlJc w:val="left"/>
      <w:pPr>
        <w:tabs>
          <w:tab w:val="num" w:pos="7898"/>
        </w:tabs>
        <w:ind w:left="7898" w:hanging="360"/>
      </w:pPr>
      <w:rPr>
        <w:rFonts w:hint="default" w:ascii="Wingdings" w:hAnsi="Wingdings"/>
      </w:rPr>
    </w:lvl>
  </w:abstractNum>
  <w:abstractNum w:abstractNumId="10" w15:restartNumberingAfterBreak="0">
    <w:nsid w:val="444C630B"/>
    <w:multiLevelType w:val="multilevel"/>
    <w:tmpl w:val="E6F25596"/>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1" w15:restartNumberingAfterBreak="0">
    <w:nsid w:val="447A4AA3"/>
    <w:multiLevelType w:val="hybridMultilevel"/>
    <w:tmpl w:val="C994AB0C"/>
    <w:lvl w:ilvl="0" w:tplc="FFFFFFFF">
      <w:start w:val="1"/>
      <w:numFmt w:val="decimal"/>
      <w:lvlText w:val="%1."/>
      <w:lvlJc w:val="left"/>
      <w:pPr>
        <w:ind w:left="720" w:hanging="360"/>
      </w:pPr>
      <w:rPr>
        <w:rFonts w:hint="default"/>
      </w:rPr>
    </w:lvl>
    <w:lvl w:ilvl="1" w:tplc="40090017">
      <w:start w:val="1"/>
      <w:numFmt w:val="lowerLetter"/>
      <w:lvlText w:val="%2)"/>
      <w:lvlJc w:val="left"/>
      <w:pPr>
        <w:ind w:left="1440" w:hanging="360"/>
      </w:p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12" w15:restartNumberingAfterBreak="0">
    <w:nsid w:val="64CD562C"/>
    <w:multiLevelType w:val="hybridMultilevel"/>
    <w:tmpl w:val="3620F6DC"/>
    <w:lvl w:ilvl="0" w:tplc="04090003">
      <w:start w:val="1"/>
      <w:numFmt w:val="bullet"/>
      <w:lvlText w:val="o"/>
      <w:lvlJc w:val="left"/>
      <w:pPr>
        <w:ind w:left="360" w:hanging="360"/>
      </w:pPr>
      <w:rPr>
        <w:rFonts w:hint="default" w:ascii="Courier New" w:hAnsi="Courier New" w:cs="Courier New"/>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13" w15:restartNumberingAfterBreak="0">
    <w:nsid w:val="657329A9"/>
    <w:multiLevelType w:val="multilevel"/>
    <w:tmpl w:val="BB4AA4D2"/>
    <w:lvl w:ilvl="0">
      <w:start w:val="1"/>
      <w:numFmt w:val="bullet"/>
      <w:lvlText w:val=""/>
      <w:lvlJc w:val="left"/>
      <w:pPr>
        <w:tabs>
          <w:tab w:val="num" w:pos="720"/>
        </w:tabs>
        <w:ind w:left="720" w:hanging="360"/>
      </w:pPr>
      <w:rPr>
        <w:rFonts w:hint="default" w:ascii="Symbol" w:hAnsi="Symbol"/>
        <w:sz w:val="20"/>
      </w:rPr>
    </w:lvl>
    <w:lvl w:ilvl="1">
      <w:numFmt w:val="bullet"/>
      <w:lvlText w:val="-"/>
      <w:lvlJc w:val="left"/>
      <w:pPr>
        <w:ind w:left="1440" w:hanging="360"/>
      </w:pPr>
      <w:rPr>
        <w:rFonts w:hint="default" w:ascii="Tahoma" w:hAnsi="Tahoma" w:eastAsia="Times New Roman" w:cs="Tahoma"/>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4" w15:restartNumberingAfterBreak="0">
    <w:nsid w:val="6BB13785"/>
    <w:multiLevelType w:val="hybridMultilevel"/>
    <w:tmpl w:val="B8622F50"/>
    <w:lvl w:ilvl="0" w:tplc="4009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15" w15:restartNumberingAfterBreak="0">
    <w:nsid w:val="71B043EA"/>
    <w:multiLevelType w:val="hybridMultilevel"/>
    <w:tmpl w:val="F606F830"/>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3A37623"/>
    <w:multiLevelType w:val="hybridMultilevel"/>
    <w:tmpl w:val="FC226FB4"/>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7" w15:restartNumberingAfterBreak="0">
    <w:nsid w:val="77A300AF"/>
    <w:multiLevelType w:val="singleLevel"/>
    <w:tmpl w:val="ED9C0622"/>
    <w:lvl w:ilvl="0">
      <w:start w:val="1"/>
      <w:numFmt w:val="none"/>
      <w:lvlText w:val="Note:"/>
      <w:legacy w:legacy="1" w:legacySpace="0" w:legacyIndent="720"/>
      <w:lvlJc w:val="left"/>
      <w:pPr>
        <w:ind w:left="720" w:hanging="720"/>
      </w:pPr>
      <w:rPr>
        <w:b/>
        <w:i w:val="0"/>
      </w:rPr>
    </w:lvl>
  </w:abstractNum>
  <w:abstractNum w:abstractNumId="18" w15:restartNumberingAfterBreak="0">
    <w:nsid w:val="7C453E71"/>
    <w:multiLevelType w:val="hybridMultilevel"/>
    <w:tmpl w:val="5A609E90"/>
    <w:lvl w:ilvl="0" w:tplc="40090001">
      <w:start w:val="1"/>
      <w:numFmt w:val="bullet"/>
      <w:lvlText w:val=""/>
      <w:lvlJc w:val="left"/>
      <w:pPr>
        <w:ind w:left="720" w:hanging="360"/>
      </w:pPr>
      <w:rPr>
        <w:rFonts w:hint="default" w:ascii="Symbol" w:hAnsi="Symbol"/>
      </w:rPr>
    </w:lvl>
    <w:lvl w:ilvl="1" w:tplc="40090003" w:tentative="1">
      <w:start w:val="1"/>
      <w:numFmt w:val="bullet"/>
      <w:lvlText w:val="o"/>
      <w:lvlJc w:val="left"/>
      <w:pPr>
        <w:ind w:left="1440" w:hanging="360"/>
      </w:pPr>
      <w:rPr>
        <w:rFonts w:hint="default" w:ascii="Courier New" w:hAnsi="Courier New" w:cs="Courier New"/>
      </w:rPr>
    </w:lvl>
    <w:lvl w:ilvl="2" w:tplc="40090005" w:tentative="1">
      <w:start w:val="1"/>
      <w:numFmt w:val="bullet"/>
      <w:lvlText w:val=""/>
      <w:lvlJc w:val="left"/>
      <w:pPr>
        <w:ind w:left="2160" w:hanging="360"/>
      </w:pPr>
      <w:rPr>
        <w:rFonts w:hint="default" w:ascii="Wingdings" w:hAnsi="Wingdings"/>
      </w:rPr>
    </w:lvl>
    <w:lvl w:ilvl="3" w:tplc="40090001" w:tentative="1">
      <w:start w:val="1"/>
      <w:numFmt w:val="bullet"/>
      <w:lvlText w:val=""/>
      <w:lvlJc w:val="left"/>
      <w:pPr>
        <w:ind w:left="2880" w:hanging="360"/>
      </w:pPr>
      <w:rPr>
        <w:rFonts w:hint="default" w:ascii="Symbol" w:hAnsi="Symbol"/>
      </w:rPr>
    </w:lvl>
    <w:lvl w:ilvl="4" w:tplc="40090003" w:tentative="1">
      <w:start w:val="1"/>
      <w:numFmt w:val="bullet"/>
      <w:lvlText w:val="o"/>
      <w:lvlJc w:val="left"/>
      <w:pPr>
        <w:ind w:left="3600" w:hanging="360"/>
      </w:pPr>
      <w:rPr>
        <w:rFonts w:hint="default" w:ascii="Courier New" w:hAnsi="Courier New" w:cs="Courier New"/>
      </w:rPr>
    </w:lvl>
    <w:lvl w:ilvl="5" w:tplc="40090005" w:tentative="1">
      <w:start w:val="1"/>
      <w:numFmt w:val="bullet"/>
      <w:lvlText w:val=""/>
      <w:lvlJc w:val="left"/>
      <w:pPr>
        <w:ind w:left="4320" w:hanging="360"/>
      </w:pPr>
      <w:rPr>
        <w:rFonts w:hint="default" w:ascii="Wingdings" w:hAnsi="Wingdings"/>
      </w:rPr>
    </w:lvl>
    <w:lvl w:ilvl="6" w:tplc="40090001" w:tentative="1">
      <w:start w:val="1"/>
      <w:numFmt w:val="bullet"/>
      <w:lvlText w:val=""/>
      <w:lvlJc w:val="left"/>
      <w:pPr>
        <w:ind w:left="5040" w:hanging="360"/>
      </w:pPr>
      <w:rPr>
        <w:rFonts w:hint="default" w:ascii="Symbol" w:hAnsi="Symbol"/>
      </w:rPr>
    </w:lvl>
    <w:lvl w:ilvl="7" w:tplc="40090003" w:tentative="1">
      <w:start w:val="1"/>
      <w:numFmt w:val="bullet"/>
      <w:lvlText w:val="o"/>
      <w:lvlJc w:val="left"/>
      <w:pPr>
        <w:ind w:left="5760" w:hanging="360"/>
      </w:pPr>
      <w:rPr>
        <w:rFonts w:hint="default" w:ascii="Courier New" w:hAnsi="Courier New" w:cs="Courier New"/>
      </w:rPr>
    </w:lvl>
    <w:lvl w:ilvl="8" w:tplc="40090005" w:tentative="1">
      <w:start w:val="1"/>
      <w:numFmt w:val="bullet"/>
      <w:lvlText w:val=""/>
      <w:lvlJc w:val="left"/>
      <w:pPr>
        <w:ind w:left="6480" w:hanging="360"/>
      </w:pPr>
      <w:rPr>
        <w:rFonts w:hint="default" w:ascii="Wingdings" w:hAnsi="Wingdings"/>
      </w:rPr>
    </w:lvl>
  </w:abstractNum>
  <w:num w:numId="1" w16cid:durableId="1551109014">
    <w:abstractNumId w:val="0"/>
  </w:num>
  <w:num w:numId="2" w16cid:durableId="716708793">
    <w:abstractNumId w:val="9"/>
  </w:num>
  <w:num w:numId="3" w16cid:durableId="1052777052">
    <w:abstractNumId w:val="16"/>
  </w:num>
  <w:num w:numId="4" w16cid:durableId="1009794732">
    <w:abstractNumId w:val="1"/>
  </w:num>
  <w:num w:numId="5" w16cid:durableId="410540987">
    <w:abstractNumId w:val="0"/>
    <w:lvlOverride w:ilvl="0">
      <w:startOverride w:val="1"/>
    </w:lvlOverride>
  </w:num>
  <w:num w:numId="6" w16cid:durableId="288441147">
    <w:abstractNumId w:val="8"/>
  </w:num>
  <w:num w:numId="7" w16cid:durableId="282275571">
    <w:abstractNumId w:val="3"/>
  </w:num>
  <w:num w:numId="8" w16cid:durableId="1711957280">
    <w:abstractNumId w:val="12"/>
  </w:num>
  <w:num w:numId="9" w16cid:durableId="1514149340">
    <w:abstractNumId w:val="7"/>
  </w:num>
  <w:num w:numId="10" w16cid:durableId="363601562">
    <w:abstractNumId w:val="0"/>
  </w:num>
  <w:num w:numId="11" w16cid:durableId="177277901">
    <w:abstractNumId w:val="0"/>
  </w:num>
  <w:num w:numId="12" w16cid:durableId="1997341360">
    <w:abstractNumId w:val="13"/>
  </w:num>
  <w:num w:numId="13" w16cid:durableId="1978142066">
    <w:abstractNumId w:val="10"/>
  </w:num>
  <w:num w:numId="14" w16cid:durableId="1196308355">
    <w:abstractNumId w:val="0"/>
  </w:num>
  <w:num w:numId="15" w16cid:durableId="242304984">
    <w:abstractNumId w:val="0"/>
  </w:num>
  <w:num w:numId="16" w16cid:durableId="1915626453">
    <w:abstractNumId w:val="0"/>
  </w:num>
  <w:num w:numId="17" w16cid:durableId="738285573">
    <w:abstractNumId w:val="0"/>
  </w:num>
  <w:num w:numId="18" w16cid:durableId="1760524014">
    <w:abstractNumId w:val="0"/>
  </w:num>
  <w:num w:numId="19" w16cid:durableId="398745501">
    <w:abstractNumId w:val="0"/>
  </w:num>
  <w:num w:numId="20" w16cid:durableId="1419980504">
    <w:abstractNumId w:val="0"/>
  </w:num>
  <w:num w:numId="21" w16cid:durableId="1993409562">
    <w:abstractNumId w:val="0"/>
  </w:num>
  <w:num w:numId="22" w16cid:durableId="756557396">
    <w:abstractNumId w:val="0"/>
  </w:num>
  <w:num w:numId="23" w16cid:durableId="137191168">
    <w:abstractNumId w:val="0"/>
  </w:num>
  <w:num w:numId="24" w16cid:durableId="785078130">
    <w:abstractNumId w:val="18"/>
  </w:num>
  <w:num w:numId="25" w16cid:durableId="1839425321">
    <w:abstractNumId w:val="17"/>
  </w:num>
  <w:num w:numId="26" w16cid:durableId="511141087">
    <w:abstractNumId w:val="0"/>
  </w:num>
  <w:num w:numId="27" w16cid:durableId="1819958365">
    <w:abstractNumId w:val="0"/>
  </w:num>
  <w:num w:numId="28" w16cid:durableId="823474320">
    <w:abstractNumId w:val="0"/>
  </w:num>
  <w:num w:numId="29" w16cid:durableId="1654140437">
    <w:abstractNumId w:val="0"/>
  </w:num>
  <w:num w:numId="30" w16cid:durableId="1218084749">
    <w:abstractNumId w:val="5"/>
  </w:num>
  <w:num w:numId="31" w16cid:durableId="1661739530">
    <w:abstractNumId w:val="2"/>
  </w:num>
  <w:num w:numId="32" w16cid:durableId="1236823885">
    <w:abstractNumId w:val="6"/>
  </w:num>
  <w:num w:numId="33" w16cid:durableId="1548179044">
    <w:abstractNumId w:val="4"/>
  </w:num>
  <w:num w:numId="34" w16cid:durableId="785471132">
    <w:abstractNumId w:val="14"/>
  </w:num>
  <w:num w:numId="35" w16cid:durableId="214582515">
    <w:abstractNumId w:val="11"/>
  </w:num>
  <w:num w:numId="36" w16cid:durableId="1286815987">
    <w:abstractNumId w:val="15"/>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proofState w:spelling="clean" w:grammar="dirty"/>
  <w:trackRevisions w:val="false"/>
  <w:defaultTabStop w:val="720"/>
  <w:characterSpacingControl w:val="doNotCompress"/>
  <w:hdrShapeDefaults>
    <o:shapedefaults v:ext="edit" spidmax="205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71E29"/>
    <w:rsid w:val="000037FB"/>
    <w:rsid w:val="000120B9"/>
    <w:rsid w:val="00025C5B"/>
    <w:rsid w:val="000260EF"/>
    <w:rsid w:val="0002648F"/>
    <w:rsid w:val="00037AD6"/>
    <w:rsid w:val="00043B26"/>
    <w:rsid w:val="00047D88"/>
    <w:rsid w:val="000546BC"/>
    <w:rsid w:val="000553FD"/>
    <w:rsid w:val="00055DC8"/>
    <w:rsid w:val="000566CB"/>
    <w:rsid w:val="000574CB"/>
    <w:rsid w:val="000576AB"/>
    <w:rsid w:val="00060046"/>
    <w:rsid w:val="00061F18"/>
    <w:rsid w:val="00061FE6"/>
    <w:rsid w:val="00065A55"/>
    <w:rsid w:val="0006654B"/>
    <w:rsid w:val="00076DFC"/>
    <w:rsid w:val="000774DB"/>
    <w:rsid w:val="000A58A2"/>
    <w:rsid w:val="000A764D"/>
    <w:rsid w:val="000B1D3D"/>
    <w:rsid w:val="000B6E79"/>
    <w:rsid w:val="000B7EBF"/>
    <w:rsid w:val="000C070B"/>
    <w:rsid w:val="000C2930"/>
    <w:rsid w:val="000D1A37"/>
    <w:rsid w:val="000D1EBF"/>
    <w:rsid w:val="000E045C"/>
    <w:rsid w:val="000E4553"/>
    <w:rsid w:val="000F077B"/>
    <w:rsid w:val="000F24AD"/>
    <w:rsid w:val="001100DC"/>
    <w:rsid w:val="00114A53"/>
    <w:rsid w:val="001209F5"/>
    <w:rsid w:val="00122D9F"/>
    <w:rsid w:val="00123154"/>
    <w:rsid w:val="0013233C"/>
    <w:rsid w:val="00132C67"/>
    <w:rsid w:val="001410CF"/>
    <w:rsid w:val="0014371C"/>
    <w:rsid w:val="00150DCA"/>
    <w:rsid w:val="0015406E"/>
    <w:rsid w:val="00154542"/>
    <w:rsid w:val="001565EC"/>
    <w:rsid w:val="0016232A"/>
    <w:rsid w:val="001628C7"/>
    <w:rsid w:val="00164D61"/>
    <w:rsid w:val="00170A10"/>
    <w:rsid w:val="00171A5C"/>
    <w:rsid w:val="00181511"/>
    <w:rsid w:val="001877AB"/>
    <w:rsid w:val="001936E4"/>
    <w:rsid w:val="00194312"/>
    <w:rsid w:val="001A5143"/>
    <w:rsid w:val="001B365F"/>
    <w:rsid w:val="001B59C4"/>
    <w:rsid w:val="001B7951"/>
    <w:rsid w:val="001C587E"/>
    <w:rsid w:val="001C6651"/>
    <w:rsid w:val="001F1483"/>
    <w:rsid w:val="001F4370"/>
    <w:rsid w:val="001F4D92"/>
    <w:rsid w:val="001F686D"/>
    <w:rsid w:val="00202485"/>
    <w:rsid w:val="00202BAC"/>
    <w:rsid w:val="00207D13"/>
    <w:rsid w:val="00211179"/>
    <w:rsid w:val="002148FA"/>
    <w:rsid w:val="00215005"/>
    <w:rsid w:val="00215AFB"/>
    <w:rsid w:val="0022401A"/>
    <w:rsid w:val="002307B4"/>
    <w:rsid w:val="002322CD"/>
    <w:rsid w:val="00235C46"/>
    <w:rsid w:val="002460F2"/>
    <w:rsid w:val="002505B4"/>
    <w:rsid w:val="00250AEC"/>
    <w:rsid w:val="00250E4A"/>
    <w:rsid w:val="00253BFE"/>
    <w:rsid w:val="00260B4F"/>
    <w:rsid w:val="00267C08"/>
    <w:rsid w:val="00267F23"/>
    <w:rsid w:val="00274B02"/>
    <w:rsid w:val="00275884"/>
    <w:rsid w:val="00276020"/>
    <w:rsid w:val="00283D00"/>
    <w:rsid w:val="0028507F"/>
    <w:rsid w:val="0028708C"/>
    <w:rsid w:val="002938E1"/>
    <w:rsid w:val="002952A6"/>
    <w:rsid w:val="002A361A"/>
    <w:rsid w:val="002B42EE"/>
    <w:rsid w:val="002D765D"/>
    <w:rsid w:val="002E3237"/>
    <w:rsid w:val="002E4F60"/>
    <w:rsid w:val="002F423A"/>
    <w:rsid w:val="002F572C"/>
    <w:rsid w:val="002F78A6"/>
    <w:rsid w:val="00307986"/>
    <w:rsid w:val="00307DC3"/>
    <w:rsid w:val="00310478"/>
    <w:rsid w:val="003312A2"/>
    <w:rsid w:val="00332EC6"/>
    <w:rsid w:val="00334E8C"/>
    <w:rsid w:val="003542E4"/>
    <w:rsid w:val="00360A2C"/>
    <w:rsid w:val="00371489"/>
    <w:rsid w:val="00373620"/>
    <w:rsid w:val="0037625B"/>
    <w:rsid w:val="00377278"/>
    <w:rsid w:val="00382B53"/>
    <w:rsid w:val="00390DB8"/>
    <w:rsid w:val="00392D30"/>
    <w:rsid w:val="003A0A22"/>
    <w:rsid w:val="003B4802"/>
    <w:rsid w:val="003C2BC7"/>
    <w:rsid w:val="003E1445"/>
    <w:rsid w:val="003E776C"/>
    <w:rsid w:val="003F7F4E"/>
    <w:rsid w:val="00401359"/>
    <w:rsid w:val="004024DD"/>
    <w:rsid w:val="00404787"/>
    <w:rsid w:val="00410000"/>
    <w:rsid w:val="004114E2"/>
    <w:rsid w:val="00415750"/>
    <w:rsid w:val="00417420"/>
    <w:rsid w:val="004175FF"/>
    <w:rsid w:val="004222CB"/>
    <w:rsid w:val="00423B6A"/>
    <w:rsid w:val="0042443A"/>
    <w:rsid w:val="0043140C"/>
    <w:rsid w:val="00444800"/>
    <w:rsid w:val="00447915"/>
    <w:rsid w:val="004616F7"/>
    <w:rsid w:val="00463BDC"/>
    <w:rsid w:val="00474C08"/>
    <w:rsid w:val="004825C3"/>
    <w:rsid w:val="004830C1"/>
    <w:rsid w:val="004841B6"/>
    <w:rsid w:val="00484ADC"/>
    <w:rsid w:val="004854CA"/>
    <w:rsid w:val="0048618B"/>
    <w:rsid w:val="0049162D"/>
    <w:rsid w:val="00491719"/>
    <w:rsid w:val="00491A36"/>
    <w:rsid w:val="00491EA5"/>
    <w:rsid w:val="004960C0"/>
    <w:rsid w:val="004A2CE6"/>
    <w:rsid w:val="004A5E78"/>
    <w:rsid w:val="004B6960"/>
    <w:rsid w:val="004D1DF5"/>
    <w:rsid w:val="004D39A3"/>
    <w:rsid w:val="004E1967"/>
    <w:rsid w:val="004E753C"/>
    <w:rsid w:val="004F55A1"/>
    <w:rsid w:val="004F5716"/>
    <w:rsid w:val="00501B7F"/>
    <w:rsid w:val="00504306"/>
    <w:rsid w:val="00504C66"/>
    <w:rsid w:val="0050792A"/>
    <w:rsid w:val="005313C4"/>
    <w:rsid w:val="0053201A"/>
    <w:rsid w:val="005342A6"/>
    <w:rsid w:val="0053575F"/>
    <w:rsid w:val="0054117D"/>
    <w:rsid w:val="005461E0"/>
    <w:rsid w:val="00550E64"/>
    <w:rsid w:val="0055327A"/>
    <w:rsid w:val="00553D8E"/>
    <w:rsid w:val="0055761F"/>
    <w:rsid w:val="00567D7B"/>
    <w:rsid w:val="00571CC0"/>
    <w:rsid w:val="00574B2E"/>
    <w:rsid w:val="005779A9"/>
    <w:rsid w:val="0058639E"/>
    <w:rsid w:val="00587106"/>
    <w:rsid w:val="00587C51"/>
    <w:rsid w:val="00594925"/>
    <w:rsid w:val="005A2EEA"/>
    <w:rsid w:val="005A5556"/>
    <w:rsid w:val="005A71D4"/>
    <w:rsid w:val="005A7553"/>
    <w:rsid w:val="005B04E7"/>
    <w:rsid w:val="005B0E34"/>
    <w:rsid w:val="005B4C1A"/>
    <w:rsid w:val="005C073D"/>
    <w:rsid w:val="005C24D4"/>
    <w:rsid w:val="005C76C0"/>
    <w:rsid w:val="005E1D07"/>
    <w:rsid w:val="005F381C"/>
    <w:rsid w:val="00600CBC"/>
    <w:rsid w:val="00602076"/>
    <w:rsid w:val="006119F5"/>
    <w:rsid w:val="0062259A"/>
    <w:rsid w:val="00643A0A"/>
    <w:rsid w:val="006502F4"/>
    <w:rsid w:val="00650DD9"/>
    <w:rsid w:val="00652845"/>
    <w:rsid w:val="006558A6"/>
    <w:rsid w:val="00665BD8"/>
    <w:rsid w:val="00672651"/>
    <w:rsid w:val="00674A57"/>
    <w:rsid w:val="0067721D"/>
    <w:rsid w:val="00682221"/>
    <w:rsid w:val="006A54CA"/>
    <w:rsid w:val="006A75E2"/>
    <w:rsid w:val="006A7880"/>
    <w:rsid w:val="006B4FB9"/>
    <w:rsid w:val="006B71B1"/>
    <w:rsid w:val="006C6E88"/>
    <w:rsid w:val="006C777C"/>
    <w:rsid w:val="006D0DA5"/>
    <w:rsid w:val="006D3ADF"/>
    <w:rsid w:val="006E1EFE"/>
    <w:rsid w:val="006E3433"/>
    <w:rsid w:val="006E5E43"/>
    <w:rsid w:val="006E647D"/>
    <w:rsid w:val="006F656F"/>
    <w:rsid w:val="007021FD"/>
    <w:rsid w:val="00702433"/>
    <w:rsid w:val="00707AB7"/>
    <w:rsid w:val="007109C9"/>
    <w:rsid w:val="00716B39"/>
    <w:rsid w:val="00717589"/>
    <w:rsid w:val="00722C01"/>
    <w:rsid w:val="00724930"/>
    <w:rsid w:val="00730A4C"/>
    <w:rsid w:val="00736CC1"/>
    <w:rsid w:val="00737F79"/>
    <w:rsid w:val="00741E89"/>
    <w:rsid w:val="007471A3"/>
    <w:rsid w:val="007662DA"/>
    <w:rsid w:val="007718C1"/>
    <w:rsid w:val="00771B1F"/>
    <w:rsid w:val="00771E29"/>
    <w:rsid w:val="007742BD"/>
    <w:rsid w:val="00777735"/>
    <w:rsid w:val="00786E08"/>
    <w:rsid w:val="007A713A"/>
    <w:rsid w:val="007A729A"/>
    <w:rsid w:val="007C5359"/>
    <w:rsid w:val="007C68FA"/>
    <w:rsid w:val="007D5F9D"/>
    <w:rsid w:val="007E186D"/>
    <w:rsid w:val="007E1DAE"/>
    <w:rsid w:val="007E3C44"/>
    <w:rsid w:val="007F6386"/>
    <w:rsid w:val="00800C5D"/>
    <w:rsid w:val="00801E03"/>
    <w:rsid w:val="00805392"/>
    <w:rsid w:val="00811D7A"/>
    <w:rsid w:val="00817057"/>
    <w:rsid w:val="0083109B"/>
    <w:rsid w:val="0083114D"/>
    <w:rsid w:val="00833041"/>
    <w:rsid w:val="00834C58"/>
    <w:rsid w:val="00841CF1"/>
    <w:rsid w:val="0086027C"/>
    <w:rsid w:val="0086453B"/>
    <w:rsid w:val="00865458"/>
    <w:rsid w:val="0087146C"/>
    <w:rsid w:val="008846A7"/>
    <w:rsid w:val="008916C2"/>
    <w:rsid w:val="008921B9"/>
    <w:rsid w:val="008944EC"/>
    <w:rsid w:val="0089664A"/>
    <w:rsid w:val="008A45FE"/>
    <w:rsid w:val="008A6D08"/>
    <w:rsid w:val="008B0E2E"/>
    <w:rsid w:val="008B4599"/>
    <w:rsid w:val="008B6EB4"/>
    <w:rsid w:val="008C1C6D"/>
    <w:rsid w:val="008C1CC8"/>
    <w:rsid w:val="008C37FD"/>
    <w:rsid w:val="008C6275"/>
    <w:rsid w:val="008D776D"/>
    <w:rsid w:val="008E37FD"/>
    <w:rsid w:val="008E3C0F"/>
    <w:rsid w:val="008E6AEC"/>
    <w:rsid w:val="0090081C"/>
    <w:rsid w:val="00903E37"/>
    <w:rsid w:val="009045DF"/>
    <w:rsid w:val="00906870"/>
    <w:rsid w:val="00907416"/>
    <w:rsid w:val="00910B50"/>
    <w:rsid w:val="009165B5"/>
    <w:rsid w:val="00917003"/>
    <w:rsid w:val="00921C28"/>
    <w:rsid w:val="00923A92"/>
    <w:rsid w:val="00935ACA"/>
    <w:rsid w:val="00937A21"/>
    <w:rsid w:val="00941DB4"/>
    <w:rsid w:val="00952B97"/>
    <w:rsid w:val="009578BE"/>
    <w:rsid w:val="009706BB"/>
    <w:rsid w:val="009826F3"/>
    <w:rsid w:val="0098593E"/>
    <w:rsid w:val="009874E3"/>
    <w:rsid w:val="00991935"/>
    <w:rsid w:val="009972EC"/>
    <w:rsid w:val="009A010C"/>
    <w:rsid w:val="009A6703"/>
    <w:rsid w:val="009B2B4F"/>
    <w:rsid w:val="009B73F4"/>
    <w:rsid w:val="009C1ACE"/>
    <w:rsid w:val="009D62CE"/>
    <w:rsid w:val="009E285D"/>
    <w:rsid w:val="009E7D8B"/>
    <w:rsid w:val="009F21FE"/>
    <w:rsid w:val="009F3BF6"/>
    <w:rsid w:val="009F457A"/>
    <w:rsid w:val="009F459D"/>
    <w:rsid w:val="009F4FAF"/>
    <w:rsid w:val="009F62D3"/>
    <w:rsid w:val="00A04A06"/>
    <w:rsid w:val="00A062AE"/>
    <w:rsid w:val="00A11258"/>
    <w:rsid w:val="00A12D76"/>
    <w:rsid w:val="00A13ECA"/>
    <w:rsid w:val="00A22BE2"/>
    <w:rsid w:val="00A2308F"/>
    <w:rsid w:val="00A257AD"/>
    <w:rsid w:val="00A272B6"/>
    <w:rsid w:val="00A33B43"/>
    <w:rsid w:val="00A34D84"/>
    <w:rsid w:val="00A41EC1"/>
    <w:rsid w:val="00A47D4F"/>
    <w:rsid w:val="00A510E3"/>
    <w:rsid w:val="00A566ED"/>
    <w:rsid w:val="00A64F5F"/>
    <w:rsid w:val="00A72BFF"/>
    <w:rsid w:val="00A76614"/>
    <w:rsid w:val="00A83384"/>
    <w:rsid w:val="00A8592D"/>
    <w:rsid w:val="00A86D1E"/>
    <w:rsid w:val="00A87E78"/>
    <w:rsid w:val="00AB3C5D"/>
    <w:rsid w:val="00AB62AD"/>
    <w:rsid w:val="00AB68EB"/>
    <w:rsid w:val="00AB699D"/>
    <w:rsid w:val="00AC148C"/>
    <w:rsid w:val="00AC5540"/>
    <w:rsid w:val="00AC5F40"/>
    <w:rsid w:val="00AC660F"/>
    <w:rsid w:val="00AC7D04"/>
    <w:rsid w:val="00AC7E5F"/>
    <w:rsid w:val="00AD0B26"/>
    <w:rsid w:val="00AD423F"/>
    <w:rsid w:val="00AD42DE"/>
    <w:rsid w:val="00AD499A"/>
    <w:rsid w:val="00AD4F0E"/>
    <w:rsid w:val="00AD5BC5"/>
    <w:rsid w:val="00AD659F"/>
    <w:rsid w:val="00AD6E70"/>
    <w:rsid w:val="00AE4F40"/>
    <w:rsid w:val="00AF3A01"/>
    <w:rsid w:val="00AF494F"/>
    <w:rsid w:val="00B02D42"/>
    <w:rsid w:val="00B06C17"/>
    <w:rsid w:val="00B107DA"/>
    <w:rsid w:val="00B12453"/>
    <w:rsid w:val="00B13B8C"/>
    <w:rsid w:val="00B16137"/>
    <w:rsid w:val="00B25558"/>
    <w:rsid w:val="00B3523D"/>
    <w:rsid w:val="00B3768D"/>
    <w:rsid w:val="00B37D10"/>
    <w:rsid w:val="00B45AEC"/>
    <w:rsid w:val="00B4747B"/>
    <w:rsid w:val="00B533ED"/>
    <w:rsid w:val="00B55775"/>
    <w:rsid w:val="00B66C6B"/>
    <w:rsid w:val="00B776EF"/>
    <w:rsid w:val="00B86B9B"/>
    <w:rsid w:val="00B90194"/>
    <w:rsid w:val="00BA4339"/>
    <w:rsid w:val="00BB3225"/>
    <w:rsid w:val="00BB328C"/>
    <w:rsid w:val="00BB7B8A"/>
    <w:rsid w:val="00BC02E9"/>
    <w:rsid w:val="00BD04B3"/>
    <w:rsid w:val="00BD0A49"/>
    <w:rsid w:val="00BD3E8C"/>
    <w:rsid w:val="00BD6B6F"/>
    <w:rsid w:val="00BE4DE7"/>
    <w:rsid w:val="00BE6029"/>
    <w:rsid w:val="00BF4383"/>
    <w:rsid w:val="00C022C5"/>
    <w:rsid w:val="00C05ADA"/>
    <w:rsid w:val="00C07402"/>
    <w:rsid w:val="00C1273F"/>
    <w:rsid w:val="00C20D37"/>
    <w:rsid w:val="00C24484"/>
    <w:rsid w:val="00C32D3F"/>
    <w:rsid w:val="00C36674"/>
    <w:rsid w:val="00C406BC"/>
    <w:rsid w:val="00C45B01"/>
    <w:rsid w:val="00C45C8A"/>
    <w:rsid w:val="00C4634E"/>
    <w:rsid w:val="00C51014"/>
    <w:rsid w:val="00C51538"/>
    <w:rsid w:val="00C62AB0"/>
    <w:rsid w:val="00C646E7"/>
    <w:rsid w:val="00C649B2"/>
    <w:rsid w:val="00C800A5"/>
    <w:rsid w:val="00C8165B"/>
    <w:rsid w:val="00C872B7"/>
    <w:rsid w:val="00C87C72"/>
    <w:rsid w:val="00C90DB1"/>
    <w:rsid w:val="00CA3025"/>
    <w:rsid w:val="00CA6ECC"/>
    <w:rsid w:val="00CB6115"/>
    <w:rsid w:val="00CB7B8D"/>
    <w:rsid w:val="00CB7D36"/>
    <w:rsid w:val="00CC3B9E"/>
    <w:rsid w:val="00CC79B6"/>
    <w:rsid w:val="00CD5864"/>
    <w:rsid w:val="00CD700F"/>
    <w:rsid w:val="00CE1CB8"/>
    <w:rsid w:val="00CE3FEE"/>
    <w:rsid w:val="00CF3805"/>
    <w:rsid w:val="00CF7B97"/>
    <w:rsid w:val="00D00470"/>
    <w:rsid w:val="00D0564F"/>
    <w:rsid w:val="00D05BD7"/>
    <w:rsid w:val="00D05FE0"/>
    <w:rsid w:val="00D10D79"/>
    <w:rsid w:val="00D134FB"/>
    <w:rsid w:val="00D16BDE"/>
    <w:rsid w:val="00D274C7"/>
    <w:rsid w:val="00D3168F"/>
    <w:rsid w:val="00D50C04"/>
    <w:rsid w:val="00D533F7"/>
    <w:rsid w:val="00D555CC"/>
    <w:rsid w:val="00D55E9F"/>
    <w:rsid w:val="00D65B4C"/>
    <w:rsid w:val="00D83916"/>
    <w:rsid w:val="00D83C4D"/>
    <w:rsid w:val="00D85D27"/>
    <w:rsid w:val="00D875EB"/>
    <w:rsid w:val="00D944DC"/>
    <w:rsid w:val="00D97554"/>
    <w:rsid w:val="00DA1615"/>
    <w:rsid w:val="00DA1961"/>
    <w:rsid w:val="00DB2F33"/>
    <w:rsid w:val="00DB4E5A"/>
    <w:rsid w:val="00DC49F2"/>
    <w:rsid w:val="00DC693E"/>
    <w:rsid w:val="00DD060C"/>
    <w:rsid w:val="00DD4A1C"/>
    <w:rsid w:val="00DD7B7A"/>
    <w:rsid w:val="00DE680B"/>
    <w:rsid w:val="00DF4999"/>
    <w:rsid w:val="00DF5F2D"/>
    <w:rsid w:val="00DF7BE4"/>
    <w:rsid w:val="00E017A4"/>
    <w:rsid w:val="00E05A91"/>
    <w:rsid w:val="00E07D89"/>
    <w:rsid w:val="00E133BF"/>
    <w:rsid w:val="00E221A7"/>
    <w:rsid w:val="00E246B3"/>
    <w:rsid w:val="00E26937"/>
    <w:rsid w:val="00E2776D"/>
    <w:rsid w:val="00E31E03"/>
    <w:rsid w:val="00E33C51"/>
    <w:rsid w:val="00E44480"/>
    <w:rsid w:val="00E47075"/>
    <w:rsid w:val="00E52B8A"/>
    <w:rsid w:val="00E56C7A"/>
    <w:rsid w:val="00E57449"/>
    <w:rsid w:val="00E63655"/>
    <w:rsid w:val="00E647B5"/>
    <w:rsid w:val="00E64805"/>
    <w:rsid w:val="00E65C8A"/>
    <w:rsid w:val="00E7071E"/>
    <w:rsid w:val="00E72AD0"/>
    <w:rsid w:val="00E730B7"/>
    <w:rsid w:val="00E87173"/>
    <w:rsid w:val="00E907F0"/>
    <w:rsid w:val="00E9490C"/>
    <w:rsid w:val="00E958DA"/>
    <w:rsid w:val="00E96846"/>
    <w:rsid w:val="00E96C83"/>
    <w:rsid w:val="00EA25CE"/>
    <w:rsid w:val="00EB43EB"/>
    <w:rsid w:val="00EB4E98"/>
    <w:rsid w:val="00EC1642"/>
    <w:rsid w:val="00ED67A6"/>
    <w:rsid w:val="00ED6E99"/>
    <w:rsid w:val="00ED72A8"/>
    <w:rsid w:val="00EE0208"/>
    <w:rsid w:val="00EE0907"/>
    <w:rsid w:val="00EE1B3C"/>
    <w:rsid w:val="00EE2470"/>
    <w:rsid w:val="00F016D9"/>
    <w:rsid w:val="00F03DDD"/>
    <w:rsid w:val="00F05D8C"/>
    <w:rsid w:val="00F10483"/>
    <w:rsid w:val="00F1529D"/>
    <w:rsid w:val="00F21F1A"/>
    <w:rsid w:val="00F2258A"/>
    <w:rsid w:val="00F22B73"/>
    <w:rsid w:val="00F3077C"/>
    <w:rsid w:val="00F30AEA"/>
    <w:rsid w:val="00F32D8C"/>
    <w:rsid w:val="00F33312"/>
    <w:rsid w:val="00F60775"/>
    <w:rsid w:val="00F630F3"/>
    <w:rsid w:val="00F64AEC"/>
    <w:rsid w:val="00F6634E"/>
    <w:rsid w:val="00F677D9"/>
    <w:rsid w:val="00F70E00"/>
    <w:rsid w:val="00F71102"/>
    <w:rsid w:val="00F8422E"/>
    <w:rsid w:val="00F90B95"/>
    <w:rsid w:val="00FA7132"/>
    <w:rsid w:val="00FB19C7"/>
    <w:rsid w:val="00FB276E"/>
    <w:rsid w:val="00FB3DE6"/>
    <w:rsid w:val="00FC0A2C"/>
    <w:rsid w:val="00FD1255"/>
    <w:rsid w:val="00FE06C1"/>
    <w:rsid w:val="00FE12D9"/>
    <w:rsid w:val="00FE4896"/>
    <w:rsid w:val="00FE49E5"/>
    <w:rsid w:val="00FE6D60"/>
    <w:rsid w:val="00FE77C8"/>
    <w:rsid w:val="00FF559D"/>
    <w:rsid w:val="00FF7D36"/>
    <w:rsid w:val="62DCA5A9"/>
  </w:rsids>
  <m:mathPr>
    <m:mathFont m:val="Cambria Math"/>
    <m:brkBin m:val="before"/>
    <m:brkBinSub m:val="--"/>
    <m:smallFrac m:val="0"/>
    <m:dispDef/>
    <m:lMargin m:val="0"/>
    <m:rMargin m:val="0"/>
    <m:defJc m:val="centerGroup"/>
    <m:wrapIndent m:val="1440"/>
    <m:intLim m:val="subSup"/>
    <m:naryLim m:val="undOvr"/>
  </m:mathPr>
  <w:themeFontLang w:val="en-AU" w:bidi="bn-IN"/>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2"/>
    </o:shapelayout>
  </w:shapeDefaults>
  <w:decimalSymbol w:val="."/>
  <w:listSeparator w:val=","/>
  <w14:docId w14:val="7065BB6B"/>
  <w15:docId w15:val="{AF61F05E-C401-4D75-8A2E-84F14DC745A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0" w:semiHidden="1" w:unhideWhenUsed="1" w:qFormat="1"/>
    <w:lsdException w:name="heading 7" w:uiPriority="0" w:semiHidden="1" w:unhideWhenUsed="1" w:qFormat="1"/>
    <w:lsdException w:name="heading 8" w:uiPriority="0" w:semiHidden="1" w:unhideWhenUsed="1" w:qFormat="1"/>
    <w:lsdException w:name="heading 9"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771E29"/>
    <w:pPr>
      <w:spacing w:after="0" w:line="240" w:lineRule="auto"/>
    </w:pPr>
    <w:rPr>
      <w:rFonts w:ascii="Times New Roman" w:hAnsi="Times New Roman" w:eastAsia="Times New Roman" w:cs="Times New Roman"/>
      <w:sz w:val="20"/>
      <w:szCs w:val="20"/>
    </w:rPr>
  </w:style>
  <w:style w:type="paragraph" w:styleId="Heading1">
    <w:name w:val="heading 1"/>
    <w:basedOn w:val="Normal"/>
    <w:next w:val="Normal"/>
    <w:link w:val="Heading1Char"/>
    <w:qFormat/>
    <w:rsid w:val="00771E29"/>
    <w:pPr>
      <w:keepNext/>
      <w:numPr>
        <w:numId w:val="1"/>
      </w:numPr>
      <w:overflowPunct w:val="0"/>
      <w:autoSpaceDE w:val="0"/>
      <w:autoSpaceDN w:val="0"/>
      <w:adjustRightInd w:val="0"/>
      <w:spacing w:before="240" w:after="60"/>
      <w:jc w:val="both"/>
      <w:textAlignment w:val="baseline"/>
      <w:outlineLvl w:val="0"/>
    </w:pPr>
    <w:rPr>
      <w:rFonts w:ascii="Harmony Text" w:hAnsi="Harmony Text"/>
      <w:b/>
      <w:kern w:val="32"/>
      <w:sz w:val="28"/>
      <w:lang w:val="en-US"/>
    </w:rPr>
  </w:style>
  <w:style w:type="paragraph" w:styleId="Heading2">
    <w:name w:val="heading 2"/>
    <w:basedOn w:val="Normal"/>
    <w:next w:val="Normal"/>
    <w:link w:val="Heading2Char"/>
    <w:autoRedefine/>
    <w:qFormat/>
    <w:rsid w:val="00587106"/>
    <w:pPr>
      <w:keepNext/>
      <w:numPr>
        <w:ilvl w:val="1"/>
        <w:numId w:val="1"/>
      </w:numPr>
      <w:overflowPunct w:val="0"/>
      <w:autoSpaceDE w:val="0"/>
      <w:autoSpaceDN w:val="0"/>
      <w:adjustRightInd w:val="0"/>
      <w:spacing w:before="120" w:after="120"/>
      <w:textAlignment w:val="baseline"/>
      <w:outlineLvl w:val="1"/>
    </w:pPr>
    <w:rPr>
      <w:rFonts w:ascii="Tahoma" w:hAnsi="Tahoma" w:cs="Tahoma"/>
      <w:b/>
      <w:sz w:val="24"/>
      <w:lang w:val="en-US"/>
    </w:rPr>
  </w:style>
  <w:style w:type="paragraph" w:styleId="Heading3">
    <w:name w:val="heading 3"/>
    <w:basedOn w:val="Normal"/>
    <w:next w:val="Normal"/>
    <w:link w:val="Heading3Char"/>
    <w:qFormat/>
    <w:rsid w:val="00771E29"/>
    <w:pPr>
      <w:keepNext/>
      <w:numPr>
        <w:ilvl w:val="2"/>
        <w:numId w:val="1"/>
      </w:numPr>
      <w:outlineLvl w:val="2"/>
    </w:pPr>
    <w:rPr>
      <w:b/>
      <w:bCs/>
      <w:sz w:val="24"/>
    </w:rPr>
  </w:style>
  <w:style w:type="paragraph" w:styleId="Heading4">
    <w:name w:val="heading 4"/>
    <w:basedOn w:val="Normal"/>
    <w:next w:val="Normal"/>
    <w:link w:val="Heading4Char"/>
    <w:qFormat/>
    <w:rsid w:val="00771E29"/>
    <w:pPr>
      <w:keepNext/>
      <w:numPr>
        <w:ilvl w:val="3"/>
        <w:numId w:val="1"/>
      </w:numPr>
      <w:jc w:val="center"/>
      <w:outlineLvl w:val="3"/>
    </w:pPr>
    <w:rPr>
      <w:b/>
      <w:bCs/>
      <w:sz w:val="24"/>
    </w:rPr>
  </w:style>
  <w:style w:type="paragraph" w:styleId="Heading5">
    <w:name w:val="heading 5"/>
    <w:basedOn w:val="Normal"/>
    <w:next w:val="Normal"/>
    <w:link w:val="Heading5Char"/>
    <w:qFormat/>
    <w:rsid w:val="00771E29"/>
    <w:pPr>
      <w:keepNext/>
      <w:numPr>
        <w:ilvl w:val="4"/>
        <w:numId w:val="1"/>
      </w:numPr>
      <w:spacing w:before="60" w:after="60"/>
      <w:outlineLvl w:val="4"/>
    </w:pPr>
    <w:rPr>
      <w:rFonts w:ascii="Harmony Text" w:hAnsi="Harmony Text"/>
      <w:b/>
      <w:bCs/>
    </w:rPr>
  </w:style>
  <w:style w:type="paragraph" w:styleId="Heading6">
    <w:name w:val="heading 6"/>
    <w:basedOn w:val="Normal"/>
    <w:next w:val="Normal"/>
    <w:link w:val="Heading6Char"/>
    <w:qFormat/>
    <w:rsid w:val="00771E29"/>
    <w:pPr>
      <w:keepNext/>
      <w:numPr>
        <w:ilvl w:val="5"/>
        <w:numId w:val="1"/>
      </w:numPr>
      <w:spacing w:before="60" w:after="60"/>
      <w:jc w:val="center"/>
      <w:outlineLvl w:val="5"/>
    </w:pPr>
    <w:rPr>
      <w:rFonts w:ascii="Harmony Text" w:hAnsi="Harmony Text"/>
      <w:b/>
      <w:bCs/>
      <w:sz w:val="22"/>
    </w:rPr>
  </w:style>
  <w:style w:type="paragraph" w:styleId="Heading7">
    <w:name w:val="heading 7"/>
    <w:basedOn w:val="Normal"/>
    <w:next w:val="Normal"/>
    <w:link w:val="Heading7Char"/>
    <w:qFormat/>
    <w:rsid w:val="00771E29"/>
    <w:pPr>
      <w:keepNext/>
      <w:numPr>
        <w:ilvl w:val="6"/>
        <w:numId w:val="1"/>
      </w:numPr>
      <w:outlineLvl w:val="6"/>
    </w:pPr>
    <w:rPr>
      <w:rFonts w:ascii="Arial" w:hAnsi="Arial" w:cs="Arial"/>
      <w:b/>
      <w:bCs/>
      <w:sz w:val="32"/>
    </w:rPr>
  </w:style>
  <w:style w:type="paragraph" w:styleId="Heading8">
    <w:name w:val="heading 8"/>
    <w:basedOn w:val="Normal"/>
    <w:next w:val="Normal"/>
    <w:link w:val="Heading8Char"/>
    <w:qFormat/>
    <w:rsid w:val="00771E29"/>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771E29"/>
    <w:pPr>
      <w:numPr>
        <w:ilvl w:val="8"/>
        <w:numId w:val="1"/>
      </w:numPr>
      <w:spacing w:before="240" w:after="60"/>
      <w:outlineLvl w:val="8"/>
    </w:pPr>
    <w:rPr>
      <w:rFonts w:ascii="Arial" w:hAnsi="Arial" w:cs="Arial"/>
      <w:sz w:val="22"/>
      <w:szCs w:val="2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rsid w:val="00771E29"/>
    <w:rPr>
      <w:rFonts w:ascii="Harmony Text" w:hAnsi="Harmony Text" w:eastAsia="Times New Roman" w:cs="Times New Roman"/>
      <w:b/>
      <w:kern w:val="32"/>
      <w:sz w:val="28"/>
      <w:szCs w:val="20"/>
      <w:lang w:val="en-US"/>
    </w:rPr>
  </w:style>
  <w:style w:type="character" w:styleId="Heading2Char" w:customStyle="1">
    <w:name w:val="Heading 2 Char"/>
    <w:basedOn w:val="DefaultParagraphFont"/>
    <w:link w:val="Heading2"/>
    <w:rsid w:val="00587106"/>
    <w:rPr>
      <w:rFonts w:ascii="Tahoma" w:hAnsi="Tahoma" w:eastAsia="Times New Roman" w:cs="Tahoma"/>
      <w:b/>
      <w:sz w:val="24"/>
      <w:szCs w:val="20"/>
      <w:lang w:val="en-US"/>
    </w:rPr>
  </w:style>
  <w:style w:type="character" w:styleId="Heading3Char" w:customStyle="1">
    <w:name w:val="Heading 3 Char"/>
    <w:basedOn w:val="DefaultParagraphFont"/>
    <w:link w:val="Heading3"/>
    <w:rsid w:val="00771E29"/>
    <w:rPr>
      <w:rFonts w:ascii="Times New Roman" w:hAnsi="Times New Roman" w:eastAsia="Times New Roman" w:cs="Times New Roman"/>
      <w:b/>
      <w:bCs/>
      <w:sz w:val="24"/>
      <w:szCs w:val="20"/>
    </w:rPr>
  </w:style>
  <w:style w:type="character" w:styleId="Heading4Char" w:customStyle="1">
    <w:name w:val="Heading 4 Char"/>
    <w:basedOn w:val="DefaultParagraphFont"/>
    <w:link w:val="Heading4"/>
    <w:rsid w:val="00771E29"/>
    <w:rPr>
      <w:rFonts w:ascii="Times New Roman" w:hAnsi="Times New Roman" w:eastAsia="Times New Roman" w:cs="Times New Roman"/>
      <w:b/>
      <w:bCs/>
      <w:sz w:val="24"/>
      <w:szCs w:val="20"/>
    </w:rPr>
  </w:style>
  <w:style w:type="character" w:styleId="Heading5Char" w:customStyle="1">
    <w:name w:val="Heading 5 Char"/>
    <w:basedOn w:val="DefaultParagraphFont"/>
    <w:link w:val="Heading5"/>
    <w:rsid w:val="00771E29"/>
    <w:rPr>
      <w:rFonts w:ascii="Harmony Text" w:hAnsi="Harmony Text" w:eastAsia="Times New Roman" w:cs="Times New Roman"/>
      <w:b/>
      <w:bCs/>
      <w:sz w:val="20"/>
      <w:szCs w:val="20"/>
    </w:rPr>
  </w:style>
  <w:style w:type="character" w:styleId="Heading6Char" w:customStyle="1">
    <w:name w:val="Heading 6 Char"/>
    <w:basedOn w:val="DefaultParagraphFont"/>
    <w:link w:val="Heading6"/>
    <w:rsid w:val="00771E29"/>
    <w:rPr>
      <w:rFonts w:ascii="Harmony Text" w:hAnsi="Harmony Text" w:eastAsia="Times New Roman" w:cs="Times New Roman"/>
      <w:b/>
      <w:bCs/>
      <w:szCs w:val="20"/>
    </w:rPr>
  </w:style>
  <w:style w:type="character" w:styleId="Heading7Char" w:customStyle="1">
    <w:name w:val="Heading 7 Char"/>
    <w:basedOn w:val="DefaultParagraphFont"/>
    <w:link w:val="Heading7"/>
    <w:rsid w:val="00771E29"/>
    <w:rPr>
      <w:rFonts w:ascii="Arial" w:hAnsi="Arial" w:eastAsia="Times New Roman" w:cs="Arial"/>
      <w:b/>
      <w:bCs/>
      <w:sz w:val="32"/>
      <w:szCs w:val="20"/>
    </w:rPr>
  </w:style>
  <w:style w:type="character" w:styleId="Heading8Char" w:customStyle="1">
    <w:name w:val="Heading 8 Char"/>
    <w:basedOn w:val="DefaultParagraphFont"/>
    <w:link w:val="Heading8"/>
    <w:rsid w:val="00771E29"/>
    <w:rPr>
      <w:rFonts w:ascii="Times New Roman" w:hAnsi="Times New Roman" w:eastAsia="Times New Roman" w:cs="Times New Roman"/>
      <w:i/>
      <w:iCs/>
      <w:sz w:val="24"/>
      <w:szCs w:val="24"/>
    </w:rPr>
  </w:style>
  <w:style w:type="character" w:styleId="Heading9Char" w:customStyle="1">
    <w:name w:val="Heading 9 Char"/>
    <w:basedOn w:val="DefaultParagraphFont"/>
    <w:link w:val="Heading9"/>
    <w:rsid w:val="00771E29"/>
    <w:rPr>
      <w:rFonts w:ascii="Arial" w:hAnsi="Arial" w:eastAsia="Times New Roman" w:cs="Arial"/>
    </w:rPr>
  </w:style>
  <w:style w:type="paragraph" w:styleId="text" w:customStyle="1">
    <w:name w:val="text"/>
    <w:basedOn w:val="Normal"/>
    <w:rsid w:val="00771E29"/>
    <w:pPr>
      <w:spacing w:after="180"/>
      <w:ind w:left="1418"/>
    </w:pPr>
    <w:rPr>
      <w:sz w:val="24"/>
    </w:rPr>
  </w:style>
  <w:style w:type="paragraph" w:styleId="Caption">
    <w:name w:val="caption"/>
    <w:basedOn w:val="text"/>
    <w:next w:val="text"/>
    <w:qFormat/>
    <w:rsid w:val="00771E29"/>
    <w:pPr>
      <w:spacing w:before="120" w:after="120"/>
    </w:pPr>
    <w:rPr>
      <w:b/>
    </w:rPr>
  </w:style>
  <w:style w:type="paragraph" w:styleId="explanatory" w:customStyle="1">
    <w:name w:val="explanatory"/>
    <w:basedOn w:val="Normal"/>
    <w:rsid w:val="00771E29"/>
    <w:pPr>
      <w:spacing w:after="180"/>
    </w:pPr>
    <w:rPr>
      <w:rFonts w:ascii="Arial" w:hAnsi="Arial"/>
      <w:color w:val="FF0000"/>
      <w:sz w:val="18"/>
    </w:rPr>
  </w:style>
  <w:style w:type="paragraph" w:styleId="Title">
    <w:name w:val="Title"/>
    <w:basedOn w:val="Normal"/>
    <w:next w:val="Normal"/>
    <w:link w:val="TitleChar"/>
    <w:uiPriority w:val="10"/>
    <w:qFormat/>
    <w:rsid w:val="00CA3025"/>
    <w:pPr>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CA3025"/>
    <w:rPr>
      <w:rFonts w:asciiTheme="majorHAnsi" w:hAnsiTheme="majorHAnsi" w:eastAsiaTheme="majorEastAsia" w:cstheme="majorBidi"/>
      <w:spacing w:val="-10"/>
      <w:kern w:val="28"/>
      <w:sz w:val="56"/>
      <w:szCs w:val="56"/>
    </w:rPr>
  </w:style>
  <w:style w:type="paragraph" w:styleId="NoSpacing">
    <w:name w:val="No Spacing"/>
    <w:link w:val="NoSpacingChar"/>
    <w:uiPriority w:val="1"/>
    <w:qFormat/>
    <w:rsid w:val="00B86B9B"/>
    <w:pPr>
      <w:spacing w:after="0" w:line="240" w:lineRule="auto"/>
    </w:pPr>
    <w:rPr>
      <w:rFonts w:eastAsiaTheme="minorEastAsia"/>
      <w:lang w:val="en-US"/>
    </w:rPr>
  </w:style>
  <w:style w:type="character" w:styleId="NoSpacingChar" w:customStyle="1">
    <w:name w:val="No Spacing Char"/>
    <w:basedOn w:val="DefaultParagraphFont"/>
    <w:link w:val="NoSpacing"/>
    <w:uiPriority w:val="1"/>
    <w:rsid w:val="00B86B9B"/>
    <w:rPr>
      <w:rFonts w:eastAsiaTheme="minorEastAsia"/>
      <w:lang w:val="en-US"/>
    </w:rPr>
  </w:style>
  <w:style w:type="paragraph" w:styleId="Header">
    <w:name w:val="header"/>
    <w:basedOn w:val="Normal"/>
    <w:link w:val="HeaderChar"/>
    <w:uiPriority w:val="99"/>
    <w:unhideWhenUsed/>
    <w:rsid w:val="00587C51"/>
    <w:pPr>
      <w:tabs>
        <w:tab w:val="center" w:pos="4513"/>
        <w:tab w:val="right" w:pos="9026"/>
      </w:tabs>
    </w:pPr>
  </w:style>
  <w:style w:type="character" w:styleId="HeaderChar" w:customStyle="1">
    <w:name w:val="Header Char"/>
    <w:basedOn w:val="DefaultParagraphFont"/>
    <w:link w:val="Header"/>
    <w:uiPriority w:val="99"/>
    <w:rsid w:val="00587C51"/>
    <w:rPr>
      <w:rFonts w:ascii="Times New Roman" w:hAnsi="Times New Roman" w:eastAsia="Times New Roman" w:cs="Times New Roman"/>
      <w:sz w:val="20"/>
      <w:szCs w:val="20"/>
    </w:rPr>
  </w:style>
  <w:style w:type="paragraph" w:styleId="Footer">
    <w:name w:val="footer"/>
    <w:basedOn w:val="Normal"/>
    <w:link w:val="FooterChar"/>
    <w:uiPriority w:val="99"/>
    <w:unhideWhenUsed/>
    <w:rsid w:val="00587C51"/>
    <w:pPr>
      <w:tabs>
        <w:tab w:val="center" w:pos="4513"/>
        <w:tab w:val="right" w:pos="9026"/>
      </w:tabs>
    </w:pPr>
  </w:style>
  <w:style w:type="character" w:styleId="FooterChar" w:customStyle="1">
    <w:name w:val="Footer Char"/>
    <w:basedOn w:val="DefaultParagraphFont"/>
    <w:link w:val="Footer"/>
    <w:uiPriority w:val="99"/>
    <w:rsid w:val="00587C51"/>
    <w:rPr>
      <w:rFonts w:ascii="Times New Roman" w:hAnsi="Times New Roman" w:eastAsia="Times New Roman" w:cs="Times New Roman"/>
      <w:sz w:val="20"/>
      <w:szCs w:val="20"/>
    </w:rPr>
  </w:style>
  <w:style w:type="paragraph" w:styleId="ListParagraph">
    <w:name w:val="List Paragraph"/>
    <w:basedOn w:val="Normal"/>
    <w:uiPriority w:val="34"/>
    <w:qFormat/>
    <w:rsid w:val="00D50C04"/>
    <w:pPr>
      <w:spacing w:after="160" w:line="259" w:lineRule="auto"/>
      <w:ind w:left="720"/>
      <w:contextualSpacing/>
    </w:pPr>
    <w:rPr>
      <w:rFonts w:asciiTheme="minorHAnsi" w:hAnsiTheme="minorHAnsi" w:eastAsiaTheme="minorHAnsi" w:cstheme="minorBidi"/>
      <w:sz w:val="22"/>
      <w:szCs w:val="22"/>
      <w:lang w:val="en-IN"/>
    </w:rPr>
  </w:style>
  <w:style w:type="table" w:styleId="TableGrid">
    <w:name w:val="Table Grid"/>
    <w:basedOn w:val="TableNormal"/>
    <w:uiPriority w:val="59"/>
    <w:rsid w:val="00D50C04"/>
    <w:pPr>
      <w:spacing w:after="0" w:line="240" w:lineRule="auto"/>
    </w:pPr>
    <w:rPr>
      <w:lang w:val="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TOCHeading">
    <w:name w:val="TOC Heading"/>
    <w:basedOn w:val="Heading1"/>
    <w:next w:val="Normal"/>
    <w:uiPriority w:val="39"/>
    <w:unhideWhenUsed/>
    <w:qFormat/>
    <w:rsid w:val="00E017A4"/>
    <w:pPr>
      <w:keepLines/>
      <w:numPr>
        <w:numId w:val="0"/>
      </w:numPr>
      <w:overflowPunct/>
      <w:autoSpaceDE/>
      <w:autoSpaceDN/>
      <w:adjustRightInd/>
      <w:spacing w:after="0" w:line="259" w:lineRule="auto"/>
      <w:jc w:val="left"/>
      <w:textAlignment w:val="auto"/>
      <w:outlineLvl w:val="9"/>
    </w:pPr>
    <w:rPr>
      <w:rFonts w:asciiTheme="majorHAnsi" w:hAnsiTheme="majorHAnsi" w:eastAsiaTheme="majorEastAsia" w:cstheme="majorBidi"/>
      <w:b w:val="0"/>
      <w:color w:val="365F91" w:themeColor="accent1" w:themeShade="BF"/>
      <w:kern w:val="0"/>
      <w:sz w:val="32"/>
      <w:szCs w:val="32"/>
    </w:rPr>
  </w:style>
  <w:style w:type="paragraph" w:styleId="TOC1">
    <w:name w:val="toc 1"/>
    <w:basedOn w:val="Normal"/>
    <w:next w:val="Normal"/>
    <w:autoRedefine/>
    <w:uiPriority w:val="39"/>
    <w:unhideWhenUsed/>
    <w:rsid w:val="00E017A4"/>
    <w:pPr>
      <w:spacing w:after="100"/>
    </w:pPr>
  </w:style>
  <w:style w:type="paragraph" w:styleId="TOC2">
    <w:name w:val="toc 2"/>
    <w:basedOn w:val="Normal"/>
    <w:next w:val="Normal"/>
    <w:autoRedefine/>
    <w:uiPriority w:val="39"/>
    <w:unhideWhenUsed/>
    <w:rsid w:val="0028507F"/>
    <w:pPr>
      <w:tabs>
        <w:tab w:val="left" w:pos="720"/>
        <w:tab w:val="right" w:leader="dot" w:pos="9016"/>
      </w:tabs>
      <w:spacing w:after="100"/>
      <w:ind w:left="200"/>
    </w:pPr>
    <w:rPr>
      <w:rFonts w:ascii="Tahoma" w:hAnsi="Tahoma" w:cs="Tahoma"/>
      <w:noProof/>
    </w:rPr>
  </w:style>
  <w:style w:type="character" w:styleId="Hyperlink">
    <w:name w:val="Hyperlink"/>
    <w:basedOn w:val="DefaultParagraphFont"/>
    <w:uiPriority w:val="99"/>
    <w:unhideWhenUsed/>
    <w:rsid w:val="00E017A4"/>
    <w:rPr>
      <w:color w:val="0000FF" w:themeColor="hyperlink"/>
      <w:u w:val="single"/>
    </w:rPr>
  </w:style>
  <w:style w:type="character" w:styleId="Strong">
    <w:name w:val="Strong"/>
    <w:basedOn w:val="DefaultParagraphFont"/>
    <w:uiPriority w:val="22"/>
    <w:qFormat/>
    <w:rsid w:val="00C36674"/>
    <w:rPr>
      <w:b/>
      <w:bCs/>
    </w:rPr>
  </w:style>
  <w:style w:type="table" w:styleId="GridTable4-Accent1">
    <w:name w:val="Grid Table 4 Accent 1"/>
    <w:basedOn w:val="TableNormal"/>
    <w:uiPriority w:val="49"/>
    <w:rsid w:val="006A7880"/>
    <w:pPr>
      <w:spacing w:after="0" w:line="240" w:lineRule="auto"/>
    </w:pPr>
    <w:tblPr>
      <w:tblStyleRowBandSize w:val="1"/>
      <w:tblStyleColBandSize w:val="1"/>
      <w:tblBorders>
        <w:top w:val="single" w:color="95B3D7" w:themeColor="accent1" w:themeTint="99" w:sz="4" w:space="0"/>
        <w:left w:val="single" w:color="95B3D7" w:themeColor="accent1" w:themeTint="99" w:sz="4" w:space="0"/>
        <w:bottom w:val="single" w:color="95B3D7" w:themeColor="accent1" w:themeTint="99" w:sz="4" w:space="0"/>
        <w:right w:val="single" w:color="95B3D7" w:themeColor="accent1" w:themeTint="99" w:sz="4" w:space="0"/>
        <w:insideH w:val="single" w:color="95B3D7" w:themeColor="accent1" w:themeTint="99" w:sz="4" w:space="0"/>
        <w:insideV w:val="single" w:color="95B3D7" w:themeColor="accent1" w:themeTint="99" w:sz="4" w:space="0"/>
      </w:tblBorders>
    </w:tblPr>
    <w:tblStylePr w:type="firstRow">
      <w:rPr>
        <w:b/>
        <w:bCs/>
        <w:color w:val="FFFFFF" w:themeColor="background1"/>
      </w:rPr>
      <w:tblPr/>
      <w:tcPr>
        <w:tcBorders>
          <w:top w:val="single" w:color="4F81BD" w:themeColor="accent1" w:sz="4" w:space="0"/>
          <w:left w:val="single" w:color="4F81BD" w:themeColor="accent1" w:sz="4" w:space="0"/>
          <w:bottom w:val="single" w:color="4F81BD" w:themeColor="accent1" w:sz="4" w:space="0"/>
          <w:right w:val="single" w:color="4F81BD" w:themeColor="accent1" w:sz="4" w:space="0"/>
          <w:insideH w:val="nil"/>
          <w:insideV w:val="nil"/>
        </w:tcBorders>
        <w:shd w:val="clear" w:color="auto" w:fill="4F81BD" w:themeFill="accent1"/>
      </w:tcPr>
    </w:tblStylePr>
    <w:tblStylePr w:type="lastRow">
      <w:rPr>
        <w:b/>
        <w:bCs/>
      </w:rPr>
      <w:tblPr/>
      <w:tcPr>
        <w:tcBorders>
          <w:top w:val="double" w:color="4F81BD" w:themeColor="accent1" w:sz="4" w:space="0"/>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3-Accent1">
    <w:name w:val="List Table 3 Accent 1"/>
    <w:basedOn w:val="TableNormal"/>
    <w:uiPriority w:val="48"/>
    <w:rsid w:val="00E133BF"/>
    <w:pPr>
      <w:spacing w:after="0" w:line="240" w:lineRule="auto"/>
    </w:pPr>
    <w:tblPr>
      <w:tblStyleRowBandSize w:val="1"/>
      <w:tblStyleColBandSize w:val="1"/>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b/>
        <w:bCs/>
        <w:color w:val="FFFFFF" w:themeColor="background1"/>
      </w:rPr>
      <w:tblPr/>
      <w:tcPr>
        <w:shd w:val="clear" w:color="auto" w:fill="4F81BD" w:themeFill="accent1"/>
      </w:tcPr>
    </w:tblStylePr>
    <w:tblStylePr w:type="lastRow">
      <w:rPr>
        <w:b/>
        <w:bCs/>
      </w:rPr>
      <w:tblPr/>
      <w:tcPr>
        <w:tcBorders>
          <w:top w:val="double" w:color="4F81BD" w:themeColor="accent1"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4F81BD" w:themeColor="accent1" w:sz="4" w:space="0"/>
          <w:right w:val="single" w:color="4F81BD" w:themeColor="accent1" w:sz="4" w:space="0"/>
        </w:tcBorders>
      </w:tcPr>
    </w:tblStylePr>
    <w:tblStylePr w:type="band1Horz">
      <w:tblPr/>
      <w:tcPr>
        <w:tcBorders>
          <w:top w:val="single" w:color="4F81BD" w:themeColor="accent1" w:sz="4" w:space="0"/>
          <w:bottom w:val="single" w:color="4F81BD" w:themeColor="accent1"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4F81BD" w:themeColor="accent1" w:sz="4" w:space="0"/>
          <w:left w:val="nil"/>
        </w:tcBorders>
      </w:tcPr>
    </w:tblStylePr>
    <w:tblStylePr w:type="swCell">
      <w:tblPr/>
      <w:tcPr>
        <w:tcBorders>
          <w:top w:val="double" w:color="4F81BD" w:themeColor="accent1" w:sz="4" w:space="0"/>
          <w:right w:val="nil"/>
        </w:tcBorders>
      </w:tcPr>
    </w:tblStylePr>
  </w:style>
  <w:style w:type="paragraph" w:styleId="Sify-NormalText" w:customStyle="1">
    <w:name w:val="Sify-NormalText"/>
    <w:basedOn w:val="Normal"/>
    <w:link w:val="Sify-NormalTextChar"/>
    <w:qFormat/>
    <w:rsid w:val="00164D61"/>
    <w:pPr>
      <w:spacing w:line="360" w:lineRule="auto"/>
      <w:jc w:val="both"/>
    </w:pPr>
    <w:rPr>
      <w:rFonts w:ascii="Arial" w:hAnsi="Arial" w:cs="Arial"/>
      <w:color w:val="464E57"/>
      <w:lang w:val="en-GB"/>
    </w:rPr>
  </w:style>
  <w:style w:type="character" w:styleId="Sify-NormalTextChar" w:customStyle="1">
    <w:name w:val="Sify-NormalText Char"/>
    <w:link w:val="Sify-NormalText"/>
    <w:rsid w:val="00164D61"/>
    <w:rPr>
      <w:rFonts w:ascii="Arial" w:hAnsi="Arial" w:eastAsia="Times New Roman" w:cs="Arial"/>
      <w:color w:val="464E57"/>
      <w:sz w:val="20"/>
      <w:szCs w:val="20"/>
      <w:lang w:val="en-GB"/>
    </w:rPr>
  </w:style>
  <w:style w:type="paragraph" w:styleId="TOC3">
    <w:name w:val="toc 3"/>
    <w:basedOn w:val="Normal"/>
    <w:next w:val="Normal"/>
    <w:autoRedefine/>
    <w:uiPriority w:val="39"/>
    <w:unhideWhenUsed/>
    <w:rsid w:val="00567D7B"/>
    <w:pPr>
      <w:spacing w:after="100" w:line="259" w:lineRule="auto"/>
      <w:ind w:left="440"/>
    </w:pPr>
    <w:rPr>
      <w:rFonts w:asciiTheme="minorHAnsi" w:hAnsiTheme="minorHAnsi" w:eastAsiaTheme="minorEastAsia"/>
      <w:sz w:val="22"/>
      <w:szCs w:val="22"/>
      <w:lang w:val="en-US"/>
    </w:rPr>
  </w:style>
  <w:style w:type="character" w:styleId="UnresolvedMention">
    <w:name w:val="Unresolved Mention"/>
    <w:basedOn w:val="DefaultParagraphFont"/>
    <w:uiPriority w:val="99"/>
    <w:semiHidden/>
    <w:unhideWhenUsed/>
    <w:rsid w:val="00E07D89"/>
    <w:rPr>
      <w:color w:val="605E5C"/>
      <w:shd w:val="clear" w:color="auto" w:fill="E1DFDD"/>
    </w:rPr>
  </w:style>
  <w:style w:type="table" w:styleId="TableGridLight">
    <w:name w:val="Grid Table Light"/>
    <w:basedOn w:val="TableNormal"/>
    <w:uiPriority w:val="40"/>
    <w:rsid w:val="004B6960"/>
    <w:pPr>
      <w:spacing w:after="0" w:line="240" w:lineRule="auto"/>
    </w:pPr>
    <w:tblP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134280">
      <w:bodyDiv w:val="1"/>
      <w:marLeft w:val="0"/>
      <w:marRight w:val="0"/>
      <w:marTop w:val="0"/>
      <w:marBottom w:val="0"/>
      <w:divBdr>
        <w:top w:val="none" w:sz="0" w:space="0" w:color="auto"/>
        <w:left w:val="none" w:sz="0" w:space="0" w:color="auto"/>
        <w:bottom w:val="none" w:sz="0" w:space="0" w:color="auto"/>
        <w:right w:val="none" w:sz="0" w:space="0" w:color="auto"/>
      </w:divBdr>
    </w:div>
    <w:div w:id="266739345">
      <w:bodyDiv w:val="1"/>
      <w:marLeft w:val="0"/>
      <w:marRight w:val="0"/>
      <w:marTop w:val="0"/>
      <w:marBottom w:val="0"/>
      <w:divBdr>
        <w:top w:val="none" w:sz="0" w:space="0" w:color="auto"/>
        <w:left w:val="none" w:sz="0" w:space="0" w:color="auto"/>
        <w:bottom w:val="none" w:sz="0" w:space="0" w:color="auto"/>
        <w:right w:val="none" w:sz="0" w:space="0" w:color="auto"/>
      </w:divBdr>
    </w:div>
    <w:div w:id="286737593">
      <w:bodyDiv w:val="1"/>
      <w:marLeft w:val="0"/>
      <w:marRight w:val="0"/>
      <w:marTop w:val="0"/>
      <w:marBottom w:val="0"/>
      <w:divBdr>
        <w:top w:val="none" w:sz="0" w:space="0" w:color="auto"/>
        <w:left w:val="none" w:sz="0" w:space="0" w:color="auto"/>
        <w:bottom w:val="none" w:sz="0" w:space="0" w:color="auto"/>
        <w:right w:val="none" w:sz="0" w:space="0" w:color="auto"/>
      </w:divBdr>
    </w:div>
    <w:div w:id="290593625">
      <w:bodyDiv w:val="1"/>
      <w:marLeft w:val="0"/>
      <w:marRight w:val="0"/>
      <w:marTop w:val="0"/>
      <w:marBottom w:val="0"/>
      <w:divBdr>
        <w:top w:val="none" w:sz="0" w:space="0" w:color="auto"/>
        <w:left w:val="none" w:sz="0" w:space="0" w:color="auto"/>
        <w:bottom w:val="none" w:sz="0" w:space="0" w:color="auto"/>
        <w:right w:val="none" w:sz="0" w:space="0" w:color="auto"/>
      </w:divBdr>
    </w:div>
    <w:div w:id="320812447">
      <w:bodyDiv w:val="1"/>
      <w:marLeft w:val="0"/>
      <w:marRight w:val="0"/>
      <w:marTop w:val="0"/>
      <w:marBottom w:val="0"/>
      <w:divBdr>
        <w:top w:val="none" w:sz="0" w:space="0" w:color="auto"/>
        <w:left w:val="none" w:sz="0" w:space="0" w:color="auto"/>
        <w:bottom w:val="none" w:sz="0" w:space="0" w:color="auto"/>
        <w:right w:val="none" w:sz="0" w:space="0" w:color="auto"/>
      </w:divBdr>
    </w:div>
    <w:div w:id="350108502">
      <w:bodyDiv w:val="1"/>
      <w:marLeft w:val="0"/>
      <w:marRight w:val="0"/>
      <w:marTop w:val="0"/>
      <w:marBottom w:val="0"/>
      <w:divBdr>
        <w:top w:val="none" w:sz="0" w:space="0" w:color="auto"/>
        <w:left w:val="none" w:sz="0" w:space="0" w:color="auto"/>
        <w:bottom w:val="none" w:sz="0" w:space="0" w:color="auto"/>
        <w:right w:val="none" w:sz="0" w:space="0" w:color="auto"/>
      </w:divBdr>
    </w:div>
    <w:div w:id="575290318">
      <w:bodyDiv w:val="1"/>
      <w:marLeft w:val="0"/>
      <w:marRight w:val="0"/>
      <w:marTop w:val="0"/>
      <w:marBottom w:val="0"/>
      <w:divBdr>
        <w:top w:val="none" w:sz="0" w:space="0" w:color="auto"/>
        <w:left w:val="none" w:sz="0" w:space="0" w:color="auto"/>
        <w:bottom w:val="none" w:sz="0" w:space="0" w:color="auto"/>
        <w:right w:val="none" w:sz="0" w:space="0" w:color="auto"/>
      </w:divBdr>
    </w:div>
    <w:div w:id="588582681">
      <w:bodyDiv w:val="1"/>
      <w:marLeft w:val="0"/>
      <w:marRight w:val="0"/>
      <w:marTop w:val="0"/>
      <w:marBottom w:val="0"/>
      <w:divBdr>
        <w:top w:val="none" w:sz="0" w:space="0" w:color="auto"/>
        <w:left w:val="none" w:sz="0" w:space="0" w:color="auto"/>
        <w:bottom w:val="none" w:sz="0" w:space="0" w:color="auto"/>
        <w:right w:val="none" w:sz="0" w:space="0" w:color="auto"/>
      </w:divBdr>
    </w:div>
    <w:div w:id="668480578">
      <w:bodyDiv w:val="1"/>
      <w:marLeft w:val="0"/>
      <w:marRight w:val="0"/>
      <w:marTop w:val="0"/>
      <w:marBottom w:val="0"/>
      <w:divBdr>
        <w:top w:val="none" w:sz="0" w:space="0" w:color="auto"/>
        <w:left w:val="none" w:sz="0" w:space="0" w:color="auto"/>
        <w:bottom w:val="none" w:sz="0" w:space="0" w:color="auto"/>
        <w:right w:val="none" w:sz="0" w:space="0" w:color="auto"/>
      </w:divBdr>
    </w:div>
    <w:div w:id="691422328">
      <w:bodyDiv w:val="1"/>
      <w:marLeft w:val="0"/>
      <w:marRight w:val="0"/>
      <w:marTop w:val="0"/>
      <w:marBottom w:val="0"/>
      <w:divBdr>
        <w:top w:val="none" w:sz="0" w:space="0" w:color="auto"/>
        <w:left w:val="none" w:sz="0" w:space="0" w:color="auto"/>
        <w:bottom w:val="none" w:sz="0" w:space="0" w:color="auto"/>
        <w:right w:val="none" w:sz="0" w:space="0" w:color="auto"/>
      </w:divBdr>
    </w:div>
    <w:div w:id="733622576">
      <w:bodyDiv w:val="1"/>
      <w:marLeft w:val="0"/>
      <w:marRight w:val="0"/>
      <w:marTop w:val="0"/>
      <w:marBottom w:val="0"/>
      <w:divBdr>
        <w:top w:val="none" w:sz="0" w:space="0" w:color="auto"/>
        <w:left w:val="none" w:sz="0" w:space="0" w:color="auto"/>
        <w:bottom w:val="none" w:sz="0" w:space="0" w:color="auto"/>
        <w:right w:val="none" w:sz="0" w:space="0" w:color="auto"/>
      </w:divBdr>
    </w:div>
    <w:div w:id="797458369">
      <w:bodyDiv w:val="1"/>
      <w:marLeft w:val="0"/>
      <w:marRight w:val="0"/>
      <w:marTop w:val="0"/>
      <w:marBottom w:val="0"/>
      <w:divBdr>
        <w:top w:val="none" w:sz="0" w:space="0" w:color="auto"/>
        <w:left w:val="none" w:sz="0" w:space="0" w:color="auto"/>
        <w:bottom w:val="none" w:sz="0" w:space="0" w:color="auto"/>
        <w:right w:val="none" w:sz="0" w:space="0" w:color="auto"/>
      </w:divBdr>
    </w:div>
    <w:div w:id="804542838">
      <w:bodyDiv w:val="1"/>
      <w:marLeft w:val="0"/>
      <w:marRight w:val="0"/>
      <w:marTop w:val="0"/>
      <w:marBottom w:val="0"/>
      <w:divBdr>
        <w:top w:val="none" w:sz="0" w:space="0" w:color="auto"/>
        <w:left w:val="none" w:sz="0" w:space="0" w:color="auto"/>
        <w:bottom w:val="none" w:sz="0" w:space="0" w:color="auto"/>
        <w:right w:val="none" w:sz="0" w:space="0" w:color="auto"/>
      </w:divBdr>
    </w:div>
    <w:div w:id="937756388">
      <w:bodyDiv w:val="1"/>
      <w:marLeft w:val="0"/>
      <w:marRight w:val="0"/>
      <w:marTop w:val="0"/>
      <w:marBottom w:val="0"/>
      <w:divBdr>
        <w:top w:val="none" w:sz="0" w:space="0" w:color="auto"/>
        <w:left w:val="none" w:sz="0" w:space="0" w:color="auto"/>
        <w:bottom w:val="none" w:sz="0" w:space="0" w:color="auto"/>
        <w:right w:val="none" w:sz="0" w:space="0" w:color="auto"/>
      </w:divBdr>
    </w:div>
    <w:div w:id="1059089878">
      <w:bodyDiv w:val="1"/>
      <w:marLeft w:val="0"/>
      <w:marRight w:val="0"/>
      <w:marTop w:val="0"/>
      <w:marBottom w:val="0"/>
      <w:divBdr>
        <w:top w:val="none" w:sz="0" w:space="0" w:color="auto"/>
        <w:left w:val="none" w:sz="0" w:space="0" w:color="auto"/>
        <w:bottom w:val="none" w:sz="0" w:space="0" w:color="auto"/>
        <w:right w:val="none" w:sz="0" w:space="0" w:color="auto"/>
      </w:divBdr>
      <w:divsChild>
        <w:div w:id="494498781">
          <w:marLeft w:val="0"/>
          <w:marRight w:val="0"/>
          <w:marTop w:val="0"/>
          <w:marBottom w:val="0"/>
          <w:divBdr>
            <w:top w:val="single" w:sz="2" w:space="0" w:color="D9D9E3"/>
            <w:left w:val="single" w:sz="2" w:space="0" w:color="D9D9E3"/>
            <w:bottom w:val="single" w:sz="2" w:space="0" w:color="D9D9E3"/>
            <w:right w:val="single" w:sz="2" w:space="0" w:color="D9D9E3"/>
          </w:divBdr>
          <w:divsChild>
            <w:div w:id="1104152230">
              <w:marLeft w:val="0"/>
              <w:marRight w:val="0"/>
              <w:marTop w:val="0"/>
              <w:marBottom w:val="0"/>
              <w:divBdr>
                <w:top w:val="single" w:sz="2" w:space="0" w:color="D9D9E3"/>
                <w:left w:val="single" w:sz="2" w:space="0" w:color="D9D9E3"/>
                <w:bottom w:val="single" w:sz="2" w:space="0" w:color="D9D9E3"/>
                <w:right w:val="single" w:sz="2" w:space="0" w:color="D9D9E3"/>
              </w:divBdr>
              <w:divsChild>
                <w:div w:id="81685310">
                  <w:marLeft w:val="0"/>
                  <w:marRight w:val="0"/>
                  <w:marTop w:val="0"/>
                  <w:marBottom w:val="0"/>
                  <w:divBdr>
                    <w:top w:val="single" w:sz="2" w:space="0" w:color="D9D9E3"/>
                    <w:left w:val="single" w:sz="2" w:space="0" w:color="D9D9E3"/>
                    <w:bottom w:val="single" w:sz="2" w:space="0" w:color="D9D9E3"/>
                    <w:right w:val="single" w:sz="2" w:space="0" w:color="D9D9E3"/>
                  </w:divBdr>
                  <w:divsChild>
                    <w:div w:id="1546022780">
                      <w:marLeft w:val="0"/>
                      <w:marRight w:val="0"/>
                      <w:marTop w:val="0"/>
                      <w:marBottom w:val="0"/>
                      <w:divBdr>
                        <w:top w:val="single" w:sz="2" w:space="0" w:color="D9D9E3"/>
                        <w:left w:val="single" w:sz="2" w:space="0" w:color="D9D9E3"/>
                        <w:bottom w:val="single" w:sz="2" w:space="0" w:color="D9D9E3"/>
                        <w:right w:val="single" w:sz="2" w:space="0" w:color="D9D9E3"/>
                      </w:divBdr>
                      <w:divsChild>
                        <w:div w:id="1641376351">
                          <w:marLeft w:val="0"/>
                          <w:marRight w:val="0"/>
                          <w:marTop w:val="0"/>
                          <w:marBottom w:val="0"/>
                          <w:divBdr>
                            <w:top w:val="single" w:sz="2" w:space="0" w:color="D9D9E3"/>
                            <w:left w:val="single" w:sz="2" w:space="0" w:color="D9D9E3"/>
                            <w:bottom w:val="single" w:sz="2" w:space="0" w:color="D9D9E3"/>
                            <w:right w:val="single" w:sz="2" w:space="0" w:color="D9D9E3"/>
                          </w:divBdr>
                          <w:divsChild>
                            <w:div w:id="1319189934">
                              <w:marLeft w:val="0"/>
                              <w:marRight w:val="0"/>
                              <w:marTop w:val="100"/>
                              <w:marBottom w:val="100"/>
                              <w:divBdr>
                                <w:top w:val="single" w:sz="2" w:space="0" w:color="D9D9E3"/>
                                <w:left w:val="single" w:sz="2" w:space="0" w:color="D9D9E3"/>
                                <w:bottom w:val="single" w:sz="2" w:space="0" w:color="D9D9E3"/>
                                <w:right w:val="single" w:sz="2" w:space="0" w:color="D9D9E3"/>
                              </w:divBdr>
                              <w:divsChild>
                                <w:div w:id="1843739481">
                                  <w:marLeft w:val="0"/>
                                  <w:marRight w:val="0"/>
                                  <w:marTop w:val="0"/>
                                  <w:marBottom w:val="0"/>
                                  <w:divBdr>
                                    <w:top w:val="single" w:sz="2" w:space="0" w:color="D9D9E3"/>
                                    <w:left w:val="single" w:sz="2" w:space="0" w:color="D9D9E3"/>
                                    <w:bottom w:val="single" w:sz="2" w:space="0" w:color="D9D9E3"/>
                                    <w:right w:val="single" w:sz="2" w:space="0" w:color="D9D9E3"/>
                                  </w:divBdr>
                                  <w:divsChild>
                                    <w:div w:id="931089603">
                                      <w:marLeft w:val="0"/>
                                      <w:marRight w:val="0"/>
                                      <w:marTop w:val="0"/>
                                      <w:marBottom w:val="0"/>
                                      <w:divBdr>
                                        <w:top w:val="single" w:sz="2" w:space="0" w:color="D9D9E3"/>
                                        <w:left w:val="single" w:sz="2" w:space="0" w:color="D9D9E3"/>
                                        <w:bottom w:val="single" w:sz="2" w:space="0" w:color="D9D9E3"/>
                                        <w:right w:val="single" w:sz="2" w:space="0" w:color="D9D9E3"/>
                                      </w:divBdr>
                                      <w:divsChild>
                                        <w:div w:id="1551456270">
                                          <w:marLeft w:val="0"/>
                                          <w:marRight w:val="0"/>
                                          <w:marTop w:val="0"/>
                                          <w:marBottom w:val="0"/>
                                          <w:divBdr>
                                            <w:top w:val="single" w:sz="2" w:space="0" w:color="D9D9E3"/>
                                            <w:left w:val="single" w:sz="2" w:space="0" w:color="D9D9E3"/>
                                            <w:bottom w:val="single" w:sz="2" w:space="0" w:color="D9D9E3"/>
                                            <w:right w:val="single" w:sz="2" w:space="0" w:color="D9D9E3"/>
                                          </w:divBdr>
                                          <w:divsChild>
                                            <w:div w:id="711078908">
                                              <w:marLeft w:val="0"/>
                                              <w:marRight w:val="0"/>
                                              <w:marTop w:val="0"/>
                                              <w:marBottom w:val="0"/>
                                              <w:divBdr>
                                                <w:top w:val="single" w:sz="2" w:space="0" w:color="D9D9E3"/>
                                                <w:left w:val="single" w:sz="2" w:space="0" w:color="D9D9E3"/>
                                                <w:bottom w:val="single" w:sz="2" w:space="0" w:color="D9D9E3"/>
                                                <w:right w:val="single" w:sz="2" w:space="0" w:color="D9D9E3"/>
                                              </w:divBdr>
                                              <w:divsChild>
                                                <w:div w:id="1058699680">
                                                  <w:marLeft w:val="0"/>
                                                  <w:marRight w:val="0"/>
                                                  <w:marTop w:val="0"/>
                                                  <w:marBottom w:val="0"/>
                                                  <w:divBdr>
                                                    <w:top w:val="single" w:sz="2" w:space="0" w:color="D9D9E3"/>
                                                    <w:left w:val="single" w:sz="2" w:space="0" w:color="D9D9E3"/>
                                                    <w:bottom w:val="single" w:sz="2" w:space="0" w:color="D9D9E3"/>
                                                    <w:right w:val="single" w:sz="2" w:space="0" w:color="D9D9E3"/>
                                                  </w:divBdr>
                                                  <w:divsChild>
                                                    <w:div w:id="145852559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246429408">
          <w:marLeft w:val="0"/>
          <w:marRight w:val="0"/>
          <w:marTop w:val="0"/>
          <w:marBottom w:val="0"/>
          <w:divBdr>
            <w:top w:val="none" w:sz="0" w:space="0" w:color="auto"/>
            <w:left w:val="none" w:sz="0" w:space="0" w:color="auto"/>
            <w:bottom w:val="none" w:sz="0" w:space="0" w:color="auto"/>
            <w:right w:val="none" w:sz="0" w:space="0" w:color="auto"/>
          </w:divBdr>
        </w:div>
      </w:divsChild>
    </w:div>
    <w:div w:id="1079521781">
      <w:bodyDiv w:val="1"/>
      <w:marLeft w:val="0"/>
      <w:marRight w:val="0"/>
      <w:marTop w:val="0"/>
      <w:marBottom w:val="0"/>
      <w:divBdr>
        <w:top w:val="none" w:sz="0" w:space="0" w:color="auto"/>
        <w:left w:val="none" w:sz="0" w:space="0" w:color="auto"/>
        <w:bottom w:val="none" w:sz="0" w:space="0" w:color="auto"/>
        <w:right w:val="none" w:sz="0" w:space="0" w:color="auto"/>
      </w:divBdr>
    </w:div>
    <w:div w:id="1343968235">
      <w:bodyDiv w:val="1"/>
      <w:marLeft w:val="0"/>
      <w:marRight w:val="0"/>
      <w:marTop w:val="0"/>
      <w:marBottom w:val="0"/>
      <w:divBdr>
        <w:top w:val="none" w:sz="0" w:space="0" w:color="auto"/>
        <w:left w:val="none" w:sz="0" w:space="0" w:color="auto"/>
        <w:bottom w:val="none" w:sz="0" w:space="0" w:color="auto"/>
        <w:right w:val="none" w:sz="0" w:space="0" w:color="auto"/>
      </w:divBdr>
    </w:div>
    <w:div w:id="1372539446">
      <w:bodyDiv w:val="1"/>
      <w:marLeft w:val="0"/>
      <w:marRight w:val="0"/>
      <w:marTop w:val="0"/>
      <w:marBottom w:val="0"/>
      <w:divBdr>
        <w:top w:val="none" w:sz="0" w:space="0" w:color="auto"/>
        <w:left w:val="none" w:sz="0" w:space="0" w:color="auto"/>
        <w:bottom w:val="none" w:sz="0" w:space="0" w:color="auto"/>
        <w:right w:val="none" w:sz="0" w:space="0" w:color="auto"/>
      </w:divBdr>
      <w:divsChild>
        <w:div w:id="1927493462">
          <w:marLeft w:val="0"/>
          <w:marRight w:val="0"/>
          <w:marTop w:val="0"/>
          <w:marBottom w:val="0"/>
          <w:divBdr>
            <w:top w:val="single" w:sz="2" w:space="0" w:color="D9D9E3"/>
            <w:left w:val="single" w:sz="2" w:space="0" w:color="D9D9E3"/>
            <w:bottom w:val="single" w:sz="2" w:space="0" w:color="D9D9E3"/>
            <w:right w:val="single" w:sz="2" w:space="0" w:color="D9D9E3"/>
          </w:divBdr>
          <w:divsChild>
            <w:div w:id="1342245795">
              <w:marLeft w:val="0"/>
              <w:marRight w:val="0"/>
              <w:marTop w:val="100"/>
              <w:marBottom w:val="100"/>
              <w:divBdr>
                <w:top w:val="single" w:sz="2" w:space="0" w:color="D9D9E3"/>
                <w:left w:val="single" w:sz="2" w:space="0" w:color="D9D9E3"/>
                <w:bottom w:val="single" w:sz="2" w:space="0" w:color="D9D9E3"/>
                <w:right w:val="single" w:sz="2" w:space="0" w:color="D9D9E3"/>
              </w:divBdr>
              <w:divsChild>
                <w:div w:id="881937746">
                  <w:marLeft w:val="0"/>
                  <w:marRight w:val="0"/>
                  <w:marTop w:val="0"/>
                  <w:marBottom w:val="0"/>
                  <w:divBdr>
                    <w:top w:val="single" w:sz="2" w:space="0" w:color="D9D9E3"/>
                    <w:left w:val="single" w:sz="2" w:space="0" w:color="D9D9E3"/>
                    <w:bottom w:val="single" w:sz="2" w:space="0" w:color="D9D9E3"/>
                    <w:right w:val="single" w:sz="2" w:space="0" w:color="D9D9E3"/>
                  </w:divBdr>
                  <w:divsChild>
                    <w:div w:id="1466312608">
                      <w:marLeft w:val="0"/>
                      <w:marRight w:val="0"/>
                      <w:marTop w:val="0"/>
                      <w:marBottom w:val="0"/>
                      <w:divBdr>
                        <w:top w:val="single" w:sz="2" w:space="0" w:color="D9D9E3"/>
                        <w:left w:val="single" w:sz="2" w:space="0" w:color="D9D9E3"/>
                        <w:bottom w:val="single" w:sz="2" w:space="0" w:color="D9D9E3"/>
                        <w:right w:val="single" w:sz="2" w:space="0" w:color="D9D9E3"/>
                      </w:divBdr>
                      <w:divsChild>
                        <w:div w:id="306667646">
                          <w:marLeft w:val="0"/>
                          <w:marRight w:val="0"/>
                          <w:marTop w:val="0"/>
                          <w:marBottom w:val="0"/>
                          <w:divBdr>
                            <w:top w:val="single" w:sz="2" w:space="0" w:color="D9D9E3"/>
                            <w:left w:val="single" w:sz="2" w:space="0" w:color="D9D9E3"/>
                            <w:bottom w:val="single" w:sz="2" w:space="0" w:color="D9D9E3"/>
                            <w:right w:val="single" w:sz="2" w:space="0" w:color="D9D9E3"/>
                          </w:divBdr>
                          <w:divsChild>
                            <w:div w:id="1680347274">
                              <w:marLeft w:val="0"/>
                              <w:marRight w:val="0"/>
                              <w:marTop w:val="0"/>
                              <w:marBottom w:val="0"/>
                              <w:divBdr>
                                <w:top w:val="single" w:sz="2" w:space="0" w:color="D9D9E3"/>
                                <w:left w:val="single" w:sz="2" w:space="0" w:color="D9D9E3"/>
                                <w:bottom w:val="single" w:sz="2" w:space="0" w:color="D9D9E3"/>
                                <w:right w:val="single" w:sz="2" w:space="0" w:color="D9D9E3"/>
                              </w:divBdr>
                              <w:divsChild>
                                <w:div w:id="670571528">
                                  <w:marLeft w:val="0"/>
                                  <w:marRight w:val="0"/>
                                  <w:marTop w:val="0"/>
                                  <w:marBottom w:val="0"/>
                                  <w:divBdr>
                                    <w:top w:val="single" w:sz="2" w:space="0" w:color="D9D9E3"/>
                                    <w:left w:val="single" w:sz="2" w:space="0" w:color="D9D9E3"/>
                                    <w:bottom w:val="single" w:sz="2" w:space="0" w:color="D9D9E3"/>
                                    <w:right w:val="single" w:sz="2" w:space="0" w:color="D9D9E3"/>
                                  </w:divBdr>
                                  <w:divsChild>
                                    <w:div w:id="1804401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 w:id="1548756147">
      <w:bodyDiv w:val="1"/>
      <w:marLeft w:val="0"/>
      <w:marRight w:val="0"/>
      <w:marTop w:val="0"/>
      <w:marBottom w:val="0"/>
      <w:divBdr>
        <w:top w:val="none" w:sz="0" w:space="0" w:color="auto"/>
        <w:left w:val="none" w:sz="0" w:space="0" w:color="auto"/>
        <w:bottom w:val="none" w:sz="0" w:space="0" w:color="auto"/>
        <w:right w:val="none" w:sz="0" w:space="0" w:color="auto"/>
      </w:divBdr>
    </w:div>
    <w:div w:id="1944724092">
      <w:bodyDiv w:val="1"/>
      <w:marLeft w:val="0"/>
      <w:marRight w:val="0"/>
      <w:marTop w:val="0"/>
      <w:marBottom w:val="0"/>
      <w:divBdr>
        <w:top w:val="none" w:sz="0" w:space="0" w:color="auto"/>
        <w:left w:val="none" w:sz="0" w:space="0" w:color="auto"/>
        <w:bottom w:val="none" w:sz="0" w:space="0" w:color="auto"/>
        <w:right w:val="none" w:sz="0" w:space="0" w:color="auto"/>
      </w:divBdr>
      <w:divsChild>
        <w:div w:id="973633928">
          <w:marLeft w:val="0"/>
          <w:marRight w:val="0"/>
          <w:marTop w:val="0"/>
          <w:marBottom w:val="0"/>
          <w:divBdr>
            <w:top w:val="single" w:sz="2" w:space="0" w:color="D9D9E3"/>
            <w:left w:val="single" w:sz="2" w:space="0" w:color="D9D9E3"/>
            <w:bottom w:val="single" w:sz="2" w:space="0" w:color="D9D9E3"/>
            <w:right w:val="single" w:sz="2" w:space="0" w:color="D9D9E3"/>
          </w:divBdr>
          <w:divsChild>
            <w:div w:id="1701322762">
              <w:marLeft w:val="0"/>
              <w:marRight w:val="0"/>
              <w:marTop w:val="0"/>
              <w:marBottom w:val="0"/>
              <w:divBdr>
                <w:top w:val="single" w:sz="2" w:space="0" w:color="D9D9E3"/>
                <w:left w:val="single" w:sz="2" w:space="0" w:color="D9D9E3"/>
                <w:bottom w:val="single" w:sz="2" w:space="0" w:color="D9D9E3"/>
                <w:right w:val="single" w:sz="2" w:space="0" w:color="D9D9E3"/>
              </w:divBdr>
              <w:divsChild>
                <w:div w:id="1347901499">
                  <w:marLeft w:val="0"/>
                  <w:marRight w:val="0"/>
                  <w:marTop w:val="0"/>
                  <w:marBottom w:val="0"/>
                  <w:divBdr>
                    <w:top w:val="single" w:sz="2" w:space="0" w:color="D9D9E3"/>
                    <w:left w:val="single" w:sz="2" w:space="0" w:color="D9D9E3"/>
                    <w:bottom w:val="single" w:sz="2" w:space="0" w:color="D9D9E3"/>
                    <w:right w:val="single" w:sz="2" w:space="0" w:color="D9D9E3"/>
                  </w:divBdr>
                  <w:divsChild>
                    <w:div w:id="309985619">
                      <w:marLeft w:val="0"/>
                      <w:marRight w:val="0"/>
                      <w:marTop w:val="0"/>
                      <w:marBottom w:val="0"/>
                      <w:divBdr>
                        <w:top w:val="single" w:sz="2" w:space="0" w:color="D9D9E3"/>
                        <w:left w:val="single" w:sz="2" w:space="0" w:color="D9D9E3"/>
                        <w:bottom w:val="single" w:sz="2" w:space="0" w:color="D9D9E3"/>
                        <w:right w:val="single" w:sz="2" w:space="0" w:color="D9D9E3"/>
                      </w:divBdr>
                      <w:divsChild>
                        <w:div w:id="1924796754">
                          <w:marLeft w:val="0"/>
                          <w:marRight w:val="0"/>
                          <w:marTop w:val="0"/>
                          <w:marBottom w:val="0"/>
                          <w:divBdr>
                            <w:top w:val="single" w:sz="2" w:space="0" w:color="D9D9E3"/>
                            <w:left w:val="single" w:sz="2" w:space="0" w:color="D9D9E3"/>
                            <w:bottom w:val="single" w:sz="2" w:space="0" w:color="D9D9E3"/>
                            <w:right w:val="single" w:sz="2" w:space="0" w:color="D9D9E3"/>
                          </w:divBdr>
                          <w:divsChild>
                            <w:div w:id="1477259937">
                              <w:marLeft w:val="0"/>
                              <w:marRight w:val="0"/>
                              <w:marTop w:val="100"/>
                              <w:marBottom w:val="100"/>
                              <w:divBdr>
                                <w:top w:val="single" w:sz="2" w:space="0" w:color="D9D9E3"/>
                                <w:left w:val="single" w:sz="2" w:space="0" w:color="D9D9E3"/>
                                <w:bottom w:val="single" w:sz="2" w:space="0" w:color="D9D9E3"/>
                                <w:right w:val="single" w:sz="2" w:space="0" w:color="D9D9E3"/>
                              </w:divBdr>
                              <w:divsChild>
                                <w:div w:id="479420735">
                                  <w:marLeft w:val="0"/>
                                  <w:marRight w:val="0"/>
                                  <w:marTop w:val="0"/>
                                  <w:marBottom w:val="0"/>
                                  <w:divBdr>
                                    <w:top w:val="single" w:sz="2" w:space="0" w:color="D9D9E3"/>
                                    <w:left w:val="single" w:sz="2" w:space="0" w:color="D9D9E3"/>
                                    <w:bottom w:val="single" w:sz="2" w:space="0" w:color="D9D9E3"/>
                                    <w:right w:val="single" w:sz="2" w:space="0" w:color="D9D9E3"/>
                                  </w:divBdr>
                                  <w:divsChild>
                                    <w:div w:id="1952280291">
                                      <w:marLeft w:val="0"/>
                                      <w:marRight w:val="0"/>
                                      <w:marTop w:val="0"/>
                                      <w:marBottom w:val="0"/>
                                      <w:divBdr>
                                        <w:top w:val="single" w:sz="2" w:space="0" w:color="D9D9E3"/>
                                        <w:left w:val="single" w:sz="2" w:space="0" w:color="D9D9E3"/>
                                        <w:bottom w:val="single" w:sz="2" w:space="0" w:color="D9D9E3"/>
                                        <w:right w:val="single" w:sz="2" w:space="0" w:color="D9D9E3"/>
                                      </w:divBdr>
                                      <w:divsChild>
                                        <w:div w:id="1786577523">
                                          <w:marLeft w:val="0"/>
                                          <w:marRight w:val="0"/>
                                          <w:marTop w:val="0"/>
                                          <w:marBottom w:val="0"/>
                                          <w:divBdr>
                                            <w:top w:val="single" w:sz="2" w:space="0" w:color="D9D9E3"/>
                                            <w:left w:val="single" w:sz="2" w:space="0" w:color="D9D9E3"/>
                                            <w:bottom w:val="single" w:sz="2" w:space="0" w:color="D9D9E3"/>
                                            <w:right w:val="single" w:sz="2" w:space="0" w:color="D9D9E3"/>
                                          </w:divBdr>
                                          <w:divsChild>
                                            <w:div w:id="1411807403">
                                              <w:marLeft w:val="0"/>
                                              <w:marRight w:val="0"/>
                                              <w:marTop w:val="0"/>
                                              <w:marBottom w:val="0"/>
                                              <w:divBdr>
                                                <w:top w:val="single" w:sz="2" w:space="0" w:color="D9D9E3"/>
                                                <w:left w:val="single" w:sz="2" w:space="0" w:color="D9D9E3"/>
                                                <w:bottom w:val="single" w:sz="2" w:space="0" w:color="D9D9E3"/>
                                                <w:right w:val="single" w:sz="2" w:space="0" w:color="D9D9E3"/>
                                              </w:divBdr>
                                              <w:divsChild>
                                                <w:div w:id="1811940615">
                                                  <w:marLeft w:val="0"/>
                                                  <w:marRight w:val="0"/>
                                                  <w:marTop w:val="0"/>
                                                  <w:marBottom w:val="0"/>
                                                  <w:divBdr>
                                                    <w:top w:val="single" w:sz="2" w:space="0" w:color="D9D9E3"/>
                                                    <w:left w:val="single" w:sz="2" w:space="0" w:color="D9D9E3"/>
                                                    <w:bottom w:val="single" w:sz="2" w:space="0" w:color="D9D9E3"/>
                                                    <w:right w:val="single" w:sz="2" w:space="0" w:color="D9D9E3"/>
                                                  </w:divBdr>
                                                  <w:divsChild>
                                                    <w:div w:id="158807757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1050568754">
          <w:marLeft w:val="0"/>
          <w:marRight w:val="0"/>
          <w:marTop w:val="0"/>
          <w:marBottom w:val="0"/>
          <w:divBdr>
            <w:top w:val="none" w:sz="0" w:space="0" w:color="auto"/>
            <w:left w:val="none" w:sz="0" w:space="0" w:color="auto"/>
            <w:bottom w:val="none" w:sz="0" w:space="0" w:color="auto"/>
            <w:right w:val="none" w:sz="0" w:space="0" w:color="auto"/>
          </w:divBdr>
        </w:div>
      </w:divsChild>
    </w:div>
    <w:div w:id="1955481752">
      <w:bodyDiv w:val="1"/>
      <w:marLeft w:val="0"/>
      <w:marRight w:val="0"/>
      <w:marTop w:val="0"/>
      <w:marBottom w:val="0"/>
      <w:divBdr>
        <w:top w:val="none" w:sz="0" w:space="0" w:color="auto"/>
        <w:left w:val="none" w:sz="0" w:space="0" w:color="auto"/>
        <w:bottom w:val="none" w:sz="0" w:space="0" w:color="auto"/>
        <w:right w:val="none" w:sz="0" w:space="0" w:color="auto"/>
      </w:divBdr>
    </w:div>
    <w:div w:id="2022126196">
      <w:bodyDiv w:val="1"/>
      <w:marLeft w:val="0"/>
      <w:marRight w:val="0"/>
      <w:marTop w:val="0"/>
      <w:marBottom w:val="0"/>
      <w:divBdr>
        <w:top w:val="none" w:sz="0" w:space="0" w:color="auto"/>
        <w:left w:val="none" w:sz="0" w:space="0" w:color="auto"/>
        <w:bottom w:val="none" w:sz="0" w:space="0" w:color="auto"/>
        <w:right w:val="none" w:sz="0" w:space="0" w:color="auto"/>
      </w:divBdr>
      <w:divsChild>
        <w:div w:id="1360425978">
          <w:marLeft w:val="0"/>
          <w:marRight w:val="0"/>
          <w:marTop w:val="0"/>
          <w:marBottom w:val="0"/>
          <w:divBdr>
            <w:top w:val="single" w:sz="2" w:space="0" w:color="D9D9E3"/>
            <w:left w:val="single" w:sz="2" w:space="0" w:color="D9D9E3"/>
            <w:bottom w:val="single" w:sz="2" w:space="0" w:color="D9D9E3"/>
            <w:right w:val="single" w:sz="2" w:space="0" w:color="D9D9E3"/>
          </w:divBdr>
          <w:divsChild>
            <w:div w:id="679501336">
              <w:marLeft w:val="0"/>
              <w:marRight w:val="0"/>
              <w:marTop w:val="0"/>
              <w:marBottom w:val="0"/>
              <w:divBdr>
                <w:top w:val="single" w:sz="2" w:space="0" w:color="D9D9E3"/>
                <w:left w:val="single" w:sz="2" w:space="0" w:color="D9D9E3"/>
                <w:bottom w:val="single" w:sz="2" w:space="0" w:color="D9D9E3"/>
                <w:right w:val="single" w:sz="2" w:space="0" w:color="D9D9E3"/>
              </w:divBdr>
              <w:divsChild>
                <w:div w:id="1637953737">
                  <w:marLeft w:val="0"/>
                  <w:marRight w:val="0"/>
                  <w:marTop w:val="0"/>
                  <w:marBottom w:val="0"/>
                  <w:divBdr>
                    <w:top w:val="single" w:sz="2" w:space="0" w:color="D9D9E3"/>
                    <w:left w:val="single" w:sz="2" w:space="0" w:color="D9D9E3"/>
                    <w:bottom w:val="single" w:sz="2" w:space="0" w:color="D9D9E3"/>
                    <w:right w:val="single" w:sz="2" w:space="0" w:color="D9D9E3"/>
                  </w:divBdr>
                  <w:divsChild>
                    <w:div w:id="1629387237">
                      <w:marLeft w:val="0"/>
                      <w:marRight w:val="0"/>
                      <w:marTop w:val="0"/>
                      <w:marBottom w:val="0"/>
                      <w:divBdr>
                        <w:top w:val="single" w:sz="2" w:space="0" w:color="D9D9E3"/>
                        <w:left w:val="single" w:sz="2" w:space="0" w:color="D9D9E3"/>
                        <w:bottom w:val="single" w:sz="2" w:space="0" w:color="D9D9E3"/>
                        <w:right w:val="single" w:sz="2" w:space="0" w:color="D9D9E3"/>
                      </w:divBdr>
                      <w:divsChild>
                        <w:div w:id="154032917">
                          <w:marLeft w:val="0"/>
                          <w:marRight w:val="0"/>
                          <w:marTop w:val="0"/>
                          <w:marBottom w:val="0"/>
                          <w:divBdr>
                            <w:top w:val="single" w:sz="2" w:space="0" w:color="D9D9E3"/>
                            <w:left w:val="single" w:sz="2" w:space="0" w:color="D9D9E3"/>
                            <w:bottom w:val="single" w:sz="2" w:space="0" w:color="D9D9E3"/>
                            <w:right w:val="single" w:sz="2" w:space="0" w:color="D9D9E3"/>
                          </w:divBdr>
                          <w:divsChild>
                            <w:div w:id="1243611396">
                              <w:marLeft w:val="0"/>
                              <w:marRight w:val="0"/>
                              <w:marTop w:val="100"/>
                              <w:marBottom w:val="100"/>
                              <w:divBdr>
                                <w:top w:val="single" w:sz="2" w:space="0" w:color="D9D9E3"/>
                                <w:left w:val="single" w:sz="2" w:space="0" w:color="D9D9E3"/>
                                <w:bottom w:val="single" w:sz="2" w:space="0" w:color="D9D9E3"/>
                                <w:right w:val="single" w:sz="2" w:space="0" w:color="D9D9E3"/>
                              </w:divBdr>
                              <w:divsChild>
                                <w:div w:id="1808816149">
                                  <w:marLeft w:val="0"/>
                                  <w:marRight w:val="0"/>
                                  <w:marTop w:val="0"/>
                                  <w:marBottom w:val="0"/>
                                  <w:divBdr>
                                    <w:top w:val="single" w:sz="2" w:space="0" w:color="D9D9E3"/>
                                    <w:left w:val="single" w:sz="2" w:space="0" w:color="D9D9E3"/>
                                    <w:bottom w:val="single" w:sz="2" w:space="0" w:color="D9D9E3"/>
                                    <w:right w:val="single" w:sz="2" w:space="0" w:color="D9D9E3"/>
                                  </w:divBdr>
                                  <w:divsChild>
                                    <w:div w:id="1745714267">
                                      <w:marLeft w:val="0"/>
                                      <w:marRight w:val="0"/>
                                      <w:marTop w:val="0"/>
                                      <w:marBottom w:val="0"/>
                                      <w:divBdr>
                                        <w:top w:val="single" w:sz="2" w:space="0" w:color="D9D9E3"/>
                                        <w:left w:val="single" w:sz="2" w:space="0" w:color="D9D9E3"/>
                                        <w:bottom w:val="single" w:sz="2" w:space="0" w:color="D9D9E3"/>
                                        <w:right w:val="single" w:sz="2" w:space="0" w:color="D9D9E3"/>
                                      </w:divBdr>
                                      <w:divsChild>
                                        <w:div w:id="905648703">
                                          <w:marLeft w:val="0"/>
                                          <w:marRight w:val="0"/>
                                          <w:marTop w:val="0"/>
                                          <w:marBottom w:val="0"/>
                                          <w:divBdr>
                                            <w:top w:val="single" w:sz="2" w:space="0" w:color="D9D9E3"/>
                                            <w:left w:val="single" w:sz="2" w:space="0" w:color="D9D9E3"/>
                                            <w:bottom w:val="single" w:sz="2" w:space="0" w:color="D9D9E3"/>
                                            <w:right w:val="single" w:sz="2" w:space="0" w:color="D9D9E3"/>
                                          </w:divBdr>
                                          <w:divsChild>
                                            <w:div w:id="470876325">
                                              <w:marLeft w:val="0"/>
                                              <w:marRight w:val="0"/>
                                              <w:marTop w:val="0"/>
                                              <w:marBottom w:val="0"/>
                                              <w:divBdr>
                                                <w:top w:val="single" w:sz="2" w:space="0" w:color="D9D9E3"/>
                                                <w:left w:val="single" w:sz="2" w:space="0" w:color="D9D9E3"/>
                                                <w:bottom w:val="single" w:sz="2" w:space="0" w:color="D9D9E3"/>
                                                <w:right w:val="single" w:sz="2" w:space="0" w:color="D9D9E3"/>
                                              </w:divBdr>
                                              <w:divsChild>
                                                <w:div w:id="1670669883">
                                                  <w:marLeft w:val="0"/>
                                                  <w:marRight w:val="0"/>
                                                  <w:marTop w:val="0"/>
                                                  <w:marBottom w:val="0"/>
                                                  <w:divBdr>
                                                    <w:top w:val="single" w:sz="2" w:space="0" w:color="D9D9E3"/>
                                                    <w:left w:val="single" w:sz="2" w:space="0" w:color="D9D9E3"/>
                                                    <w:bottom w:val="single" w:sz="2" w:space="0" w:color="D9D9E3"/>
                                                    <w:right w:val="single" w:sz="2" w:space="0" w:color="D9D9E3"/>
                                                  </w:divBdr>
                                                  <w:divsChild>
                                                    <w:div w:id="123142703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1682583238">
          <w:marLeft w:val="0"/>
          <w:marRight w:val="0"/>
          <w:marTop w:val="0"/>
          <w:marBottom w:val="0"/>
          <w:divBdr>
            <w:top w:val="none" w:sz="0" w:space="0" w:color="auto"/>
            <w:left w:val="none" w:sz="0" w:space="0" w:color="auto"/>
            <w:bottom w:val="none" w:sz="0" w:space="0" w:color="auto"/>
            <w:right w:val="none" w:sz="0" w:space="0" w:color="auto"/>
          </w:divBdr>
        </w:div>
      </w:divsChild>
    </w:div>
    <w:div w:id="2145928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diagramData" Target="diagrams/data1.xml" Id="rId8" /><Relationship Type="http://schemas.openxmlformats.org/officeDocument/2006/relationships/footer" Target="footer1.xml" Id="rId13" /><Relationship Type="http://schemas.openxmlformats.org/officeDocument/2006/relationships/customXml" Target="../customXml/item4.xml" Id="rId18" /><Relationship Type="http://schemas.openxmlformats.org/officeDocument/2006/relationships/styles" Target="styles.xml" Id="rId3" /><Relationship Type="http://schemas.openxmlformats.org/officeDocument/2006/relationships/endnotes" Target="endnotes.xml" Id="rId7" /><Relationship Type="http://schemas.microsoft.com/office/2007/relationships/diagramDrawing" Target="diagrams/drawing1.xml" Id="rId12" /><Relationship Type="http://schemas.openxmlformats.org/officeDocument/2006/relationships/customXml" Target="../customXml/item3.xml" Id="rId17" /><Relationship Type="http://schemas.openxmlformats.org/officeDocument/2006/relationships/numbering" Target="numbering.xml" Id="rId2" /><Relationship Type="http://schemas.openxmlformats.org/officeDocument/2006/relationships/customXml" Target="../customXml/item2.xml" Id="rId16"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diagramColors" Target="diagrams/colors1.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diagramQuickStyle" Target="diagrams/quickStyle1.xml" Id="rId10" /><Relationship Type="http://schemas.openxmlformats.org/officeDocument/2006/relationships/customXml" Target="../customXml/item5.xml" Id="rId19" /><Relationship Type="http://schemas.openxmlformats.org/officeDocument/2006/relationships/settings" Target="settings.xml" Id="rId4" /><Relationship Type="http://schemas.openxmlformats.org/officeDocument/2006/relationships/diagramLayout" Target="diagrams/layout1.xml" Id="rId9" /><Relationship Type="http://schemas.openxmlformats.org/officeDocument/2006/relationships/fontTable" Target="fontTable.xml" Id="rId14" /><Relationship Type="http://schemas.openxmlformats.org/officeDocument/2006/relationships/header" Target="header.xml" Id="Rad044dc84b414799" /><Relationship Type="http://schemas.openxmlformats.org/officeDocument/2006/relationships/header" Target="header2.xml" Id="R6cc0a71aa335474b" /><Relationship Type="http://schemas.openxmlformats.org/officeDocument/2006/relationships/footer" Target="footer2.xml" Id="R9b0ab92afdd145f4" /></Relationships>
</file>

<file path=word/diagrams/colors1.xml><?xml version="1.0" encoding="utf-8"?>
<dgm:colorsDef xmlns:dgm="http://schemas.openxmlformats.org/drawingml/2006/diagram" xmlns:a="http://schemas.openxmlformats.org/drawingml/2006/main" uniqueId="urn:microsoft.com/office/officeart/2005/8/colors/accent0_3">
  <dgm:title val=""/>
  <dgm:desc val=""/>
  <dgm:catLst>
    <dgm:cat type="mainScheme" pri="10300"/>
  </dgm:catLst>
  <dgm:styleLbl name="node0">
    <dgm:fillClrLst meth="repeat">
      <a:schemeClr val="dk2"/>
    </dgm:fillClrLst>
    <dgm:linClrLst meth="repeat">
      <a:schemeClr val="lt2"/>
    </dgm:linClrLst>
    <dgm:effectClrLst/>
    <dgm:txLinClrLst/>
    <dgm:txFillClrLst/>
    <dgm:txEffectClrLst/>
  </dgm:styleLbl>
  <dgm:styleLbl name="alignNode1">
    <dgm:fillClrLst meth="repeat">
      <a:schemeClr val="dk2"/>
    </dgm:fillClrLst>
    <dgm:linClrLst meth="repeat">
      <a:schemeClr val="dk2"/>
    </dgm:linClrLst>
    <dgm:effectClrLst/>
    <dgm:txLinClrLst/>
    <dgm:txFillClrLst/>
    <dgm:txEffectClrLst/>
  </dgm:styleLbl>
  <dgm:styleLbl name="node1">
    <dgm:fillClrLst meth="repeat">
      <a:schemeClr val="dk2"/>
    </dgm:fillClrLst>
    <dgm:linClrLst meth="repeat">
      <a:schemeClr val="lt2"/>
    </dgm:linClrLst>
    <dgm:effectClrLst/>
    <dgm:txLinClrLst/>
    <dgm:txFillClrLst/>
    <dgm:txEffectClrLst/>
  </dgm:styleLbl>
  <dgm:styleLbl name="lnNode1">
    <dgm:fillClrLst meth="repeat">
      <a:schemeClr val="dk2"/>
    </dgm:fillClrLst>
    <dgm:linClrLst meth="repeat">
      <a:schemeClr val="lt2"/>
    </dgm:linClrLst>
    <dgm:effectClrLst/>
    <dgm:txLinClrLst/>
    <dgm:txFillClrLst/>
    <dgm:txEffectClrLst/>
  </dgm:styleLbl>
  <dgm:styleLbl name="vennNode1">
    <dgm:fillClrLst meth="repeat">
      <a:schemeClr val="dk2">
        <a:alpha val="50000"/>
      </a:schemeClr>
    </dgm:fillClrLst>
    <dgm:linClrLst meth="repeat">
      <a:schemeClr val="lt2"/>
    </dgm:linClrLst>
    <dgm:effectClrLst/>
    <dgm:txLinClrLst/>
    <dgm:txFillClrLst/>
    <dgm:txEffectClrLst/>
  </dgm:styleLbl>
  <dgm:styleLbl name="node2">
    <dgm:fillClrLst meth="repeat">
      <a:schemeClr val="dk2"/>
    </dgm:fillClrLst>
    <dgm:linClrLst meth="repeat">
      <a:schemeClr val="lt2"/>
    </dgm:linClrLst>
    <dgm:effectClrLst/>
    <dgm:txLinClrLst/>
    <dgm:txFillClrLst/>
    <dgm:txEffectClrLst/>
  </dgm:styleLbl>
  <dgm:styleLbl name="node3">
    <dgm:fillClrLst meth="repeat">
      <a:schemeClr val="dk2"/>
    </dgm:fillClrLst>
    <dgm:linClrLst meth="repeat">
      <a:schemeClr val="lt2"/>
    </dgm:linClrLst>
    <dgm:effectClrLst/>
    <dgm:txLinClrLst/>
    <dgm:txFillClrLst/>
    <dgm:txEffectClrLst/>
  </dgm:styleLbl>
  <dgm:styleLbl name="node4">
    <dgm:fillClrLst meth="repeat">
      <a:schemeClr val="dk2"/>
    </dgm:fillClrLst>
    <dgm:linClrLst meth="repeat">
      <a:schemeClr val="lt2"/>
    </dgm:linClrLst>
    <dgm:effectClrLst/>
    <dgm:txLinClrLst/>
    <dgm:txFillClrLst/>
    <dgm:txEffectClrLst/>
  </dgm:styleLbl>
  <dgm:styleLbl name="fgImgPlace1">
    <dgm:fillClrLst meth="repeat">
      <a:schemeClr val="dk2">
        <a:tint val="50000"/>
      </a:schemeClr>
    </dgm:fillClrLst>
    <dgm:linClrLst meth="repeat">
      <a:schemeClr val="lt2"/>
    </dgm:linClrLst>
    <dgm:effectClrLst/>
    <dgm:txLinClrLst/>
    <dgm:txFillClrLst meth="repeat">
      <a:schemeClr val="lt2"/>
    </dgm:txFillClrLst>
    <dgm:txEffectClrLst/>
  </dgm:styleLbl>
  <dgm:styleLbl name="align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bg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dgm:txEffectClrLst/>
  </dgm:styleLbl>
  <dgm:styleLbl name="sibTrans1D1">
    <dgm:fillClrLst meth="repeat">
      <a:schemeClr val="dk2"/>
    </dgm:fillClrLst>
    <dgm:linClrLst meth="repeat">
      <a:schemeClr val="dk2"/>
    </dgm:linClrLst>
    <dgm:effectClrLst/>
    <dgm:txLinClrLst/>
    <dgm:txFillClrLst meth="repeat">
      <a:schemeClr val="lt2"/>
    </dgm:txFillClrLst>
    <dgm:txEffectClrLst/>
  </dgm:styleLbl>
  <dgm:styleLbl name="callout">
    <dgm:fillClrLst meth="repeat">
      <a:schemeClr val="dk2"/>
    </dgm:fillClrLst>
    <dgm:linClrLst meth="repeat">
      <a:schemeClr val="dk2">
        <a:tint val="50000"/>
      </a:schemeClr>
    </dgm:linClrLst>
    <dgm:effectClrLst/>
    <dgm:txLinClrLst/>
    <dgm:txFillClrLst meth="repeat">
      <a:schemeClr val="lt2"/>
    </dgm:txFillClrLst>
    <dgm:txEffectClrLst/>
  </dgm:styleLbl>
  <dgm:styleLbl name="asst0">
    <dgm:fillClrLst meth="repeat">
      <a:schemeClr val="dk2"/>
    </dgm:fillClrLst>
    <dgm:linClrLst meth="repeat">
      <a:schemeClr val="lt2"/>
    </dgm:linClrLst>
    <dgm:effectClrLst/>
    <dgm:txLinClrLst/>
    <dgm:txFillClrLst/>
    <dgm:txEffectClrLst/>
  </dgm:styleLbl>
  <dgm:styleLbl name="asst1">
    <dgm:fillClrLst meth="repeat">
      <a:schemeClr val="dk2"/>
    </dgm:fillClrLst>
    <dgm:linClrLst meth="repeat">
      <a:schemeClr val="lt2"/>
    </dgm:linClrLst>
    <dgm:effectClrLst/>
    <dgm:txLinClrLst/>
    <dgm:txFillClrLst/>
    <dgm:txEffectClrLst/>
  </dgm:styleLbl>
  <dgm:styleLbl name="asst2">
    <dgm:fillClrLst meth="repeat">
      <a:schemeClr val="dk2"/>
    </dgm:fillClrLst>
    <dgm:linClrLst meth="repeat">
      <a:schemeClr val="lt2"/>
    </dgm:linClrLst>
    <dgm:effectClrLst/>
    <dgm:txLinClrLst/>
    <dgm:txFillClrLst/>
    <dgm:txEffectClrLst/>
  </dgm:styleLbl>
  <dgm:styleLbl name="asst3">
    <dgm:fillClrLst meth="repeat">
      <a:schemeClr val="dk2"/>
    </dgm:fillClrLst>
    <dgm:linClrLst meth="repeat">
      <a:schemeClr val="lt2"/>
    </dgm:linClrLst>
    <dgm:effectClrLst/>
    <dgm:txLinClrLst/>
    <dgm:txFillClrLst/>
    <dgm:txEffectClrLst/>
  </dgm:styleLbl>
  <dgm:styleLbl name="asst4">
    <dgm:fillClrLst meth="repeat">
      <a:schemeClr val="dk2"/>
    </dgm:fillClrLst>
    <dgm:linClrLst meth="repeat">
      <a:schemeClr val="lt2"/>
    </dgm:linClrLst>
    <dgm:effectClrLst/>
    <dgm:txLinClrLst/>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meth="repeat">
      <a:schemeClr val="lt2"/>
    </dgm:txFillClrLst>
    <dgm:txEffectClrLst/>
  </dgm:styleLbl>
  <dgm:styleLbl name="parChTrans2D2">
    <dgm:fillClrLst meth="repeat">
      <a:schemeClr val="dk2"/>
    </dgm:fillClrLst>
    <dgm:linClrLst meth="repeat">
      <a:schemeClr val="dk2"/>
    </dgm:linClrLst>
    <dgm:effectClrLst/>
    <dgm:txLinClrLst/>
    <dgm:txFillClrLst meth="repeat">
      <a:schemeClr val="lt2"/>
    </dgm:txFillClrLst>
    <dgm:txEffectClrLst/>
  </dgm:styleLbl>
  <dgm:styleLbl name="parChTrans2D3">
    <dgm:fillClrLst meth="repeat">
      <a:schemeClr val="dk2"/>
    </dgm:fillClrLst>
    <dgm:linClrLst meth="repeat">
      <a:schemeClr val="dk2"/>
    </dgm:linClrLst>
    <dgm:effectClrLst/>
    <dgm:txLinClrLst/>
    <dgm:txFillClrLst meth="repeat">
      <a:schemeClr val="lt2"/>
    </dgm:txFillClrLst>
    <dgm:txEffectClrLst/>
  </dgm:styleLbl>
  <dgm:styleLbl name="parChTrans2D4">
    <dgm:fillClrLst meth="repeat">
      <a:schemeClr val="dk2"/>
    </dgm:fillClrLst>
    <dgm:linClrLst meth="repeat">
      <a:schemeClr val="dk2"/>
    </dgm:linClrLst>
    <dgm:effectClrLst/>
    <dgm:txLinClrLst/>
    <dgm:txFillClrLst meth="repeat">
      <a:schemeClr val="lt2"/>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con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align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trAlignAcc1">
    <dgm:fillClrLst meth="repeat">
      <a:schemeClr val="lt2">
        <a:alpha val="40000"/>
      </a:schemeClr>
    </dgm:fillClrLst>
    <dgm:linClrLst meth="repeat">
      <a:schemeClr val="dk2"/>
    </dgm:linClrLst>
    <dgm:effectClrLst/>
    <dgm:txLinClrLst/>
    <dgm:txFillClrLst meth="repeat">
      <a:schemeClr val="dk1"/>
    </dgm:txFillClrLst>
    <dgm:txEffectClrLst/>
  </dgm:styleLbl>
  <dgm:styleLbl name="b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solidFgAcc1">
    <dgm:fillClrLst meth="repeat">
      <a:schemeClr val="lt2"/>
    </dgm:fillClrLst>
    <dgm:linClrLst meth="repeat">
      <a:schemeClr val="dk2"/>
    </dgm:linClrLst>
    <dgm:effectClrLst/>
    <dgm:txLinClrLst/>
    <dgm:txFillClrLst meth="repeat">
      <a:schemeClr val="dk1"/>
    </dgm:txFillClrLst>
    <dgm:txEffectClrLst/>
  </dgm:styleLbl>
  <dgm:styleLbl name="solidAlignAcc1">
    <dgm:fillClrLst meth="repeat">
      <a:schemeClr val="lt2"/>
    </dgm:fillClrLst>
    <dgm:linClrLst meth="repeat">
      <a:schemeClr val="dk2"/>
    </dgm:linClrLst>
    <dgm:effectClrLst/>
    <dgm:txLinClrLst/>
    <dgm:txFillClrLst meth="repeat">
      <a:schemeClr val="dk1"/>
    </dgm:txFillClrLst>
    <dgm:txEffectClrLst/>
  </dgm:styleLbl>
  <dgm:styleLbl name="solidBgAcc1">
    <dgm:fillClrLst meth="repeat">
      <a:schemeClr val="lt2"/>
    </dgm:fillClrLst>
    <dgm:linClrLst meth="repeat">
      <a:schemeClr val="dk2"/>
    </dgm:linClrLst>
    <dgm:effectClrLst/>
    <dgm:txLinClrLst/>
    <dgm:txFillClrLst meth="repeat">
      <a:schemeClr val="dk1"/>
    </dgm:txFillClrLst>
    <dgm:txEffectClrLst/>
  </dgm:styleLbl>
  <dgm:styleLbl name="f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align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b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fgAcc0">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2">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3">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4">
    <dgm:fillClrLst meth="repeat">
      <a:schemeClr val="lt2">
        <a:alpha val="90000"/>
      </a:schemeClr>
    </dgm:fillClrLst>
    <dgm:linClrLst meth="repeat">
      <a:schemeClr val="dk2"/>
    </dgm:linClrLst>
    <dgm:effectClrLst/>
    <dgm:txLinClrLst/>
    <dgm:txFillClrLst meth="repeat">
      <a:schemeClr val="dk1"/>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1"/>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1"/>
    </dgm:txFillClrLst>
    <dgm:txEffectClrLst/>
  </dgm:styleLbl>
  <dgm:styleLbl name="fgShp">
    <dgm:fillClrLst meth="repeat">
      <a:schemeClr val="dk2">
        <a:tint val="60000"/>
      </a:schemeClr>
    </dgm:fillClrLst>
    <dgm:linClrLst meth="repeat">
      <a:schemeClr val="lt2"/>
    </dgm:linClrLst>
    <dgm:effectClrLst/>
    <dgm:txLinClrLst/>
    <dgm:txFillClrLst meth="repeat">
      <a:schemeClr val="dk1"/>
    </dgm:txFillClrLst>
    <dgm:txEffectClrLst/>
  </dgm:styleLbl>
  <dgm:styleLbl name="revTx">
    <dgm:fillClrLst meth="repeat">
      <a:schemeClr val="lt2">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C4FA8BF-710E-4110-A0AD-AEF49F3FE888}" type="doc">
      <dgm:prSet loTypeId="urn:microsoft.com/office/officeart/2005/8/layout/hList1" loCatId="list" qsTypeId="urn:microsoft.com/office/officeart/2005/8/quickstyle/simple1" qsCatId="simple" csTypeId="urn:microsoft.com/office/officeart/2005/8/colors/accent0_3" csCatId="mainScheme" phldr="1"/>
      <dgm:spPr/>
      <dgm:t>
        <a:bodyPr/>
        <a:lstStyle/>
        <a:p>
          <a:endParaRPr lang="en-IN"/>
        </a:p>
      </dgm:t>
    </dgm:pt>
    <dgm:pt modelId="{551F78C4-F657-4BA3-AF50-EA986146C06B}">
      <dgm:prSet phldrT="[Text]" custT="1"/>
      <dgm:spPr/>
      <dgm:t>
        <a:bodyPr/>
        <a:lstStyle/>
        <a:p>
          <a:r>
            <a:rPr lang="en-US" sz="1050" b="0" dirty="0">
              <a:latin typeface="Segoe UI" panose="020B0502040204020203" pitchFamily="34" charset="0"/>
              <a:cs typeface="Segoe UI" panose="020B0502040204020203" pitchFamily="34" charset="0"/>
            </a:rPr>
            <a:t>Managed CPE option for Sify connectivity services (ILL/MPLS).</a:t>
          </a:r>
        </a:p>
      </dgm:t>
    </dgm:pt>
    <dgm:pt modelId="{24C173D9-037B-4603-9DA6-FBBB6AEA56FF}" type="parTrans" cxnId="{617FFD36-469A-4756-901E-C5A31461C1FE}">
      <dgm:prSet/>
      <dgm:spPr/>
      <dgm:t>
        <a:bodyPr/>
        <a:lstStyle/>
        <a:p>
          <a:endParaRPr lang="en-IN" sz="1400"/>
        </a:p>
      </dgm:t>
    </dgm:pt>
    <dgm:pt modelId="{7C39504B-1416-48D9-9BE3-83C198CF73E1}" type="sibTrans" cxnId="{617FFD36-469A-4756-901E-C5A31461C1FE}">
      <dgm:prSet/>
      <dgm:spPr/>
      <dgm:t>
        <a:bodyPr/>
        <a:lstStyle/>
        <a:p>
          <a:endParaRPr lang="en-IN" sz="1400"/>
        </a:p>
      </dgm:t>
    </dgm:pt>
    <dgm:pt modelId="{22349FA1-A1D4-4554-8008-F79F4C3CFB28}">
      <dgm:prSet phldrT="[Text]" custT="1"/>
      <dgm:spPr/>
      <dgm:t>
        <a:bodyPr/>
        <a:lstStyle/>
        <a:p>
          <a:r>
            <a:rPr lang="en-IN" sz="1200" b="1" dirty="0"/>
            <a:t>SD-WAN Essentials</a:t>
          </a:r>
          <a:endParaRPr lang="en-US" sz="1200" b="1" dirty="0"/>
        </a:p>
      </dgm:t>
    </dgm:pt>
    <dgm:pt modelId="{9CABCAF6-9141-4270-A2B5-8BEA14DA31C5}" type="parTrans" cxnId="{FADC1EB3-47AB-42DE-8F6B-8638D3E57658}">
      <dgm:prSet/>
      <dgm:spPr/>
      <dgm:t>
        <a:bodyPr/>
        <a:lstStyle/>
        <a:p>
          <a:endParaRPr lang="en-IN" sz="1400"/>
        </a:p>
      </dgm:t>
    </dgm:pt>
    <dgm:pt modelId="{2DB2CE1F-F9F5-4FB5-BEE8-E783F6D78EB6}" type="sibTrans" cxnId="{FADC1EB3-47AB-42DE-8F6B-8638D3E57658}">
      <dgm:prSet/>
      <dgm:spPr/>
      <dgm:t>
        <a:bodyPr/>
        <a:lstStyle/>
        <a:p>
          <a:endParaRPr lang="en-IN" sz="1400"/>
        </a:p>
      </dgm:t>
    </dgm:pt>
    <dgm:pt modelId="{DF522154-A7DD-47BB-8F68-13C321AF9C57}">
      <dgm:prSet phldrT="[Text]" custT="1"/>
      <dgm:spPr/>
      <dgm:t>
        <a:bodyPr/>
        <a:lstStyle/>
        <a:p>
          <a:pPr>
            <a:buNone/>
          </a:pPr>
          <a:r>
            <a:rPr lang="en-IN" sz="1100" b="1" dirty="0">
              <a:latin typeface="Segoe UI" panose="020B0502040204020203" pitchFamily="34" charset="0"/>
              <a:cs typeface="Segoe UI" panose="020B0502040204020203" pitchFamily="34" charset="0"/>
            </a:rPr>
            <a:t>SD-WAN Ready</a:t>
          </a:r>
          <a:r>
            <a:rPr lang="en-US" sz="1100" b="1" dirty="0">
              <a:latin typeface="Segoe UI" panose="020B0502040204020203" pitchFamily="34" charset="0"/>
              <a:cs typeface="Segoe UI" panose="020B0502040204020203" pitchFamily="34" charset="0"/>
            </a:rPr>
            <a:t>+</a:t>
          </a:r>
        </a:p>
      </dgm:t>
    </dgm:pt>
    <dgm:pt modelId="{8072659B-BF08-4A7E-BABD-76B4D62C5B73}" type="parTrans" cxnId="{D789F921-90C2-498C-B284-4E9DBE44D491}">
      <dgm:prSet/>
      <dgm:spPr/>
      <dgm:t>
        <a:bodyPr/>
        <a:lstStyle/>
        <a:p>
          <a:endParaRPr lang="en-IN" sz="1400"/>
        </a:p>
      </dgm:t>
    </dgm:pt>
    <dgm:pt modelId="{F5689C4E-14C0-4A69-86CF-EE7F72CF83DA}" type="sibTrans" cxnId="{D789F921-90C2-498C-B284-4E9DBE44D491}">
      <dgm:prSet/>
      <dgm:spPr/>
      <dgm:t>
        <a:bodyPr/>
        <a:lstStyle/>
        <a:p>
          <a:endParaRPr lang="en-IN" sz="1400"/>
        </a:p>
      </dgm:t>
    </dgm:pt>
    <dgm:pt modelId="{36563515-3141-40FE-9C74-92142ABFF7E8}">
      <dgm:prSet phldrT="[Text]" custT="1"/>
      <dgm:spPr/>
      <dgm:t>
        <a:bodyPr/>
        <a:lstStyle/>
        <a:p>
          <a:r>
            <a:rPr lang="en-IN" sz="1050" dirty="0">
              <a:latin typeface="Segoe UI" panose="020B0502040204020203" pitchFamily="34" charset="0"/>
              <a:cs typeface="Segoe UI" panose="020B0502040204020203" pitchFamily="34" charset="0"/>
            </a:rPr>
            <a:t>Seamless and sub-second Failover, critical for financial transactions, VoIP, Video, VPN and Data. </a:t>
          </a:r>
          <a:endParaRPr lang="en-US" sz="1050" dirty="0">
            <a:latin typeface="Segoe UI" panose="020B0502040204020203" pitchFamily="34" charset="0"/>
            <a:cs typeface="Segoe UI" panose="020B0502040204020203" pitchFamily="34" charset="0"/>
          </a:endParaRPr>
        </a:p>
      </dgm:t>
    </dgm:pt>
    <dgm:pt modelId="{4E1E72A6-B6A1-4E30-9CB6-190522922A97}" type="parTrans" cxnId="{6885E75E-31FE-4970-B52B-554667CE0178}">
      <dgm:prSet/>
      <dgm:spPr/>
      <dgm:t>
        <a:bodyPr/>
        <a:lstStyle/>
        <a:p>
          <a:endParaRPr lang="en-IN" sz="1400"/>
        </a:p>
      </dgm:t>
    </dgm:pt>
    <dgm:pt modelId="{7A1A65EC-526D-42AD-83CE-18CD7B1BAAB1}" type="sibTrans" cxnId="{6885E75E-31FE-4970-B52B-554667CE0178}">
      <dgm:prSet/>
      <dgm:spPr/>
      <dgm:t>
        <a:bodyPr/>
        <a:lstStyle/>
        <a:p>
          <a:endParaRPr lang="en-IN" sz="1400"/>
        </a:p>
      </dgm:t>
    </dgm:pt>
    <dgm:pt modelId="{C3DE60A5-AECF-4326-88DA-FEDE5D4D8CEF}">
      <dgm:prSet phldrT="[Text]" custT="1"/>
      <dgm:spPr/>
      <dgm:t>
        <a:bodyPr/>
        <a:lstStyle/>
        <a:p>
          <a:r>
            <a:rPr lang="en-IN" sz="1200" b="1" dirty="0"/>
            <a:t>SD-WAN Enhanced</a:t>
          </a:r>
          <a:endParaRPr lang="en-US" sz="1200" b="1" dirty="0"/>
        </a:p>
      </dgm:t>
    </dgm:pt>
    <dgm:pt modelId="{CCF01487-9A25-4820-B930-7AAD4E8CE02A}" type="parTrans" cxnId="{F92D58CA-25B3-4611-BDBD-BD1AC277C18D}">
      <dgm:prSet/>
      <dgm:spPr/>
      <dgm:t>
        <a:bodyPr/>
        <a:lstStyle/>
        <a:p>
          <a:endParaRPr lang="en-IN" sz="1400"/>
        </a:p>
      </dgm:t>
    </dgm:pt>
    <dgm:pt modelId="{017C341A-EBAB-4684-800C-1DE9505F3FA7}" type="sibTrans" cxnId="{F92D58CA-25B3-4611-BDBD-BD1AC277C18D}">
      <dgm:prSet/>
      <dgm:spPr/>
      <dgm:t>
        <a:bodyPr/>
        <a:lstStyle/>
        <a:p>
          <a:endParaRPr lang="en-IN" sz="1400"/>
        </a:p>
      </dgm:t>
    </dgm:pt>
    <dgm:pt modelId="{69CA64BE-0ECE-45F1-A3A7-B8ECF3539311}">
      <dgm:prSet phldrT="[Text]" custT="1"/>
      <dgm:spPr/>
      <dgm:t>
        <a:bodyPr/>
        <a:lstStyle/>
        <a:p>
          <a:pPr>
            <a:buNone/>
          </a:pPr>
          <a:r>
            <a:rPr lang="en-IN" sz="1100" b="1" dirty="0">
              <a:latin typeface="Segoe UI" panose="020B0502040204020203" pitchFamily="34" charset="0"/>
              <a:cs typeface="Segoe UI" panose="020B0502040204020203" pitchFamily="34" charset="0"/>
            </a:rPr>
            <a:t>SD-WAN Essentials</a:t>
          </a:r>
          <a:r>
            <a:rPr lang="en-US" sz="1100" b="1" dirty="0">
              <a:latin typeface="Segoe UI" panose="020B0502040204020203" pitchFamily="34" charset="0"/>
              <a:cs typeface="Segoe UI" panose="020B0502040204020203" pitchFamily="34" charset="0"/>
            </a:rPr>
            <a:t>+</a:t>
          </a:r>
          <a:endParaRPr lang="en-US" sz="1100" dirty="0">
            <a:latin typeface="Segoe UI" panose="020B0502040204020203" pitchFamily="34" charset="0"/>
            <a:cs typeface="Segoe UI" panose="020B0502040204020203" pitchFamily="34" charset="0"/>
          </a:endParaRPr>
        </a:p>
      </dgm:t>
    </dgm:pt>
    <dgm:pt modelId="{F0EEA69C-2112-41C7-9D44-CF603B10BD7E}" type="parTrans" cxnId="{AABF7A9B-6090-408B-8FCC-94E02DBA4725}">
      <dgm:prSet/>
      <dgm:spPr/>
      <dgm:t>
        <a:bodyPr/>
        <a:lstStyle/>
        <a:p>
          <a:endParaRPr lang="en-IN" sz="1400"/>
        </a:p>
      </dgm:t>
    </dgm:pt>
    <dgm:pt modelId="{D7E8DE4A-0C28-45C0-A9B3-BAA712573A2D}" type="sibTrans" cxnId="{AABF7A9B-6090-408B-8FCC-94E02DBA4725}">
      <dgm:prSet/>
      <dgm:spPr/>
      <dgm:t>
        <a:bodyPr/>
        <a:lstStyle/>
        <a:p>
          <a:endParaRPr lang="en-IN" sz="1400"/>
        </a:p>
      </dgm:t>
    </dgm:pt>
    <dgm:pt modelId="{5709AE6E-F2B4-4572-9E00-452B13C39806}">
      <dgm:prSet phldrT="[Text]" custT="1"/>
      <dgm:spPr/>
      <dgm:t>
        <a:bodyPr/>
        <a:lstStyle/>
        <a:p>
          <a:r>
            <a:rPr lang="en-US" sz="1200" b="1" dirty="0"/>
            <a:t>SD-WAN Ready</a:t>
          </a:r>
        </a:p>
      </dgm:t>
    </dgm:pt>
    <dgm:pt modelId="{2803CDC0-DA9B-4F81-8594-C5CB4BE3A864}" type="sibTrans" cxnId="{4364FC46-B7D0-4249-B947-79C9EEFF88F1}">
      <dgm:prSet/>
      <dgm:spPr/>
      <dgm:t>
        <a:bodyPr/>
        <a:lstStyle/>
        <a:p>
          <a:endParaRPr lang="en-IN" sz="1400"/>
        </a:p>
      </dgm:t>
    </dgm:pt>
    <dgm:pt modelId="{62D1697C-6B7D-4261-9C96-1649C5188A43}" type="parTrans" cxnId="{4364FC46-B7D0-4249-B947-79C9EEFF88F1}">
      <dgm:prSet/>
      <dgm:spPr/>
      <dgm:t>
        <a:bodyPr/>
        <a:lstStyle/>
        <a:p>
          <a:endParaRPr lang="en-IN" sz="1400"/>
        </a:p>
      </dgm:t>
    </dgm:pt>
    <dgm:pt modelId="{1F6C7FF7-CE0C-48DA-B1BB-4031E3079D4F}">
      <dgm:prSet phldrT="[Text]" custT="1"/>
      <dgm:spPr/>
      <dgm:t>
        <a:bodyPr/>
        <a:lstStyle/>
        <a:p>
          <a:r>
            <a:rPr lang="en-IN" sz="1050" dirty="0">
              <a:latin typeface="Segoe UI" panose="020B0502040204020203" pitchFamily="34" charset="0"/>
              <a:cs typeface="Segoe UI" panose="020B0502040204020203" pitchFamily="34" charset="0"/>
            </a:rPr>
            <a:t>Advanced routing capabilities</a:t>
          </a:r>
        </a:p>
      </dgm:t>
    </dgm:pt>
    <dgm:pt modelId="{B8DD20CA-8B5D-4464-B2A6-563F91C54450}" type="parTrans" cxnId="{C5596B7D-F356-43E5-A620-FDF5B1B63155}">
      <dgm:prSet/>
      <dgm:spPr/>
      <dgm:t>
        <a:bodyPr/>
        <a:lstStyle/>
        <a:p>
          <a:endParaRPr lang="en-IN" sz="1100"/>
        </a:p>
      </dgm:t>
    </dgm:pt>
    <dgm:pt modelId="{670F26D8-47B9-4D76-9216-89FBDEAE0E1D}" type="sibTrans" cxnId="{C5596B7D-F356-43E5-A620-FDF5B1B63155}">
      <dgm:prSet/>
      <dgm:spPr/>
      <dgm:t>
        <a:bodyPr/>
        <a:lstStyle/>
        <a:p>
          <a:endParaRPr lang="en-IN" sz="1100"/>
        </a:p>
      </dgm:t>
    </dgm:pt>
    <dgm:pt modelId="{5772E3E3-15B2-4754-AD0E-751569985FD4}">
      <dgm:prSet phldrT="[Text]" custT="1"/>
      <dgm:spPr/>
      <dgm:t>
        <a:bodyPr/>
        <a:lstStyle/>
        <a:p>
          <a:r>
            <a:rPr lang="en-US" sz="1050" b="0" dirty="0">
              <a:latin typeface="Segoe UI" panose="020B0502040204020203" pitchFamily="34" charset="0"/>
              <a:cs typeface="Segoe UI" panose="020B0502040204020203" pitchFamily="34" charset="0"/>
            </a:rPr>
            <a:t>Reports to be provided by Sify using the Aakash portal</a:t>
          </a:r>
        </a:p>
      </dgm:t>
    </dgm:pt>
    <dgm:pt modelId="{2C5FA1AA-4404-4A62-B2DA-27945DA62005}" type="parTrans" cxnId="{ADEC316B-E605-4C22-BDAC-142C31997204}">
      <dgm:prSet/>
      <dgm:spPr/>
      <dgm:t>
        <a:bodyPr/>
        <a:lstStyle/>
        <a:p>
          <a:endParaRPr lang="en-IN" sz="1100"/>
        </a:p>
      </dgm:t>
    </dgm:pt>
    <dgm:pt modelId="{24DC6275-EA58-48B5-B510-50E0DC5E5FA8}" type="sibTrans" cxnId="{ADEC316B-E605-4C22-BDAC-142C31997204}">
      <dgm:prSet/>
      <dgm:spPr/>
      <dgm:t>
        <a:bodyPr/>
        <a:lstStyle/>
        <a:p>
          <a:endParaRPr lang="en-IN" sz="1100"/>
        </a:p>
      </dgm:t>
    </dgm:pt>
    <dgm:pt modelId="{21C0F704-55D4-4C6B-BE8C-73905DCED908}">
      <dgm:prSet custT="1"/>
      <dgm:spPr/>
      <dgm:t>
        <a:bodyPr/>
        <a:lstStyle/>
        <a:p>
          <a:r>
            <a:rPr lang="en-IN" sz="1050" b="0" dirty="0">
              <a:latin typeface="Segoe UI" panose="020B0502040204020203" pitchFamily="34" charset="0"/>
              <a:cs typeface="Segoe UI" panose="020B0502040204020203" pitchFamily="34" charset="0"/>
            </a:rPr>
            <a:t>SD-WAN ready network with minimal investment.</a:t>
          </a:r>
        </a:p>
      </dgm:t>
    </dgm:pt>
    <dgm:pt modelId="{DF30129A-14D4-47FD-810F-91B97371BDB8}" type="parTrans" cxnId="{129F222E-2960-47EF-B204-2B3001C35EF5}">
      <dgm:prSet/>
      <dgm:spPr/>
      <dgm:t>
        <a:bodyPr/>
        <a:lstStyle/>
        <a:p>
          <a:endParaRPr lang="en-IN" sz="1100"/>
        </a:p>
      </dgm:t>
    </dgm:pt>
    <dgm:pt modelId="{7A7305A6-08E4-4FCD-A510-E62491F7C380}" type="sibTrans" cxnId="{129F222E-2960-47EF-B204-2B3001C35EF5}">
      <dgm:prSet/>
      <dgm:spPr/>
      <dgm:t>
        <a:bodyPr/>
        <a:lstStyle/>
        <a:p>
          <a:endParaRPr lang="en-IN" sz="1100"/>
        </a:p>
      </dgm:t>
    </dgm:pt>
    <dgm:pt modelId="{FE91794D-9686-473A-842C-0236DC47E9B3}">
      <dgm:prSet phldrT="[Text]" custT="1"/>
      <dgm:spPr/>
      <dgm:t>
        <a:bodyPr/>
        <a:lstStyle/>
        <a:p>
          <a:r>
            <a:rPr lang="en-US" sz="1050" b="0" dirty="0">
              <a:latin typeface="Segoe UI" panose="020B0502040204020203" pitchFamily="34" charset="0"/>
              <a:cs typeface="Segoe UI" panose="020B0502040204020203" pitchFamily="34" charset="0"/>
            </a:rPr>
            <a:t>Customer can use any of the transport network and transport types.</a:t>
          </a:r>
        </a:p>
      </dgm:t>
    </dgm:pt>
    <dgm:pt modelId="{B5735622-74B7-4670-A367-C1E5956800BA}" type="parTrans" cxnId="{9C5EF47F-8EE7-48EC-A5A3-DB2383681F4C}">
      <dgm:prSet/>
      <dgm:spPr/>
      <dgm:t>
        <a:bodyPr/>
        <a:lstStyle/>
        <a:p>
          <a:endParaRPr lang="en-IN" sz="1100"/>
        </a:p>
      </dgm:t>
    </dgm:pt>
    <dgm:pt modelId="{5E1ED4C0-D1EF-44C5-A73B-1E0B1AB5E908}" type="sibTrans" cxnId="{9C5EF47F-8EE7-48EC-A5A3-DB2383681F4C}">
      <dgm:prSet/>
      <dgm:spPr/>
      <dgm:t>
        <a:bodyPr/>
        <a:lstStyle/>
        <a:p>
          <a:endParaRPr lang="en-IN" sz="1100"/>
        </a:p>
      </dgm:t>
    </dgm:pt>
    <dgm:pt modelId="{E9D87E1A-4749-4897-9371-91D292F0FE31}">
      <dgm:prSet phldrT="[Text]" custT="1"/>
      <dgm:spPr/>
      <dgm:t>
        <a:bodyPr/>
        <a:lstStyle/>
        <a:p>
          <a:r>
            <a:rPr lang="en-US" sz="1050" b="0" dirty="0">
              <a:latin typeface="Segoe UI" panose="020B0502040204020203" pitchFamily="34" charset="0"/>
              <a:cs typeface="Segoe UI" panose="020B0502040204020203" pitchFamily="34" charset="0"/>
            </a:rPr>
            <a:t>Site and link availability reporting</a:t>
          </a:r>
        </a:p>
      </dgm:t>
    </dgm:pt>
    <dgm:pt modelId="{AEB2D9BA-8ADE-49B5-977C-CC2BA23435B3}" type="parTrans" cxnId="{884D8DCE-DE69-486A-90F7-0D1AA43FBF68}">
      <dgm:prSet/>
      <dgm:spPr/>
      <dgm:t>
        <a:bodyPr/>
        <a:lstStyle/>
        <a:p>
          <a:endParaRPr lang="en-IN" sz="1100"/>
        </a:p>
      </dgm:t>
    </dgm:pt>
    <dgm:pt modelId="{F915DB3D-022F-4029-909D-F29096F19DB8}" type="sibTrans" cxnId="{884D8DCE-DE69-486A-90F7-0D1AA43FBF68}">
      <dgm:prSet/>
      <dgm:spPr/>
      <dgm:t>
        <a:bodyPr/>
        <a:lstStyle/>
        <a:p>
          <a:endParaRPr lang="en-IN" sz="1100"/>
        </a:p>
      </dgm:t>
    </dgm:pt>
    <dgm:pt modelId="{A12412BC-52EE-48D6-9471-6E9238DC6DC2}">
      <dgm:prSet phldrT="[Text]" custT="1"/>
      <dgm:spPr/>
      <dgm:t>
        <a:bodyPr/>
        <a:lstStyle/>
        <a:p>
          <a:r>
            <a:rPr lang="en-US" sz="1050" b="0" dirty="0">
              <a:latin typeface="Segoe UI" panose="020B0502040204020203" pitchFamily="34" charset="0"/>
              <a:cs typeface="Segoe UI" panose="020B0502040204020203" pitchFamily="34" charset="0"/>
            </a:rPr>
            <a:t>Customer will get Active-Active load balancing and auto-failover.</a:t>
          </a:r>
        </a:p>
      </dgm:t>
    </dgm:pt>
    <dgm:pt modelId="{1CD95BD2-064C-4B37-BD49-618F164770A2}" type="parTrans" cxnId="{6EF8A5A6-2F13-45C2-9B57-D97392BC2582}">
      <dgm:prSet/>
      <dgm:spPr/>
      <dgm:t>
        <a:bodyPr/>
        <a:lstStyle/>
        <a:p>
          <a:endParaRPr lang="en-IN" sz="1100"/>
        </a:p>
      </dgm:t>
    </dgm:pt>
    <dgm:pt modelId="{83D89337-CE93-4BBC-A855-26316195D087}" type="sibTrans" cxnId="{6EF8A5A6-2F13-45C2-9B57-D97392BC2582}">
      <dgm:prSet/>
      <dgm:spPr/>
      <dgm:t>
        <a:bodyPr/>
        <a:lstStyle/>
        <a:p>
          <a:endParaRPr lang="en-IN" sz="1100"/>
        </a:p>
      </dgm:t>
    </dgm:pt>
    <dgm:pt modelId="{C6061325-7ACE-43E6-85C9-25EE7817C7F4}">
      <dgm:prSet phldrT="[Text]" custT="1"/>
      <dgm:spPr/>
      <dgm:t>
        <a:bodyPr/>
        <a:lstStyle/>
        <a:p>
          <a:r>
            <a:rPr lang="en-US" sz="1050" dirty="0">
              <a:latin typeface="Segoe UI" panose="020B0502040204020203" pitchFamily="34" charset="0"/>
              <a:cs typeface="Segoe UI" panose="020B0502040204020203" pitchFamily="34" charset="0"/>
            </a:rPr>
            <a:t>Branch level security with UTM features to enable secure local breakout</a:t>
          </a:r>
        </a:p>
      </dgm:t>
    </dgm:pt>
    <dgm:pt modelId="{133746A5-EEBF-44F6-A687-ACDD62844CBE}" type="parTrans" cxnId="{9C09527A-9C52-4A65-9640-128F82A4A805}">
      <dgm:prSet/>
      <dgm:spPr/>
      <dgm:t>
        <a:bodyPr/>
        <a:lstStyle/>
        <a:p>
          <a:endParaRPr lang="en-IN" sz="1100"/>
        </a:p>
      </dgm:t>
    </dgm:pt>
    <dgm:pt modelId="{206FEBEB-989C-4785-88D4-876F66252E36}" type="sibTrans" cxnId="{9C09527A-9C52-4A65-9640-128F82A4A805}">
      <dgm:prSet/>
      <dgm:spPr/>
      <dgm:t>
        <a:bodyPr/>
        <a:lstStyle/>
        <a:p>
          <a:endParaRPr lang="en-IN" sz="1100"/>
        </a:p>
      </dgm:t>
    </dgm:pt>
    <dgm:pt modelId="{3DD46DF5-C696-4130-9C55-C78CC2EA2A37}">
      <dgm:prSet phldrT="[Text]" custT="1"/>
      <dgm:spPr/>
      <dgm:t>
        <a:bodyPr/>
        <a:lstStyle/>
        <a:p>
          <a:r>
            <a:rPr lang="en-US" sz="1050" dirty="0">
              <a:latin typeface="Segoe UI" panose="020B0502040204020203" pitchFamily="34" charset="0"/>
              <a:cs typeface="Segoe UI" panose="020B0502040204020203" pitchFamily="34" charset="0"/>
            </a:rPr>
            <a:t>Dashboard access to customer, able to view, configure, monitor WAN network performance of Sify and other providers.</a:t>
          </a:r>
          <a:endParaRPr lang="en-IN" sz="1050" dirty="0">
            <a:latin typeface="Segoe UI" panose="020B0502040204020203" pitchFamily="34" charset="0"/>
            <a:cs typeface="Segoe UI" panose="020B0502040204020203" pitchFamily="34" charset="0"/>
          </a:endParaRPr>
        </a:p>
      </dgm:t>
    </dgm:pt>
    <dgm:pt modelId="{F818C8C3-8170-4178-BFF5-A6E1493D5ECD}" type="parTrans" cxnId="{122CB2D2-AC94-456B-9F69-1F9A76FB72C2}">
      <dgm:prSet/>
      <dgm:spPr/>
      <dgm:t>
        <a:bodyPr/>
        <a:lstStyle/>
        <a:p>
          <a:endParaRPr lang="en-IN" sz="1100"/>
        </a:p>
      </dgm:t>
    </dgm:pt>
    <dgm:pt modelId="{70739855-23E0-47C8-B15F-00F2AE31EAFA}" type="sibTrans" cxnId="{122CB2D2-AC94-456B-9F69-1F9A76FB72C2}">
      <dgm:prSet/>
      <dgm:spPr/>
      <dgm:t>
        <a:bodyPr/>
        <a:lstStyle/>
        <a:p>
          <a:endParaRPr lang="en-IN" sz="1100"/>
        </a:p>
      </dgm:t>
    </dgm:pt>
    <dgm:pt modelId="{B4AA66ED-8DA0-40DF-9739-6FA39099AEEC}">
      <dgm:prSet custT="1"/>
      <dgm:spPr/>
      <dgm:t>
        <a:bodyPr/>
        <a:lstStyle/>
        <a:p>
          <a:r>
            <a:rPr lang="en-IN" sz="1050" dirty="0">
              <a:latin typeface="Segoe UI" panose="020B0502040204020203" pitchFamily="34" charset="0"/>
              <a:cs typeface="Segoe UI" panose="020B0502040204020203" pitchFamily="34" charset="0"/>
            </a:rPr>
            <a:t>Application Visibility and app-aware routing</a:t>
          </a:r>
        </a:p>
      </dgm:t>
    </dgm:pt>
    <dgm:pt modelId="{B18FB8C1-38C4-4801-A243-B5147C9C484F}" type="parTrans" cxnId="{502B8B98-D894-4685-80DF-2B657997EFDB}">
      <dgm:prSet/>
      <dgm:spPr/>
      <dgm:t>
        <a:bodyPr/>
        <a:lstStyle/>
        <a:p>
          <a:endParaRPr lang="en-IN" sz="1100"/>
        </a:p>
      </dgm:t>
    </dgm:pt>
    <dgm:pt modelId="{3053082D-581D-453E-857E-8DA14D513E2B}" type="sibTrans" cxnId="{502B8B98-D894-4685-80DF-2B657997EFDB}">
      <dgm:prSet/>
      <dgm:spPr/>
      <dgm:t>
        <a:bodyPr/>
        <a:lstStyle/>
        <a:p>
          <a:endParaRPr lang="en-IN" sz="1100"/>
        </a:p>
      </dgm:t>
    </dgm:pt>
    <dgm:pt modelId="{74CCA73B-1B07-424B-BA11-B10B00178875}">
      <dgm:prSet custT="1"/>
      <dgm:spPr/>
      <dgm:t>
        <a:bodyPr/>
        <a:lstStyle/>
        <a:p>
          <a:r>
            <a:rPr lang="en-IN" sz="1050" dirty="0">
              <a:latin typeface="Segoe UI" panose="020B0502040204020203" pitchFamily="34" charset="0"/>
              <a:cs typeface="Segoe UI" panose="020B0502040204020203" pitchFamily="34" charset="0"/>
            </a:rPr>
            <a:t>Real time performance monitoring</a:t>
          </a:r>
        </a:p>
      </dgm:t>
    </dgm:pt>
    <dgm:pt modelId="{72C8D362-EA2C-42E3-846A-012C55E3993B}" type="parTrans" cxnId="{1C702B0F-1153-4C0B-9A50-F640026E49BB}">
      <dgm:prSet/>
      <dgm:spPr/>
      <dgm:t>
        <a:bodyPr/>
        <a:lstStyle/>
        <a:p>
          <a:endParaRPr lang="en-IN" sz="1100"/>
        </a:p>
      </dgm:t>
    </dgm:pt>
    <dgm:pt modelId="{06DD7965-B410-4BBE-AF7E-BDBE25EE1E58}" type="sibTrans" cxnId="{1C702B0F-1153-4C0B-9A50-F640026E49BB}">
      <dgm:prSet/>
      <dgm:spPr/>
      <dgm:t>
        <a:bodyPr/>
        <a:lstStyle/>
        <a:p>
          <a:endParaRPr lang="en-IN" sz="1100"/>
        </a:p>
      </dgm:t>
    </dgm:pt>
    <dgm:pt modelId="{AC7B21B6-1DE3-4C3B-A60F-6542C6D89536}">
      <dgm:prSet custT="1"/>
      <dgm:spPr/>
      <dgm:t>
        <a:bodyPr/>
        <a:lstStyle/>
        <a:p>
          <a:endParaRPr lang="en-IN" sz="1050" dirty="0">
            <a:solidFill>
              <a:schemeClr val="tx1"/>
            </a:solidFill>
            <a:latin typeface="Segoe UI" panose="020B0502040204020203" pitchFamily="34" charset="0"/>
            <a:cs typeface="Segoe UI" panose="020B0502040204020203" pitchFamily="34" charset="0"/>
          </a:endParaRPr>
        </a:p>
      </dgm:t>
    </dgm:pt>
    <dgm:pt modelId="{0056AA4C-CAB7-40C0-AC86-79B1F1A823C8}" type="parTrans" cxnId="{AE4359F6-5F35-4AAF-B1A1-FAE32E0E2939}">
      <dgm:prSet/>
      <dgm:spPr/>
      <dgm:t>
        <a:bodyPr/>
        <a:lstStyle/>
        <a:p>
          <a:endParaRPr lang="en-IN" sz="1100"/>
        </a:p>
      </dgm:t>
    </dgm:pt>
    <dgm:pt modelId="{F39AE338-B022-40E7-B714-ECCF6816164E}" type="sibTrans" cxnId="{AE4359F6-5F35-4AAF-B1A1-FAE32E0E2939}">
      <dgm:prSet/>
      <dgm:spPr/>
      <dgm:t>
        <a:bodyPr/>
        <a:lstStyle/>
        <a:p>
          <a:endParaRPr lang="en-IN" sz="1100"/>
        </a:p>
      </dgm:t>
    </dgm:pt>
    <dgm:pt modelId="{7E8C9029-8F60-4190-8D30-D1B141747214}" type="pres">
      <dgm:prSet presAssocID="{7C4FA8BF-710E-4110-A0AD-AEF49F3FE888}" presName="Name0" presStyleCnt="0">
        <dgm:presLayoutVars>
          <dgm:dir/>
          <dgm:animLvl val="lvl"/>
          <dgm:resizeHandles val="exact"/>
        </dgm:presLayoutVars>
      </dgm:prSet>
      <dgm:spPr/>
    </dgm:pt>
    <dgm:pt modelId="{B890869A-17AD-4991-A1B2-443C013F8043}" type="pres">
      <dgm:prSet presAssocID="{5709AE6E-F2B4-4572-9E00-452B13C39806}" presName="composite" presStyleCnt="0"/>
      <dgm:spPr/>
    </dgm:pt>
    <dgm:pt modelId="{FA54A97B-91C3-4793-B531-5F034D3FDDAB}" type="pres">
      <dgm:prSet presAssocID="{5709AE6E-F2B4-4572-9E00-452B13C39806}" presName="parTx" presStyleLbl="alignNode1" presStyleIdx="0" presStyleCnt="3" custScaleY="100000">
        <dgm:presLayoutVars>
          <dgm:chMax val="0"/>
          <dgm:chPref val="0"/>
          <dgm:bulletEnabled val="1"/>
        </dgm:presLayoutVars>
      </dgm:prSet>
      <dgm:spPr/>
    </dgm:pt>
    <dgm:pt modelId="{6D2346E7-F38E-4FE6-A144-AAB34C09699F}" type="pres">
      <dgm:prSet presAssocID="{5709AE6E-F2B4-4572-9E00-452B13C39806}" presName="desTx" presStyleLbl="alignAccFollowNode1" presStyleIdx="0" presStyleCnt="3" custLinFactNeighborX="-1560">
        <dgm:presLayoutVars>
          <dgm:bulletEnabled val="1"/>
        </dgm:presLayoutVars>
      </dgm:prSet>
      <dgm:spPr/>
    </dgm:pt>
    <dgm:pt modelId="{B115ADA1-0778-4FAA-AA20-312BBC34E10A}" type="pres">
      <dgm:prSet presAssocID="{2803CDC0-DA9B-4F81-8594-C5CB4BE3A864}" presName="space" presStyleCnt="0"/>
      <dgm:spPr/>
    </dgm:pt>
    <dgm:pt modelId="{A603DC77-2327-4407-BBB4-B259180BA387}" type="pres">
      <dgm:prSet presAssocID="{22349FA1-A1D4-4554-8008-F79F4C3CFB28}" presName="composite" presStyleCnt="0"/>
      <dgm:spPr/>
    </dgm:pt>
    <dgm:pt modelId="{95345350-6649-426C-A71F-3FE676CFFF3F}" type="pres">
      <dgm:prSet presAssocID="{22349FA1-A1D4-4554-8008-F79F4C3CFB28}" presName="parTx" presStyleLbl="alignNode1" presStyleIdx="1" presStyleCnt="3">
        <dgm:presLayoutVars>
          <dgm:chMax val="0"/>
          <dgm:chPref val="0"/>
          <dgm:bulletEnabled val="1"/>
        </dgm:presLayoutVars>
      </dgm:prSet>
      <dgm:spPr/>
    </dgm:pt>
    <dgm:pt modelId="{C121460D-C458-4DF6-AD19-1AC31CD2898E}" type="pres">
      <dgm:prSet presAssocID="{22349FA1-A1D4-4554-8008-F79F4C3CFB28}" presName="desTx" presStyleLbl="alignAccFollowNode1" presStyleIdx="1" presStyleCnt="3">
        <dgm:presLayoutVars>
          <dgm:bulletEnabled val="1"/>
        </dgm:presLayoutVars>
      </dgm:prSet>
      <dgm:spPr/>
    </dgm:pt>
    <dgm:pt modelId="{458ADF04-A035-44FE-BBEE-6C661DA9D4BB}" type="pres">
      <dgm:prSet presAssocID="{2DB2CE1F-F9F5-4FB5-BEE8-E783F6D78EB6}" presName="space" presStyleCnt="0"/>
      <dgm:spPr/>
    </dgm:pt>
    <dgm:pt modelId="{AC61B280-C4C4-42D9-B360-A576B6D8632C}" type="pres">
      <dgm:prSet presAssocID="{C3DE60A5-AECF-4326-88DA-FEDE5D4D8CEF}" presName="composite" presStyleCnt="0"/>
      <dgm:spPr/>
    </dgm:pt>
    <dgm:pt modelId="{590F449A-BD9C-4429-A443-ECE09CFBF2E1}" type="pres">
      <dgm:prSet presAssocID="{C3DE60A5-AECF-4326-88DA-FEDE5D4D8CEF}" presName="parTx" presStyleLbl="alignNode1" presStyleIdx="2" presStyleCnt="3" custLinFactNeighborX="1560" custLinFactNeighborY="-6230">
        <dgm:presLayoutVars>
          <dgm:chMax val="0"/>
          <dgm:chPref val="0"/>
          <dgm:bulletEnabled val="1"/>
        </dgm:presLayoutVars>
      </dgm:prSet>
      <dgm:spPr/>
    </dgm:pt>
    <dgm:pt modelId="{EE38F39A-727B-48E1-9713-8D04ED4B15DB}" type="pres">
      <dgm:prSet presAssocID="{C3DE60A5-AECF-4326-88DA-FEDE5D4D8CEF}" presName="desTx" presStyleLbl="alignAccFollowNode1" presStyleIdx="2" presStyleCnt="3">
        <dgm:presLayoutVars>
          <dgm:bulletEnabled val="1"/>
        </dgm:presLayoutVars>
      </dgm:prSet>
      <dgm:spPr/>
    </dgm:pt>
  </dgm:ptLst>
  <dgm:cxnLst>
    <dgm:cxn modelId="{1C702B0F-1153-4C0B-9A50-F640026E49BB}" srcId="{22349FA1-A1D4-4554-8008-F79F4C3CFB28}" destId="{74CCA73B-1B07-424B-BA11-B10B00178875}" srcOrd="5" destOrd="0" parTransId="{72C8D362-EA2C-42E3-846A-012C55E3993B}" sibTransId="{06DD7965-B410-4BBE-AF7E-BDBE25EE1E58}"/>
    <dgm:cxn modelId="{D789F921-90C2-498C-B284-4E9DBE44D491}" srcId="{22349FA1-A1D4-4554-8008-F79F4C3CFB28}" destId="{DF522154-A7DD-47BB-8F68-13C321AF9C57}" srcOrd="0" destOrd="0" parTransId="{8072659B-BF08-4A7E-BABD-76B4D62C5B73}" sibTransId="{F5689C4E-14C0-4A69-86CF-EE7F72CF83DA}"/>
    <dgm:cxn modelId="{94D98924-628E-4C06-98CD-ED60F0FD4FEC}" type="presOf" srcId="{5772E3E3-15B2-4754-AD0E-751569985FD4}" destId="{6D2346E7-F38E-4FE6-A144-AAB34C09699F}" srcOrd="0" destOrd="4" presId="urn:microsoft.com/office/officeart/2005/8/layout/hList1"/>
    <dgm:cxn modelId="{129F222E-2960-47EF-B204-2B3001C35EF5}" srcId="{5709AE6E-F2B4-4572-9E00-452B13C39806}" destId="{21C0F704-55D4-4C6B-BE8C-73905DCED908}" srcOrd="5" destOrd="0" parTransId="{DF30129A-14D4-47FD-810F-91B97371BDB8}" sibTransId="{7A7305A6-08E4-4FCD-A510-E62491F7C380}"/>
    <dgm:cxn modelId="{617FFD36-469A-4756-901E-C5A31461C1FE}" srcId="{5709AE6E-F2B4-4572-9E00-452B13C39806}" destId="{551F78C4-F657-4BA3-AF50-EA986146C06B}" srcOrd="0" destOrd="0" parTransId="{24C173D9-037B-4603-9DA6-FBBB6AEA56FF}" sibTransId="{7C39504B-1416-48D9-9BE3-83C198CF73E1}"/>
    <dgm:cxn modelId="{C0070838-4AD3-4968-B1FD-214308CA41C4}" type="presOf" srcId="{3DD46DF5-C696-4130-9C55-C78CC2EA2A37}" destId="{C121460D-C458-4DF6-AD19-1AC31CD2898E}" srcOrd="0" destOrd="3" presId="urn:microsoft.com/office/officeart/2005/8/layout/hList1"/>
    <dgm:cxn modelId="{3F034739-BCC8-4612-AEC5-EC2CE4DAA370}" type="presOf" srcId="{22349FA1-A1D4-4554-8008-F79F4C3CFB28}" destId="{95345350-6649-426C-A71F-3FE676CFFF3F}" srcOrd="0" destOrd="0" presId="urn:microsoft.com/office/officeart/2005/8/layout/hList1"/>
    <dgm:cxn modelId="{B026F839-B529-4D94-B81F-970846E5B2C9}" type="presOf" srcId="{7C4FA8BF-710E-4110-A0AD-AEF49F3FE888}" destId="{7E8C9029-8F60-4190-8D30-D1B141747214}" srcOrd="0" destOrd="0" presId="urn:microsoft.com/office/officeart/2005/8/layout/hList1"/>
    <dgm:cxn modelId="{8CAF623E-0DD4-4D0E-B815-78B2E477CBBC}" type="presOf" srcId="{74CCA73B-1B07-424B-BA11-B10B00178875}" destId="{C121460D-C458-4DF6-AD19-1AC31CD2898E}" srcOrd="0" destOrd="5" presId="urn:microsoft.com/office/officeart/2005/8/layout/hList1"/>
    <dgm:cxn modelId="{6885E75E-31FE-4970-B52B-554667CE0178}" srcId="{22349FA1-A1D4-4554-8008-F79F4C3CFB28}" destId="{36563515-3141-40FE-9C74-92142ABFF7E8}" srcOrd="1" destOrd="0" parTransId="{4E1E72A6-B6A1-4E30-9CB6-190522922A97}" sibTransId="{7A1A65EC-526D-42AD-83CE-18CD7B1BAAB1}"/>
    <dgm:cxn modelId="{B4A48D44-4088-4577-A2BE-F18E95051FB7}" type="presOf" srcId="{36563515-3141-40FE-9C74-92142ABFF7E8}" destId="{C121460D-C458-4DF6-AD19-1AC31CD2898E}" srcOrd="0" destOrd="1" presId="urn:microsoft.com/office/officeart/2005/8/layout/hList1"/>
    <dgm:cxn modelId="{4364FC46-B7D0-4249-B947-79C9EEFF88F1}" srcId="{7C4FA8BF-710E-4110-A0AD-AEF49F3FE888}" destId="{5709AE6E-F2B4-4572-9E00-452B13C39806}" srcOrd="0" destOrd="0" parTransId="{62D1697C-6B7D-4261-9C96-1649C5188A43}" sibTransId="{2803CDC0-DA9B-4F81-8594-C5CB4BE3A864}"/>
    <dgm:cxn modelId="{FCDB2767-91BE-4642-9F2E-F0E41EE98419}" type="presOf" srcId="{5709AE6E-F2B4-4572-9E00-452B13C39806}" destId="{FA54A97B-91C3-4793-B531-5F034D3FDDAB}" srcOrd="0" destOrd="0" presId="urn:microsoft.com/office/officeart/2005/8/layout/hList1"/>
    <dgm:cxn modelId="{ADEC316B-E605-4C22-BDAC-142C31997204}" srcId="{5709AE6E-F2B4-4572-9E00-452B13C39806}" destId="{5772E3E3-15B2-4754-AD0E-751569985FD4}" srcOrd="4" destOrd="0" parTransId="{2C5FA1AA-4404-4A62-B2DA-27945DA62005}" sibTransId="{24DC6275-EA58-48B5-B510-50E0DC5E5FA8}"/>
    <dgm:cxn modelId="{A76FC66B-FE33-4AFD-80DE-C020D7BAF5A8}" type="presOf" srcId="{C6061325-7ACE-43E6-85C9-25EE7817C7F4}" destId="{EE38F39A-727B-48E1-9713-8D04ED4B15DB}" srcOrd="0" destOrd="1" presId="urn:microsoft.com/office/officeart/2005/8/layout/hList1"/>
    <dgm:cxn modelId="{F94E6275-44A7-4F79-95CD-EA0545D7EEE9}" type="presOf" srcId="{21C0F704-55D4-4C6B-BE8C-73905DCED908}" destId="{6D2346E7-F38E-4FE6-A144-AAB34C09699F}" srcOrd="0" destOrd="5" presId="urn:microsoft.com/office/officeart/2005/8/layout/hList1"/>
    <dgm:cxn modelId="{CEAD7576-A7E3-42FA-B976-3A6DB3950184}" type="presOf" srcId="{AC7B21B6-1DE3-4C3B-A60F-6542C6D89536}" destId="{C121460D-C458-4DF6-AD19-1AC31CD2898E}" srcOrd="0" destOrd="6" presId="urn:microsoft.com/office/officeart/2005/8/layout/hList1"/>
    <dgm:cxn modelId="{9C09527A-9C52-4A65-9640-128F82A4A805}" srcId="{C3DE60A5-AECF-4326-88DA-FEDE5D4D8CEF}" destId="{C6061325-7ACE-43E6-85C9-25EE7817C7F4}" srcOrd="1" destOrd="0" parTransId="{133746A5-EEBF-44F6-A687-ACDD62844CBE}" sibTransId="{206FEBEB-989C-4785-88D4-876F66252E36}"/>
    <dgm:cxn modelId="{D09AF75A-BD20-481D-9247-1CCF47E50CFA}" type="presOf" srcId="{C3DE60A5-AECF-4326-88DA-FEDE5D4D8CEF}" destId="{590F449A-BD9C-4429-A443-ECE09CFBF2E1}" srcOrd="0" destOrd="0" presId="urn:microsoft.com/office/officeart/2005/8/layout/hList1"/>
    <dgm:cxn modelId="{C5596B7D-F356-43E5-A620-FDF5B1B63155}" srcId="{22349FA1-A1D4-4554-8008-F79F4C3CFB28}" destId="{1F6C7FF7-CE0C-48DA-B1BB-4031E3079D4F}" srcOrd="2" destOrd="0" parTransId="{B8DD20CA-8B5D-4464-B2A6-563F91C54450}" sibTransId="{670F26D8-47B9-4D76-9216-89FBDEAE0E1D}"/>
    <dgm:cxn modelId="{9C5EF47F-8EE7-48EC-A5A3-DB2383681F4C}" srcId="{5709AE6E-F2B4-4572-9E00-452B13C39806}" destId="{FE91794D-9686-473A-842C-0236DC47E9B3}" srcOrd="1" destOrd="0" parTransId="{B5735622-74B7-4670-A367-C1E5956800BA}" sibTransId="{5E1ED4C0-D1EF-44C5-A73B-1E0B1AB5E908}"/>
    <dgm:cxn modelId="{D4B9F588-EF68-4EBB-9121-8AADD92F56A0}" type="presOf" srcId="{B4AA66ED-8DA0-40DF-9739-6FA39099AEEC}" destId="{C121460D-C458-4DF6-AD19-1AC31CD2898E}" srcOrd="0" destOrd="4" presId="urn:microsoft.com/office/officeart/2005/8/layout/hList1"/>
    <dgm:cxn modelId="{502B8B98-D894-4685-80DF-2B657997EFDB}" srcId="{22349FA1-A1D4-4554-8008-F79F4C3CFB28}" destId="{B4AA66ED-8DA0-40DF-9739-6FA39099AEEC}" srcOrd="4" destOrd="0" parTransId="{B18FB8C1-38C4-4801-A243-B5147C9C484F}" sibTransId="{3053082D-581D-453E-857E-8DA14D513E2B}"/>
    <dgm:cxn modelId="{AABF7A9B-6090-408B-8FCC-94E02DBA4725}" srcId="{C3DE60A5-AECF-4326-88DA-FEDE5D4D8CEF}" destId="{69CA64BE-0ECE-45F1-A3A7-B8ECF3539311}" srcOrd="0" destOrd="0" parTransId="{F0EEA69C-2112-41C7-9D44-CF603B10BD7E}" sibTransId="{D7E8DE4A-0C28-45C0-A9B3-BAA712573A2D}"/>
    <dgm:cxn modelId="{6EF8A5A6-2F13-45C2-9B57-D97392BC2582}" srcId="{5709AE6E-F2B4-4572-9E00-452B13C39806}" destId="{A12412BC-52EE-48D6-9471-6E9238DC6DC2}" srcOrd="2" destOrd="0" parTransId="{1CD95BD2-064C-4B37-BD49-618F164770A2}" sibTransId="{83D89337-CE93-4BBC-A855-26316195D087}"/>
    <dgm:cxn modelId="{B87F88A8-FDED-4056-AA39-B2DFFCFCA128}" type="presOf" srcId="{69CA64BE-0ECE-45F1-A3A7-B8ECF3539311}" destId="{EE38F39A-727B-48E1-9713-8D04ED4B15DB}" srcOrd="0" destOrd="0" presId="urn:microsoft.com/office/officeart/2005/8/layout/hList1"/>
    <dgm:cxn modelId="{FADC1EB3-47AB-42DE-8F6B-8638D3E57658}" srcId="{7C4FA8BF-710E-4110-A0AD-AEF49F3FE888}" destId="{22349FA1-A1D4-4554-8008-F79F4C3CFB28}" srcOrd="1" destOrd="0" parTransId="{9CABCAF6-9141-4270-A2B5-8BEA14DA31C5}" sibTransId="{2DB2CE1F-F9F5-4FB5-BEE8-E783F6D78EB6}"/>
    <dgm:cxn modelId="{8AE631B4-BFD2-4E8C-ABDB-0DDFDCFBE1F6}" type="presOf" srcId="{FE91794D-9686-473A-842C-0236DC47E9B3}" destId="{6D2346E7-F38E-4FE6-A144-AAB34C09699F}" srcOrd="0" destOrd="1" presId="urn:microsoft.com/office/officeart/2005/8/layout/hList1"/>
    <dgm:cxn modelId="{5B6689BA-8115-4D4D-8ABF-804A3C5AD62B}" type="presOf" srcId="{551F78C4-F657-4BA3-AF50-EA986146C06B}" destId="{6D2346E7-F38E-4FE6-A144-AAB34C09699F}" srcOrd="0" destOrd="0" presId="urn:microsoft.com/office/officeart/2005/8/layout/hList1"/>
    <dgm:cxn modelId="{F92D58CA-25B3-4611-BDBD-BD1AC277C18D}" srcId="{7C4FA8BF-710E-4110-A0AD-AEF49F3FE888}" destId="{C3DE60A5-AECF-4326-88DA-FEDE5D4D8CEF}" srcOrd="2" destOrd="0" parTransId="{CCF01487-9A25-4820-B930-7AAD4E8CE02A}" sibTransId="{017C341A-EBAB-4684-800C-1DE9505F3FA7}"/>
    <dgm:cxn modelId="{884D8DCE-DE69-486A-90F7-0D1AA43FBF68}" srcId="{5709AE6E-F2B4-4572-9E00-452B13C39806}" destId="{E9D87E1A-4749-4897-9371-91D292F0FE31}" srcOrd="3" destOrd="0" parTransId="{AEB2D9BA-8ADE-49B5-977C-CC2BA23435B3}" sibTransId="{F915DB3D-022F-4029-909D-F29096F19DB8}"/>
    <dgm:cxn modelId="{122CB2D2-AC94-456B-9F69-1F9A76FB72C2}" srcId="{22349FA1-A1D4-4554-8008-F79F4C3CFB28}" destId="{3DD46DF5-C696-4130-9C55-C78CC2EA2A37}" srcOrd="3" destOrd="0" parTransId="{F818C8C3-8170-4178-BFF5-A6E1493D5ECD}" sibTransId="{70739855-23E0-47C8-B15F-00F2AE31EAFA}"/>
    <dgm:cxn modelId="{747A5FE7-6DDF-4C2B-9008-C835BCFCC669}" type="presOf" srcId="{DF522154-A7DD-47BB-8F68-13C321AF9C57}" destId="{C121460D-C458-4DF6-AD19-1AC31CD2898E}" srcOrd="0" destOrd="0" presId="urn:microsoft.com/office/officeart/2005/8/layout/hList1"/>
    <dgm:cxn modelId="{9AD396E9-FE43-46D1-9127-5369CD41BCC8}" type="presOf" srcId="{E9D87E1A-4749-4897-9371-91D292F0FE31}" destId="{6D2346E7-F38E-4FE6-A144-AAB34C09699F}" srcOrd="0" destOrd="3" presId="urn:microsoft.com/office/officeart/2005/8/layout/hList1"/>
    <dgm:cxn modelId="{BFD875F1-C2D0-4653-A27B-8A8B9589856A}" type="presOf" srcId="{1F6C7FF7-CE0C-48DA-B1BB-4031E3079D4F}" destId="{C121460D-C458-4DF6-AD19-1AC31CD2898E}" srcOrd="0" destOrd="2" presId="urn:microsoft.com/office/officeart/2005/8/layout/hList1"/>
    <dgm:cxn modelId="{AE4359F6-5F35-4AAF-B1A1-FAE32E0E2939}" srcId="{22349FA1-A1D4-4554-8008-F79F4C3CFB28}" destId="{AC7B21B6-1DE3-4C3B-A60F-6542C6D89536}" srcOrd="6" destOrd="0" parTransId="{0056AA4C-CAB7-40C0-AC86-79B1F1A823C8}" sibTransId="{F39AE338-B022-40E7-B714-ECCF6816164E}"/>
    <dgm:cxn modelId="{A19E20FD-029C-4223-8E7C-0E52F293E33C}" type="presOf" srcId="{A12412BC-52EE-48D6-9471-6E9238DC6DC2}" destId="{6D2346E7-F38E-4FE6-A144-AAB34C09699F}" srcOrd="0" destOrd="2" presId="urn:microsoft.com/office/officeart/2005/8/layout/hList1"/>
    <dgm:cxn modelId="{64A462B6-D8DB-463C-BCB2-BCAB04B9ADD0}" type="presParOf" srcId="{7E8C9029-8F60-4190-8D30-D1B141747214}" destId="{B890869A-17AD-4991-A1B2-443C013F8043}" srcOrd="0" destOrd="0" presId="urn:microsoft.com/office/officeart/2005/8/layout/hList1"/>
    <dgm:cxn modelId="{4D3EACB0-F3F7-465C-B143-C6BB18819B59}" type="presParOf" srcId="{B890869A-17AD-4991-A1B2-443C013F8043}" destId="{FA54A97B-91C3-4793-B531-5F034D3FDDAB}" srcOrd="0" destOrd="0" presId="urn:microsoft.com/office/officeart/2005/8/layout/hList1"/>
    <dgm:cxn modelId="{64F47D8B-EED0-4EC2-8E30-D3854DE37E77}" type="presParOf" srcId="{B890869A-17AD-4991-A1B2-443C013F8043}" destId="{6D2346E7-F38E-4FE6-A144-AAB34C09699F}" srcOrd="1" destOrd="0" presId="urn:microsoft.com/office/officeart/2005/8/layout/hList1"/>
    <dgm:cxn modelId="{FE6C9ADD-9525-49B3-A74C-62F6F9E40D66}" type="presParOf" srcId="{7E8C9029-8F60-4190-8D30-D1B141747214}" destId="{B115ADA1-0778-4FAA-AA20-312BBC34E10A}" srcOrd="1" destOrd="0" presId="urn:microsoft.com/office/officeart/2005/8/layout/hList1"/>
    <dgm:cxn modelId="{805996F2-527B-405C-93C7-B24F4ACA9ABF}" type="presParOf" srcId="{7E8C9029-8F60-4190-8D30-D1B141747214}" destId="{A603DC77-2327-4407-BBB4-B259180BA387}" srcOrd="2" destOrd="0" presId="urn:microsoft.com/office/officeart/2005/8/layout/hList1"/>
    <dgm:cxn modelId="{832CFAC9-C854-446B-B86F-BE424C7E32CE}" type="presParOf" srcId="{A603DC77-2327-4407-BBB4-B259180BA387}" destId="{95345350-6649-426C-A71F-3FE676CFFF3F}" srcOrd="0" destOrd="0" presId="urn:microsoft.com/office/officeart/2005/8/layout/hList1"/>
    <dgm:cxn modelId="{01FD7FC9-B988-44D4-9E24-A5DBE68B5441}" type="presParOf" srcId="{A603DC77-2327-4407-BBB4-B259180BA387}" destId="{C121460D-C458-4DF6-AD19-1AC31CD2898E}" srcOrd="1" destOrd="0" presId="urn:microsoft.com/office/officeart/2005/8/layout/hList1"/>
    <dgm:cxn modelId="{D7EF2EC9-DB03-494A-9167-1A0ABA1946E5}" type="presParOf" srcId="{7E8C9029-8F60-4190-8D30-D1B141747214}" destId="{458ADF04-A035-44FE-BBEE-6C661DA9D4BB}" srcOrd="3" destOrd="0" presId="urn:microsoft.com/office/officeart/2005/8/layout/hList1"/>
    <dgm:cxn modelId="{C60EB49D-63E6-4CCC-8933-B374E5C68420}" type="presParOf" srcId="{7E8C9029-8F60-4190-8D30-D1B141747214}" destId="{AC61B280-C4C4-42D9-B360-A576B6D8632C}" srcOrd="4" destOrd="0" presId="urn:microsoft.com/office/officeart/2005/8/layout/hList1"/>
    <dgm:cxn modelId="{8947B2E2-909F-4E97-8331-9F4783FA6E14}" type="presParOf" srcId="{AC61B280-C4C4-42D9-B360-A576B6D8632C}" destId="{590F449A-BD9C-4429-A443-ECE09CFBF2E1}" srcOrd="0" destOrd="0" presId="urn:microsoft.com/office/officeart/2005/8/layout/hList1"/>
    <dgm:cxn modelId="{66F33CC6-2D4F-4475-B1F1-9B28D33D9450}" type="presParOf" srcId="{AC61B280-C4C4-42D9-B360-A576B6D8632C}" destId="{EE38F39A-727B-48E1-9713-8D04ED4B15DB}" srcOrd="1" destOrd="0" presId="urn:microsoft.com/office/officeart/2005/8/layout/hList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A54A97B-91C3-4793-B531-5F034D3FDDAB}">
      <dsp:nvSpPr>
        <dsp:cNvPr id="0" name=""/>
        <dsp:cNvSpPr/>
      </dsp:nvSpPr>
      <dsp:spPr>
        <a:xfrm>
          <a:off x="1973" y="12817"/>
          <a:ext cx="1924124" cy="345600"/>
        </a:xfrm>
        <a:prstGeom prst="rect">
          <a:avLst/>
        </a:prstGeom>
        <a:solidFill>
          <a:schemeClr val="dk2">
            <a:hueOff val="0"/>
            <a:satOff val="0"/>
            <a:lumOff val="0"/>
            <a:alphaOff val="0"/>
          </a:schemeClr>
        </a:solidFill>
        <a:ln w="25400" cap="flat" cmpd="sng" algn="ctr">
          <a:solidFill>
            <a:schemeClr val="dk2">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48768" rIns="85344" bIns="48768" numCol="1" spcCol="1270" anchor="ctr" anchorCtr="0">
          <a:noAutofit/>
        </a:bodyPr>
        <a:lstStyle/>
        <a:p>
          <a:pPr marL="0" lvl="0" indent="0" algn="ctr" defTabSz="533400">
            <a:lnSpc>
              <a:spcPct val="90000"/>
            </a:lnSpc>
            <a:spcBef>
              <a:spcPct val="0"/>
            </a:spcBef>
            <a:spcAft>
              <a:spcPct val="35000"/>
            </a:spcAft>
            <a:buNone/>
          </a:pPr>
          <a:r>
            <a:rPr lang="en-US" sz="1200" b="1" kern="1200" dirty="0"/>
            <a:t>SD-WAN Ready</a:t>
          </a:r>
        </a:p>
      </dsp:txBody>
      <dsp:txXfrm>
        <a:off x="1973" y="12817"/>
        <a:ext cx="1924124" cy="345600"/>
      </dsp:txXfrm>
    </dsp:sp>
    <dsp:sp modelId="{6D2346E7-F38E-4FE6-A144-AAB34C09699F}">
      <dsp:nvSpPr>
        <dsp:cNvPr id="0" name=""/>
        <dsp:cNvSpPr/>
      </dsp:nvSpPr>
      <dsp:spPr>
        <a:xfrm>
          <a:off x="0" y="358417"/>
          <a:ext cx="1924124" cy="3038715"/>
        </a:xfrm>
        <a:prstGeom prst="rect">
          <a:avLst/>
        </a:prstGeom>
        <a:solidFill>
          <a:schemeClr val="dk2">
            <a:alpha val="90000"/>
            <a:tint val="40000"/>
            <a:hueOff val="0"/>
            <a:satOff val="0"/>
            <a:lumOff val="0"/>
            <a:alphaOff val="0"/>
          </a:schemeClr>
        </a:solidFill>
        <a:ln w="25400" cap="flat" cmpd="sng" algn="ctr">
          <a:solidFill>
            <a:schemeClr val="dk2">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58674" tIns="58674" rIns="78232" bIns="88011" numCol="1" spcCol="1270" anchor="t" anchorCtr="0">
          <a:noAutofit/>
        </a:bodyPr>
        <a:lstStyle/>
        <a:p>
          <a:pPr marL="57150" lvl="1" indent="-57150" algn="l" defTabSz="466725">
            <a:lnSpc>
              <a:spcPct val="90000"/>
            </a:lnSpc>
            <a:spcBef>
              <a:spcPct val="0"/>
            </a:spcBef>
            <a:spcAft>
              <a:spcPct val="15000"/>
            </a:spcAft>
            <a:buChar char="•"/>
          </a:pPr>
          <a:r>
            <a:rPr lang="en-US" sz="1050" b="0" kern="1200" dirty="0">
              <a:latin typeface="Segoe UI" panose="020B0502040204020203" pitchFamily="34" charset="0"/>
              <a:cs typeface="Segoe UI" panose="020B0502040204020203" pitchFamily="34" charset="0"/>
            </a:rPr>
            <a:t>Managed CPE option for Sify connectivity services (ILL/MPLS).</a:t>
          </a:r>
        </a:p>
        <a:p>
          <a:pPr marL="57150" lvl="1" indent="-57150" algn="l" defTabSz="466725">
            <a:lnSpc>
              <a:spcPct val="90000"/>
            </a:lnSpc>
            <a:spcBef>
              <a:spcPct val="0"/>
            </a:spcBef>
            <a:spcAft>
              <a:spcPct val="15000"/>
            </a:spcAft>
            <a:buChar char="•"/>
          </a:pPr>
          <a:r>
            <a:rPr lang="en-US" sz="1050" b="0" kern="1200" dirty="0">
              <a:latin typeface="Segoe UI" panose="020B0502040204020203" pitchFamily="34" charset="0"/>
              <a:cs typeface="Segoe UI" panose="020B0502040204020203" pitchFamily="34" charset="0"/>
            </a:rPr>
            <a:t>Customer can use any of the transport network and transport types.</a:t>
          </a:r>
        </a:p>
        <a:p>
          <a:pPr marL="57150" lvl="1" indent="-57150" algn="l" defTabSz="466725">
            <a:lnSpc>
              <a:spcPct val="90000"/>
            </a:lnSpc>
            <a:spcBef>
              <a:spcPct val="0"/>
            </a:spcBef>
            <a:spcAft>
              <a:spcPct val="15000"/>
            </a:spcAft>
            <a:buChar char="•"/>
          </a:pPr>
          <a:r>
            <a:rPr lang="en-US" sz="1050" b="0" kern="1200" dirty="0">
              <a:latin typeface="Segoe UI" panose="020B0502040204020203" pitchFamily="34" charset="0"/>
              <a:cs typeface="Segoe UI" panose="020B0502040204020203" pitchFamily="34" charset="0"/>
            </a:rPr>
            <a:t>Customer will get Active-Active load balancing and auto-failover.</a:t>
          </a:r>
        </a:p>
        <a:p>
          <a:pPr marL="57150" lvl="1" indent="-57150" algn="l" defTabSz="466725">
            <a:lnSpc>
              <a:spcPct val="90000"/>
            </a:lnSpc>
            <a:spcBef>
              <a:spcPct val="0"/>
            </a:spcBef>
            <a:spcAft>
              <a:spcPct val="15000"/>
            </a:spcAft>
            <a:buChar char="•"/>
          </a:pPr>
          <a:r>
            <a:rPr lang="en-US" sz="1050" b="0" kern="1200" dirty="0">
              <a:latin typeface="Segoe UI" panose="020B0502040204020203" pitchFamily="34" charset="0"/>
              <a:cs typeface="Segoe UI" panose="020B0502040204020203" pitchFamily="34" charset="0"/>
            </a:rPr>
            <a:t>Site and link availability reporting</a:t>
          </a:r>
        </a:p>
        <a:p>
          <a:pPr marL="57150" lvl="1" indent="-57150" algn="l" defTabSz="466725">
            <a:lnSpc>
              <a:spcPct val="90000"/>
            </a:lnSpc>
            <a:spcBef>
              <a:spcPct val="0"/>
            </a:spcBef>
            <a:spcAft>
              <a:spcPct val="15000"/>
            </a:spcAft>
            <a:buChar char="•"/>
          </a:pPr>
          <a:r>
            <a:rPr lang="en-US" sz="1050" b="0" kern="1200" dirty="0">
              <a:latin typeface="Segoe UI" panose="020B0502040204020203" pitchFamily="34" charset="0"/>
              <a:cs typeface="Segoe UI" panose="020B0502040204020203" pitchFamily="34" charset="0"/>
            </a:rPr>
            <a:t>Reports to be provided by Sify using the Aakash portal</a:t>
          </a:r>
        </a:p>
        <a:p>
          <a:pPr marL="57150" lvl="1" indent="-57150" algn="l" defTabSz="466725">
            <a:lnSpc>
              <a:spcPct val="90000"/>
            </a:lnSpc>
            <a:spcBef>
              <a:spcPct val="0"/>
            </a:spcBef>
            <a:spcAft>
              <a:spcPct val="15000"/>
            </a:spcAft>
            <a:buChar char="•"/>
          </a:pPr>
          <a:r>
            <a:rPr lang="en-IN" sz="1050" b="0" kern="1200" dirty="0">
              <a:latin typeface="Segoe UI" panose="020B0502040204020203" pitchFamily="34" charset="0"/>
              <a:cs typeface="Segoe UI" panose="020B0502040204020203" pitchFamily="34" charset="0"/>
            </a:rPr>
            <a:t>SD-WAN ready network with minimal investment.</a:t>
          </a:r>
        </a:p>
      </dsp:txBody>
      <dsp:txXfrm>
        <a:off x="0" y="358417"/>
        <a:ext cx="1924124" cy="3038715"/>
      </dsp:txXfrm>
    </dsp:sp>
    <dsp:sp modelId="{95345350-6649-426C-A71F-3FE676CFFF3F}">
      <dsp:nvSpPr>
        <dsp:cNvPr id="0" name=""/>
        <dsp:cNvSpPr/>
      </dsp:nvSpPr>
      <dsp:spPr>
        <a:xfrm>
          <a:off x="2195475" y="12817"/>
          <a:ext cx="1924124" cy="345600"/>
        </a:xfrm>
        <a:prstGeom prst="rect">
          <a:avLst/>
        </a:prstGeom>
        <a:solidFill>
          <a:schemeClr val="dk2">
            <a:hueOff val="0"/>
            <a:satOff val="0"/>
            <a:lumOff val="0"/>
            <a:alphaOff val="0"/>
          </a:schemeClr>
        </a:solidFill>
        <a:ln w="25400" cap="flat" cmpd="sng" algn="ctr">
          <a:solidFill>
            <a:schemeClr val="dk2">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48768" rIns="85344" bIns="48768" numCol="1" spcCol="1270" anchor="ctr" anchorCtr="0">
          <a:noAutofit/>
        </a:bodyPr>
        <a:lstStyle/>
        <a:p>
          <a:pPr marL="0" lvl="0" indent="0" algn="ctr" defTabSz="533400">
            <a:lnSpc>
              <a:spcPct val="90000"/>
            </a:lnSpc>
            <a:spcBef>
              <a:spcPct val="0"/>
            </a:spcBef>
            <a:spcAft>
              <a:spcPct val="35000"/>
            </a:spcAft>
            <a:buNone/>
          </a:pPr>
          <a:r>
            <a:rPr lang="en-IN" sz="1200" b="1" kern="1200" dirty="0"/>
            <a:t>SD-WAN Essentials</a:t>
          </a:r>
          <a:endParaRPr lang="en-US" sz="1200" b="1" kern="1200" dirty="0"/>
        </a:p>
      </dsp:txBody>
      <dsp:txXfrm>
        <a:off x="2195475" y="12817"/>
        <a:ext cx="1924124" cy="345600"/>
      </dsp:txXfrm>
    </dsp:sp>
    <dsp:sp modelId="{C121460D-C458-4DF6-AD19-1AC31CD2898E}">
      <dsp:nvSpPr>
        <dsp:cNvPr id="0" name=""/>
        <dsp:cNvSpPr/>
      </dsp:nvSpPr>
      <dsp:spPr>
        <a:xfrm>
          <a:off x="2195475" y="358417"/>
          <a:ext cx="1924124" cy="3038715"/>
        </a:xfrm>
        <a:prstGeom prst="rect">
          <a:avLst/>
        </a:prstGeom>
        <a:solidFill>
          <a:schemeClr val="dk2">
            <a:alpha val="90000"/>
            <a:tint val="40000"/>
            <a:hueOff val="0"/>
            <a:satOff val="0"/>
            <a:lumOff val="0"/>
            <a:alphaOff val="0"/>
          </a:schemeClr>
        </a:solidFill>
        <a:ln w="25400" cap="flat" cmpd="sng" algn="ctr">
          <a:solidFill>
            <a:schemeClr val="dk2">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58674" tIns="58674" rIns="78232" bIns="88011" numCol="1" spcCol="1270" anchor="t" anchorCtr="0">
          <a:noAutofit/>
        </a:bodyPr>
        <a:lstStyle/>
        <a:p>
          <a:pPr marL="57150" lvl="1" indent="-57150" algn="l" defTabSz="488950">
            <a:lnSpc>
              <a:spcPct val="90000"/>
            </a:lnSpc>
            <a:spcBef>
              <a:spcPct val="0"/>
            </a:spcBef>
            <a:spcAft>
              <a:spcPct val="15000"/>
            </a:spcAft>
            <a:buNone/>
          </a:pPr>
          <a:r>
            <a:rPr lang="en-IN" sz="1100" b="1" kern="1200" dirty="0">
              <a:latin typeface="Segoe UI" panose="020B0502040204020203" pitchFamily="34" charset="0"/>
              <a:cs typeface="Segoe UI" panose="020B0502040204020203" pitchFamily="34" charset="0"/>
            </a:rPr>
            <a:t>SD-WAN Ready</a:t>
          </a:r>
          <a:r>
            <a:rPr lang="en-US" sz="1100" b="1" kern="1200" dirty="0">
              <a:latin typeface="Segoe UI" panose="020B0502040204020203" pitchFamily="34" charset="0"/>
              <a:cs typeface="Segoe UI" panose="020B0502040204020203" pitchFamily="34" charset="0"/>
            </a:rPr>
            <a:t>+</a:t>
          </a:r>
        </a:p>
        <a:p>
          <a:pPr marL="57150" lvl="1" indent="-57150" algn="l" defTabSz="466725">
            <a:lnSpc>
              <a:spcPct val="90000"/>
            </a:lnSpc>
            <a:spcBef>
              <a:spcPct val="0"/>
            </a:spcBef>
            <a:spcAft>
              <a:spcPct val="15000"/>
            </a:spcAft>
            <a:buChar char="•"/>
          </a:pPr>
          <a:r>
            <a:rPr lang="en-IN" sz="1050" kern="1200" dirty="0">
              <a:latin typeface="Segoe UI" panose="020B0502040204020203" pitchFamily="34" charset="0"/>
              <a:cs typeface="Segoe UI" panose="020B0502040204020203" pitchFamily="34" charset="0"/>
            </a:rPr>
            <a:t>Seamless and sub-second Failover, critical for financial transactions, VoIP, Video, VPN and Data. </a:t>
          </a:r>
          <a:endParaRPr lang="en-US" sz="1050" kern="1200" dirty="0">
            <a:latin typeface="Segoe UI" panose="020B0502040204020203" pitchFamily="34" charset="0"/>
            <a:cs typeface="Segoe UI" panose="020B0502040204020203" pitchFamily="34" charset="0"/>
          </a:endParaRPr>
        </a:p>
        <a:p>
          <a:pPr marL="57150" lvl="1" indent="-57150" algn="l" defTabSz="466725">
            <a:lnSpc>
              <a:spcPct val="90000"/>
            </a:lnSpc>
            <a:spcBef>
              <a:spcPct val="0"/>
            </a:spcBef>
            <a:spcAft>
              <a:spcPct val="15000"/>
            </a:spcAft>
            <a:buChar char="•"/>
          </a:pPr>
          <a:r>
            <a:rPr lang="en-IN" sz="1050" kern="1200" dirty="0">
              <a:latin typeface="Segoe UI" panose="020B0502040204020203" pitchFamily="34" charset="0"/>
              <a:cs typeface="Segoe UI" panose="020B0502040204020203" pitchFamily="34" charset="0"/>
            </a:rPr>
            <a:t>Advanced routing capabilities</a:t>
          </a:r>
        </a:p>
        <a:p>
          <a:pPr marL="57150" lvl="1" indent="-57150" algn="l" defTabSz="466725">
            <a:lnSpc>
              <a:spcPct val="90000"/>
            </a:lnSpc>
            <a:spcBef>
              <a:spcPct val="0"/>
            </a:spcBef>
            <a:spcAft>
              <a:spcPct val="15000"/>
            </a:spcAft>
            <a:buChar char="•"/>
          </a:pPr>
          <a:r>
            <a:rPr lang="en-US" sz="1050" kern="1200" dirty="0">
              <a:latin typeface="Segoe UI" panose="020B0502040204020203" pitchFamily="34" charset="0"/>
              <a:cs typeface="Segoe UI" panose="020B0502040204020203" pitchFamily="34" charset="0"/>
            </a:rPr>
            <a:t>Dashboard access to customer, able to view, configure, monitor WAN network performance of Sify and other providers.</a:t>
          </a:r>
          <a:endParaRPr lang="en-IN" sz="1050" kern="1200" dirty="0">
            <a:latin typeface="Segoe UI" panose="020B0502040204020203" pitchFamily="34" charset="0"/>
            <a:cs typeface="Segoe UI" panose="020B0502040204020203" pitchFamily="34" charset="0"/>
          </a:endParaRPr>
        </a:p>
        <a:p>
          <a:pPr marL="57150" lvl="1" indent="-57150" algn="l" defTabSz="466725">
            <a:lnSpc>
              <a:spcPct val="90000"/>
            </a:lnSpc>
            <a:spcBef>
              <a:spcPct val="0"/>
            </a:spcBef>
            <a:spcAft>
              <a:spcPct val="15000"/>
            </a:spcAft>
            <a:buChar char="•"/>
          </a:pPr>
          <a:r>
            <a:rPr lang="en-IN" sz="1050" kern="1200" dirty="0">
              <a:latin typeface="Segoe UI" panose="020B0502040204020203" pitchFamily="34" charset="0"/>
              <a:cs typeface="Segoe UI" panose="020B0502040204020203" pitchFamily="34" charset="0"/>
            </a:rPr>
            <a:t>Application Visibility and app-aware routing</a:t>
          </a:r>
        </a:p>
        <a:p>
          <a:pPr marL="57150" lvl="1" indent="-57150" algn="l" defTabSz="466725">
            <a:lnSpc>
              <a:spcPct val="90000"/>
            </a:lnSpc>
            <a:spcBef>
              <a:spcPct val="0"/>
            </a:spcBef>
            <a:spcAft>
              <a:spcPct val="15000"/>
            </a:spcAft>
            <a:buChar char="•"/>
          </a:pPr>
          <a:r>
            <a:rPr lang="en-IN" sz="1050" kern="1200" dirty="0">
              <a:latin typeface="Segoe UI" panose="020B0502040204020203" pitchFamily="34" charset="0"/>
              <a:cs typeface="Segoe UI" panose="020B0502040204020203" pitchFamily="34" charset="0"/>
            </a:rPr>
            <a:t>Real time performance monitoring</a:t>
          </a:r>
        </a:p>
        <a:p>
          <a:pPr marL="57150" lvl="1" indent="-57150" algn="l" defTabSz="466725">
            <a:lnSpc>
              <a:spcPct val="90000"/>
            </a:lnSpc>
            <a:spcBef>
              <a:spcPct val="0"/>
            </a:spcBef>
            <a:spcAft>
              <a:spcPct val="15000"/>
            </a:spcAft>
            <a:buChar char="•"/>
          </a:pPr>
          <a:endParaRPr lang="en-IN" sz="1050" kern="1200" dirty="0">
            <a:solidFill>
              <a:schemeClr val="tx1"/>
            </a:solidFill>
            <a:latin typeface="Segoe UI" panose="020B0502040204020203" pitchFamily="34" charset="0"/>
            <a:cs typeface="Segoe UI" panose="020B0502040204020203" pitchFamily="34" charset="0"/>
          </a:endParaRPr>
        </a:p>
      </dsp:txBody>
      <dsp:txXfrm>
        <a:off x="2195475" y="358417"/>
        <a:ext cx="1924124" cy="3038715"/>
      </dsp:txXfrm>
    </dsp:sp>
    <dsp:sp modelId="{590F449A-BD9C-4429-A443-ECE09CFBF2E1}">
      <dsp:nvSpPr>
        <dsp:cNvPr id="0" name=""/>
        <dsp:cNvSpPr/>
      </dsp:nvSpPr>
      <dsp:spPr>
        <a:xfrm>
          <a:off x="4390950" y="0"/>
          <a:ext cx="1924124" cy="345600"/>
        </a:xfrm>
        <a:prstGeom prst="rect">
          <a:avLst/>
        </a:prstGeom>
        <a:solidFill>
          <a:schemeClr val="dk2">
            <a:hueOff val="0"/>
            <a:satOff val="0"/>
            <a:lumOff val="0"/>
            <a:alphaOff val="0"/>
          </a:schemeClr>
        </a:solidFill>
        <a:ln w="25400" cap="flat" cmpd="sng" algn="ctr">
          <a:solidFill>
            <a:schemeClr val="dk2">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48768" rIns="85344" bIns="48768" numCol="1" spcCol="1270" anchor="ctr" anchorCtr="0">
          <a:noAutofit/>
        </a:bodyPr>
        <a:lstStyle/>
        <a:p>
          <a:pPr marL="0" lvl="0" indent="0" algn="ctr" defTabSz="533400">
            <a:lnSpc>
              <a:spcPct val="90000"/>
            </a:lnSpc>
            <a:spcBef>
              <a:spcPct val="0"/>
            </a:spcBef>
            <a:spcAft>
              <a:spcPct val="35000"/>
            </a:spcAft>
            <a:buNone/>
          </a:pPr>
          <a:r>
            <a:rPr lang="en-IN" sz="1200" b="1" kern="1200" dirty="0"/>
            <a:t>SD-WAN Enhanced</a:t>
          </a:r>
          <a:endParaRPr lang="en-US" sz="1200" b="1" kern="1200" dirty="0"/>
        </a:p>
      </dsp:txBody>
      <dsp:txXfrm>
        <a:off x="4390950" y="0"/>
        <a:ext cx="1924124" cy="345600"/>
      </dsp:txXfrm>
    </dsp:sp>
    <dsp:sp modelId="{EE38F39A-727B-48E1-9713-8D04ED4B15DB}">
      <dsp:nvSpPr>
        <dsp:cNvPr id="0" name=""/>
        <dsp:cNvSpPr/>
      </dsp:nvSpPr>
      <dsp:spPr>
        <a:xfrm>
          <a:off x="4388977" y="358417"/>
          <a:ext cx="1924124" cy="3038715"/>
        </a:xfrm>
        <a:prstGeom prst="rect">
          <a:avLst/>
        </a:prstGeom>
        <a:solidFill>
          <a:schemeClr val="dk2">
            <a:alpha val="90000"/>
            <a:tint val="40000"/>
            <a:hueOff val="0"/>
            <a:satOff val="0"/>
            <a:lumOff val="0"/>
            <a:alphaOff val="0"/>
          </a:schemeClr>
        </a:solidFill>
        <a:ln w="25400" cap="flat" cmpd="sng" algn="ctr">
          <a:solidFill>
            <a:schemeClr val="dk2">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58674" tIns="58674" rIns="78232" bIns="88011" numCol="1" spcCol="1270" anchor="t" anchorCtr="0">
          <a:noAutofit/>
        </a:bodyPr>
        <a:lstStyle/>
        <a:p>
          <a:pPr marL="57150" lvl="1" indent="-57150" algn="l" defTabSz="488950">
            <a:lnSpc>
              <a:spcPct val="90000"/>
            </a:lnSpc>
            <a:spcBef>
              <a:spcPct val="0"/>
            </a:spcBef>
            <a:spcAft>
              <a:spcPct val="15000"/>
            </a:spcAft>
            <a:buNone/>
          </a:pPr>
          <a:r>
            <a:rPr lang="en-IN" sz="1100" b="1" kern="1200" dirty="0">
              <a:latin typeface="Segoe UI" panose="020B0502040204020203" pitchFamily="34" charset="0"/>
              <a:cs typeface="Segoe UI" panose="020B0502040204020203" pitchFamily="34" charset="0"/>
            </a:rPr>
            <a:t>SD-WAN Essentials</a:t>
          </a:r>
          <a:r>
            <a:rPr lang="en-US" sz="1100" b="1" kern="1200" dirty="0">
              <a:latin typeface="Segoe UI" panose="020B0502040204020203" pitchFamily="34" charset="0"/>
              <a:cs typeface="Segoe UI" panose="020B0502040204020203" pitchFamily="34" charset="0"/>
            </a:rPr>
            <a:t>+</a:t>
          </a:r>
          <a:endParaRPr lang="en-US" sz="1100" kern="1200" dirty="0">
            <a:latin typeface="Segoe UI" panose="020B0502040204020203" pitchFamily="34" charset="0"/>
            <a:cs typeface="Segoe UI" panose="020B0502040204020203" pitchFamily="34" charset="0"/>
          </a:endParaRPr>
        </a:p>
        <a:p>
          <a:pPr marL="57150" lvl="1" indent="-57150" algn="l" defTabSz="466725">
            <a:lnSpc>
              <a:spcPct val="90000"/>
            </a:lnSpc>
            <a:spcBef>
              <a:spcPct val="0"/>
            </a:spcBef>
            <a:spcAft>
              <a:spcPct val="15000"/>
            </a:spcAft>
            <a:buChar char="•"/>
          </a:pPr>
          <a:r>
            <a:rPr lang="en-US" sz="1050" kern="1200" dirty="0">
              <a:latin typeface="Segoe UI" panose="020B0502040204020203" pitchFamily="34" charset="0"/>
              <a:cs typeface="Segoe UI" panose="020B0502040204020203" pitchFamily="34" charset="0"/>
            </a:rPr>
            <a:t>Branch level security with UTM features to enable secure local breakout</a:t>
          </a:r>
        </a:p>
      </dsp:txBody>
      <dsp:txXfrm>
        <a:off x="4388977" y="358417"/>
        <a:ext cx="1924124" cy="3038715"/>
      </dsp:txXfrm>
    </dsp:sp>
  </dsp:spTree>
</dsp:drawing>
</file>

<file path=word/diagrams/layout1.xml><?xml version="1.0" encoding="utf-8"?>
<dgm:layoutDef xmlns:dgm="http://schemas.openxmlformats.org/drawingml/2006/diagram" xmlns:a="http://schemas.openxmlformats.org/drawingml/2006/main" uniqueId="urn:microsoft.com/office/officeart/2005/8/layout/hList1">
  <dgm:title val=""/>
  <dgm:desc val=""/>
  <dgm:catLst>
    <dgm:cat type="list" pri="5000"/>
    <dgm:cat type="convert" pri="5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rSet phldr="1"/>
        </dgm:pt>
        <dgm:pt modelId="2">
          <dgm:prSet phldr="1"/>
        </dgm:pt>
      </dgm:ptLst>
      <dgm:cxnLst>
        <dgm:cxn modelId="3" srcId="0" destId="1" srcOrd="0" destOrd="0"/>
        <dgm:cxn modelId="4" srcId="0" destId="2" srcOrd="1" destOrd="0"/>
      </dgm:cxnLst>
      <dgm:bg/>
      <dgm:whole/>
    </dgm:dataModel>
  </dgm:styleData>
  <dgm:clr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0.8"/>
      <dgm:constr type="h" for="des" forName="desTx" refType="primFontSz" refFor="des" refForName="parTx" fact="1.22"/>
      <dgm:constr type="w" for="ch" forName="space" refType="w" refFor="ch" refForName="composite" op="equ" fact="0.14"/>
    </dgm:constrLst>
    <dgm:ruleLst>
      <dgm:rule type="w" for="ch" forName="composite" val="0" fact="NaN" max="NaN"/>
      <dgm:rule type="primFontSz" for="des" forName="parTx" val="5" fact="NaN" max="NaN"/>
    </dgm:ruleLst>
    <dgm:forEach name="Name4" axis="ch" ptType="node">
      <dgm:layoutNode name="composite">
        <dgm:alg type="composite"/>
        <dgm:shape xmlns:r="http://schemas.openxmlformats.org/officeDocument/2006/relationships" r:blip="">
          <dgm:adjLst/>
        </dgm:shape>
        <dgm:presOf/>
        <dgm:constrLst>
          <dgm:constr type="l" for="ch" forName="parTx"/>
          <dgm:constr type="w" for="ch" forName="parTx" refType="w"/>
          <dgm:constr type="t" for="ch" forName="parTx"/>
          <dgm:constr type="l" for="ch" forName="desTx"/>
          <dgm:constr type="w" for="ch" forName="desTx" refType="w" refFor="ch" refForName="parTx"/>
          <dgm:constr type="t" for="ch" forName="desTx" refType="h" refFor="ch" refForName="parTx"/>
        </dgm:constrLst>
        <dgm:ruleLst>
          <dgm:rule type="h" val="INF" fact="NaN" max="NaN"/>
        </dgm:ruleLst>
        <dgm:layoutNode name="parTx" styleLbl="alignNode1">
          <dgm:varLst>
            <dgm:chMax val="0"/>
            <dgm:chPref val="0"/>
            <dgm:bulletEnabled val="1"/>
          </dgm:varLst>
          <dgm:alg type="tx"/>
          <dgm:shape xmlns:r="http://schemas.openxmlformats.org/officeDocument/2006/relationships" type="rect" r:blip="">
            <dgm:adjLst/>
          </dgm:shape>
          <dgm:presOf axis="self" ptType="node"/>
          <dgm:constrLst>
            <dgm:constr type="h" refType="w" op="lte" fact="0.4"/>
            <dgm:constr type="h"/>
            <dgm:constr type="tMarg" refType="primFontSz" fact="0.32"/>
            <dgm:constr type="bMarg" refType="primFontSz" fact="0.32"/>
          </dgm:constrLst>
          <dgm:ruleLst>
            <dgm:rule type="h" val="INF" fact="NaN" max="NaN"/>
          </dgm:ruleLst>
        </dgm:layoutNode>
        <dgm:layoutNode name="desTx" styleLbl="alignAccFollowNode1">
          <dgm:varLst>
            <dgm:bulletEnabled val="1"/>
          </dgm:varLst>
          <dgm:alg type="tx">
            <dgm:param type="stBulletLvl" val="1"/>
          </dgm:alg>
          <dgm:shape xmlns:r="http://schemas.openxmlformats.org/officeDocument/2006/relationships" type="rect" r:blip="">
            <dgm:adjLst/>
          </dgm:shape>
          <dgm:presOf axis="des" ptType="node"/>
          <dgm:constrLst>
            <dgm:constr type="secFontSz" val="65"/>
            <dgm:constr type="primFontSz" refType="secFontSz"/>
            <dgm:constr type="h"/>
            <dgm:constr type="lMarg" refType="primFontSz" fact="0.42"/>
            <dgm:constr type="tMarg" refType="primFontSz" fact="0.42"/>
            <dgm:constr type="bMarg" refType="primFontSz" fact="0.63"/>
          </dgm:constrLst>
          <dgm:ruleLst>
            <dgm:rule type="h" val="INF" fact="NaN" max="NaN"/>
          </dgm:ruleLst>
        </dgm:layoutNode>
      </dgm:layoutNode>
      <dgm:forEach name="Name5" axis="followSib" ptType="sibTrans" cnt="1">
        <dgm:layoutNode name="space">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4499AD8BA63924692DA443767D49F52" ma:contentTypeVersion="22" ma:contentTypeDescription="Create a new document." ma:contentTypeScope="" ma:versionID="4665f7074d3c2e7f3e14808e8efd724f">
  <xsd:schema xmlns:xsd="http://www.w3.org/2001/XMLSchema" xmlns:xs="http://www.w3.org/2001/XMLSchema" xmlns:p="http://schemas.microsoft.com/office/2006/metadata/properties" xmlns:ns2="a9737608-6411-43df-b6f7-623960834065" xmlns:ns3="f88915e0-1670-401d-a4a3-4cd49bc9dada" xmlns:ns4="a34cfb6f-27f8-4094-9ca9-c60d4da75307" xmlns:ns6="19fbf001-7c56-4287-9c67-21e757b4767a" targetNamespace="http://schemas.microsoft.com/office/2006/metadata/properties" ma:root="true" ma:fieldsID="ef1e91a6579072d4d485de2e0badc096" ns2:_="" ns3:_="" ns4:_="" ns6:_="">
    <xsd:import namespace="a9737608-6411-43df-b6f7-623960834065"/>
    <xsd:import namespace="f88915e0-1670-401d-a4a3-4cd49bc9dada"/>
    <xsd:import namespace="a34cfb6f-27f8-4094-9ca9-c60d4da75307"/>
    <xsd:import namespace="19fbf001-7c56-4287-9c67-21e757b4767a"/>
    <xsd:element name="properties">
      <xsd:complexType>
        <xsd:sequence>
          <xsd:element name="documentManagement">
            <xsd:complexType>
              <xsd:all>
                <xsd:element ref="ns2:Produce_x0020_Name_x003a_"/>
                <xsd:element ref="ns2:Document_x0020_Category"/>
                <xsd:element ref="ns2:Notes_x003a_"/>
                <xsd:element ref="ns2:Key_x0020_Words_x003a_"/>
                <xsd:element ref="ns3:SharedWithUsers" minOccurs="0"/>
                <xsd:element ref="ns4:SharingHintHash" minOccurs="0"/>
                <xsd:element ref="ns3:SharedWithDetails" minOccurs="0"/>
                <xsd:element ref="ns2:MediaServiceMetadata" minOccurs="0"/>
                <xsd:element ref="ns2:MediaServiceFastMetadata" minOccurs="0"/>
                <xsd:element ref="ns2:MediaServiceAutoKeyPoints" minOccurs="0"/>
                <xsd:element ref="ns2:MediaServiceKeyPoints" minOccurs="0"/>
                <xsd:element ref="ns2:MediaServiceSearchProperties" minOccurs="0"/>
                <xsd:element ref="ns2:MediaServiceObjectDetectorVersions" minOccurs="0"/>
                <xsd:element ref="ns2:lcf76f155ced4ddcb4097134ff3c332f" minOccurs="0"/>
                <xsd:element ref="ns6: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737608-6411-43df-b6f7-623960834065" elementFormDefault="qualified">
    <xsd:import namespace="http://schemas.microsoft.com/office/2006/documentManagement/types"/>
    <xsd:import namespace="http://schemas.microsoft.com/office/infopath/2007/PartnerControls"/>
    <xsd:element name="Produce_x0020_Name_x003a_" ma:index="8" ma:displayName="Product Name:" ma:internalName="Produce_x0020_Name_x003a_">
      <xsd:simpleType>
        <xsd:restriction base="dms:Text">
          <xsd:maxLength value="255"/>
        </xsd:restriction>
      </xsd:simpleType>
    </xsd:element>
    <xsd:element name="Document_x0020_Category" ma:index="9" ma:displayName="Document Category" ma:default="Client: Overview presentation" ma:format="Dropdown" ma:internalName="Document_x0020_Category">
      <xsd:simpleType>
        <xsd:restriction base="dms:Choice">
          <xsd:enumeration value="Client: Overview presentation"/>
          <xsd:enumeration value="Client: Product Brochure"/>
          <xsd:enumeration value="Client: Case study"/>
          <xsd:enumeration value="Internal: Sales Guide"/>
          <xsd:enumeration value="Internal: SFA Checklist"/>
          <xsd:enumeration value="Internal: Pricing Mechanism"/>
          <xsd:enumeration value="Internal: Elevator pitch"/>
          <xsd:enumeration value="Internal: Sample proposal"/>
          <xsd:enumeration value="Internal: Proposal template"/>
          <xsd:enumeration value="Internal: Sample Task and Outcome Plan"/>
          <xsd:enumeration value="Internal: FAQ"/>
          <xsd:enumeration value="Internal: Deliverable templates (for different phases of the project)"/>
          <xsd:enumeration value="Internal: Scope of Work Delivery Checklist for SFA"/>
        </xsd:restriction>
      </xsd:simpleType>
    </xsd:element>
    <xsd:element name="Notes_x003a_" ma:index="10" ma:displayName="Notes:" ma:internalName="Notes_x003a_">
      <xsd:simpleType>
        <xsd:restriction base="dms:Note">
          <xsd:maxLength value="255"/>
        </xsd:restriction>
      </xsd:simpleType>
    </xsd:element>
    <xsd:element name="Key_x0020_Words_x003a_" ma:index="11" ma:displayName="Key Words:" ma:internalName="Key_x0020_Words_x003a_">
      <xsd:simpleType>
        <xsd:restriction base="dms:Text">
          <xsd:maxLength value="255"/>
        </xsd:restriction>
      </xsd:simpleType>
    </xsd:element>
    <xsd:element name="MediaServiceMetadata" ma:index="16" nillable="true" ma:displayName="MediaServiceMetadata" ma:hidden="true" ma:internalName="MediaServiceMetadata" ma:readOnly="true">
      <xsd:simpleType>
        <xsd:restriction base="dms:Note"/>
      </xsd:simpleType>
    </xsd:element>
    <xsd:element name="MediaServiceFastMetadata" ma:index="17" nillable="true" ma:displayName="MediaServiceFastMetadata" ma:hidden="true" ma:internalName="MediaServiceFastMetadata" ma:readOnly="true">
      <xsd:simpleType>
        <xsd:restriction base="dms:Note"/>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05225ff6-d8db-4da8-8d9c-1f925f835688" ma:termSetId="09814cd3-568e-fe90-9814-8d621ff8fb84" ma:anchorId="fba54fb3-c3e1-fe81-a776-ca4b69148c4d" ma:open="true" ma:isKeyword="false">
      <xsd:complexType>
        <xsd:sequence>
          <xsd:element ref="pc:Terms" minOccurs="0" maxOccurs="1"/>
        </xsd:sequence>
      </xsd:complexType>
    </xsd:element>
    <xsd:element name="MediaServiceDateTaken" ma:index="25" nillable="true" ma:displayName="MediaServiceDateTaken" ma:hidden="true" ma:indexed="true" ma:internalName="MediaServiceDateTaken" ma:readOnly="true">
      <xsd:simpleType>
        <xsd:restriction base="dms:Text"/>
      </xsd:simpleType>
    </xsd:element>
    <xsd:element name="MediaServiceOCR" ma:index="26" nillable="true" ma:displayName="Extracted Text" ma:internalName="MediaServiceOCR" ma:readOnly="true">
      <xsd:simpleType>
        <xsd:restriction base="dms:Note">
          <xsd:maxLength value="255"/>
        </xsd:restriction>
      </xsd:simpleType>
    </xsd:element>
    <xsd:element name="MediaServiceGenerationTime" ma:index="27" nillable="true" ma:displayName="MediaServiceGenerationTime" ma:hidden="true" ma:internalName="MediaServiceGenerationTime" ma:readOnly="true">
      <xsd:simpleType>
        <xsd:restriction base="dms:Text"/>
      </xsd:simpleType>
    </xsd:element>
    <xsd:element name="MediaServiceEventHashCode" ma:index="28" nillable="true" ma:displayName="MediaServiceEventHashCode" ma:hidden="true" ma:internalName="MediaServiceEventHashCode" ma:readOnly="true">
      <xsd:simpleType>
        <xsd:restriction base="dms:Text"/>
      </xsd:simpleType>
    </xsd:element>
    <xsd:element name="MediaLengthInSeconds" ma:index="2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88915e0-1670-401d-a4a3-4cd49bc9dad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4cfb6f-27f8-4094-9ca9-c60d4da75307" elementFormDefault="qualified">
    <xsd:import namespace="http://schemas.microsoft.com/office/2006/documentManagement/types"/>
    <xsd:import namespace="http://schemas.microsoft.com/office/infopath/2007/PartnerControls"/>
    <xsd:element name="SharingHintHash" ma:index="13" nillable="true" ma:displayName="Sharing Hint Hash"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9fbf001-7c56-4287-9c67-21e757b4767a"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6879f881-150c-4e5b-a230-653b5cc4ab9b}" ma:internalName="TaxCatchAll" ma:showField="CatchAllData" ma:web="f88915e0-1670-401d-a4a3-4cd49bc9dad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14"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05225ff6-d8db-4da8-8d9c-1f925f835688" ContentTypeId="0x0101"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roduce_x0020_Name_x003a_ xmlns="a9737608-6411-43df-b6f7-623960834065">SD-WAN</Produce_x0020_Name_x003a_>
    <Key_x0020_Words_x003a_ xmlns="a9737608-6411-43df-b6f7-623960834065">Sify_SD-WAN PRD</Key_x0020_Words_x003a_>
    <Notes_x003a_ xmlns="a9737608-6411-43df-b6f7-623960834065">Sify_SD-WAN PRD</Notes_x003a_>
    <Document_x0020_Category xmlns="a9737608-6411-43df-b6f7-623960834065">Client: Overview presentation</Document_x0020_Category>
    <lcf76f155ced4ddcb4097134ff3c332f xmlns="a9737608-6411-43df-b6f7-623960834065">
      <Terms xmlns="http://schemas.microsoft.com/office/infopath/2007/PartnerControls"/>
    </lcf76f155ced4ddcb4097134ff3c332f>
    <TaxCatchAll xmlns="19fbf001-7c56-4287-9c67-21e757b4767a" xsi:nil="true"/>
  </documentManagement>
</p:properties>
</file>

<file path=customXml/itemProps1.xml><?xml version="1.0" encoding="utf-8"?>
<ds:datastoreItem xmlns:ds="http://schemas.openxmlformats.org/officeDocument/2006/customXml" ds:itemID="{ECCDFD7E-F6E5-4911-96E8-A3DC10744E19}">
  <ds:schemaRefs>
    <ds:schemaRef ds:uri="http://schemas.openxmlformats.org/officeDocument/2006/bibliography"/>
  </ds:schemaRefs>
</ds:datastoreItem>
</file>

<file path=customXml/itemProps2.xml><?xml version="1.0" encoding="utf-8"?>
<ds:datastoreItem xmlns:ds="http://schemas.openxmlformats.org/officeDocument/2006/customXml" ds:itemID="{7B86C6CB-45D3-4977-8AF4-3835E0111953}"/>
</file>

<file path=customXml/itemProps3.xml><?xml version="1.0" encoding="utf-8"?>
<ds:datastoreItem xmlns:ds="http://schemas.openxmlformats.org/officeDocument/2006/customXml" ds:itemID="{B67F54D4-144C-49A9-927B-4C094636F485}"/>
</file>

<file path=customXml/itemProps4.xml><?xml version="1.0" encoding="utf-8"?>
<ds:datastoreItem xmlns:ds="http://schemas.openxmlformats.org/officeDocument/2006/customXml" ds:itemID="{3274B2BC-0F29-4A27-8E3F-473B8383D96A}"/>
</file>

<file path=customXml/itemProps5.xml><?xml version="1.0" encoding="utf-8"?>
<ds:datastoreItem xmlns:ds="http://schemas.openxmlformats.org/officeDocument/2006/customXml" ds:itemID="{187CAE1C-A693-40D3-BDC7-77AE29E850D0}"/>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Hewlett-Packard</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Sify_SD-WAN PRD</dc:title>
  <dc:creator>Igor Glavanic</dc:creator>
  <cp:lastModifiedBy>Saurabh Kumar Acharya</cp:lastModifiedBy>
  <cp:revision>537</cp:revision>
  <dcterms:created xsi:type="dcterms:W3CDTF">2011-01-12T01:00:00Z</dcterms:created>
  <dcterms:modified xsi:type="dcterms:W3CDTF">2024-02-12T02:48:50Z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0x01010094499AD8BA63924692DA443767D49F52</vt:lpwstr>
  </property>
</Properties>
</file>