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944830037"/>
        <w:docPartObj>
          <w:docPartGallery w:val="Cover Pages"/>
          <w:docPartUnique/>
        </w:docPartObj>
      </w:sdtPr>
      <w:sdtContent>
        <w:p w14:paraId="03C087EC" w14:textId="5D314400" w:rsidR="00EB71F0" w:rsidRDefault="00EB71F0">
          <w:r>
            <w:rPr>
              <w:noProof/>
            </w:rPr>
            <mc:AlternateContent>
              <mc:Choice Requires="wpg">
                <w:drawing>
                  <wp:anchor distT="0" distB="0" distL="114300" distR="114300" simplePos="0" relativeHeight="251659264" behindDoc="1" locked="0" layoutInCell="1" allowOverlap="1" wp14:anchorId="0C2B0F53" wp14:editId="6AF7AB88">
                    <wp:simplePos x="0" y="0"/>
                    <wp:positionH relativeFrom="page">
                      <wp:align>center</wp:align>
                    </wp:positionH>
                    <wp:positionV relativeFrom="page">
                      <wp:align>center</wp:align>
                    </wp:positionV>
                    <wp:extent cx="6864824" cy="9123528"/>
                    <wp:effectExtent l="0" t="0" r="2540" b="635"/>
                    <wp:wrapNone/>
                    <wp:docPr id="193" name="Group 62"/>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681941DA" w14:textId="1CC7EB12" w:rsidR="00EB71F0" w:rsidRDefault="00EB71F0">
                                      <w:pPr>
                                        <w:pStyle w:val="NoSpacing"/>
                                        <w:spacing w:before="120"/>
                                        <w:jc w:val="center"/>
                                        <w:rPr>
                                          <w:color w:val="FFFFFF" w:themeColor="background1"/>
                                        </w:rPr>
                                      </w:pPr>
                                      <w:r>
                                        <w:rPr>
                                          <w:color w:val="FFFFFF" w:themeColor="background1"/>
                                        </w:rPr>
                                        <w:t>Rahul Nair</w:t>
                                      </w:r>
                                    </w:p>
                                  </w:sdtContent>
                                </w:sdt>
                                <w:p w14:paraId="2C004148" w14:textId="6ED29EA1" w:rsidR="00EB71F0" w:rsidRDefault="00000000">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Content>
                                      <w:r w:rsidR="007D64D8">
                                        <w:rPr>
                                          <w:caps/>
                                          <w:color w:val="FFFFFF" w:themeColor="background1"/>
                                        </w:rPr>
                                        <w:t>Sify Digital Services</w:t>
                                      </w:r>
                                    </w:sdtContent>
                                  </w:sdt>
                                  <w:r w:rsidR="00EB71F0">
                                    <w:rPr>
                                      <w:color w:val="FFFFFF" w:themeColor="background1"/>
                                    </w:rPr>
                                    <w:t>  </w:t>
                                  </w:r>
                                  <w:sdt>
                                    <w:sdtPr>
                                      <w:rPr>
                                        <w:color w:val="FFFFFF" w:themeColor="background1"/>
                                      </w:rPr>
                                      <w:alias w:val="Address"/>
                                      <w:tag w:val=""/>
                                      <w:id w:val="-253358678"/>
                                      <w:dataBinding w:prefixMappings="xmlns:ns0='http://schemas.microsoft.com/office/2006/coverPageProps' " w:xpath="/ns0:CoverPageProperties[1]/ns0:CompanyAddress[1]" w:storeItemID="{55AF091B-3C7A-41E3-B477-F2FDAA23CFDA}"/>
                                      <w:text/>
                                    </w:sdtPr>
                                    <w:sdtContent>
                                      <w:r w:rsidR="00046387" w:rsidRPr="00046387">
                                        <w:rPr>
                                          <w:color w:val="FFFFFF" w:themeColor="background1"/>
                                        </w:rPr>
                                        <w:t>Tidel Park, Taramani, Chennai - 113</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156082"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14:paraId="2D796759" w14:textId="086BC31E" w:rsidR="00EB71F0" w:rsidRDefault="00FE62B0">
                                      <w:pPr>
                                        <w:pStyle w:val="NoSpacing"/>
                                        <w:jc w:val="center"/>
                                        <w:rPr>
                                          <w:rFonts w:asciiTheme="majorHAnsi" w:eastAsiaTheme="majorEastAsia" w:hAnsiTheme="majorHAnsi" w:cstheme="majorBidi"/>
                                          <w:caps/>
                                          <w:color w:val="156082" w:themeColor="accent1"/>
                                          <w:sz w:val="72"/>
                                          <w:szCs w:val="72"/>
                                        </w:rPr>
                                      </w:pPr>
                                      <w:r>
                                        <w:rPr>
                                          <w:rFonts w:asciiTheme="majorHAnsi" w:eastAsiaTheme="majorEastAsia" w:hAnsiTheme="majorHAnsi" w:cstheme="majorBidi"/>
                                          <w:caps/>
                                          <w:color w:val="156082" w:themeColor="accent1"/>
                                          <w:sz w:val="72"/>
                                          <w:szCs w:val="72"/>
                                        </w:rPr>
                                        <w:t xml:space="preserve">Sify Managed </w:t>
                                      </w:r>
                                      <w:r w:rsidR="002D6CA7">
                                        <w:rPr>
                                          <w:rFonts w:asciiTheme="majorHAnsi" w:eastAsiaTheme="majorEastAsia" w:hAnsiTheme="majorHAnsi" w:cstheme="majorBidi"/>
                                          <w:caps/>
                                          <w:color w:val="156082" w:themeColor="accent1"/>
                                          <w:sz w:val="72"/>
                                          <w:szCs w:val="72"/>
                                        </w:rPr>
                                        <w:t>Branch-in-a-Box</w:t>
                                      </w:r>
                                      <w:r w:rsidR="007D64D8">
                                        <w:rPr>
                                          <w:rFonts w:asciiTheme="majorHAnsi" w:eastAsiaTheme="majorEastAsia" w:hAnsiTheme="majorHAnsi" w:cstheme="majorBidi"/>
                                          <w:caps/>
                                          <w:color w:val="156082" w:themeColor="accent1"/>
                                          <w:sz w:val="72"/>
                                          <w:szCs w:val="72"/>
                                        </w:rPr>
                                        <w:t xml:space="preserve"> Service Descriptor</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0C2B0F53" id="Group 62"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156082 [3204]" stroked="f" strokeweight="1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156082 [3204]" stroked="f" strokeweight="1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681941DA" w14:textId="1CC7EB12" w:rsidR="00EB71F0" w:rsidRDefault="00EB71F0">
                                <w:pPr>
                                  <w:pStyle w:val="NoSpacing"/>
                                  <w:spacing w:before="120"/>
                                  <w:jc w:val="center"/>
                                  <w:rPr>
                                    <w:color w:val="FFFFFF" w:themeColor="background1"/>
                                  </w:rPr>
                                </w:pPr>
                                <w:r>
                                  <w:rPr>
                                    <w:color w:val="FFFFFF" w:themeColor="background1"/>
                                  </w:rPr>
                                  <w:t>Rahul Nair</w:t>
                                </w:r>
                              </w:p>
                            </w:sdtContent>
                          </w:sdt>
                          <w:p w14:paraId="2C004148" w14:textId="6ED29EA1" w:rsidR="00EB71F0" w:rsidRDefault="00000000">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Content>
                                <w:r w:rsidR="007D64D8">
                                  <w:rPr>
                                    <w:caps/>
                                    <w:color w:val="FFFFFF" w:themeColor="background1"/>
                                  </w:rPr>
                                  <w:t>Sify Digital Services</w:t>
                                </w:r>
                              </w:sdtContent>
                            </w:sdt>
                            <w:r w:rsidR="00EB71F0">
                              <w:rPr>
                                <w:color w:val="FFFFFF" w:themeColor="background1"/>
                              </w:rPr>
                              <w:t>  </w:t>
                            </w:r>
                            <w:sdt>
                              <w:sdtPr>
                                <w:rPr>
                                  <w:color w:val="FFFFFF" w:themeColor="background1"/>
                                </w:rPr>
                                <w:alias w:val="Address"/>
                                <w:tag w:val=""/>
                                <w:id w:val="-253358678"/>
                                <w:dataBinding w:prefixMappings="xmlns:ns0='http://schemas.microsoft.com/office/2006/coverPageProps' " w:xpath="/ns0:CoverPageProperties[1]/ns0:CompanyAddress[1]" w:storeItemID="{55AF091B-3C7A-41E3-B477-F2FDAA23CFDA}"/>
                                <w:text/>
                              </w:sdtPr>
                              <w:sdtContent>
                                <w:r w:rsidR="00046387" w:rsidRPr="00046387">
                                  <w:rPr>
                                    <w:color w:val="FFFFFF" w:themeColor="background1"/>
                                  </w:rPr>
                                  <w:t>Tidel Park, Taramani, Chennai - 113</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156082"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14:paraId="2D796759" w14:textId="086BC31E" w:rsidR="00EB71F0" w:rsidRDefault="00FE62B0">
                                <w:pPr>
                                  <w:pStyle w:val="NoSpacing"/>
                                  <w:jc w:val="center"/>
                                  <w:rPr>
                                    <w:rFonts w:asciiTheme="majorHAnsi" w:eastAsiaTheme="majorEastAsia" w:hAnsiTheme="majorHAnsi" w:cstheme="majorBidi"/>
                                    <w:caps/>
                                    <w:color w:val="156082" w:themeColor="accent1"/>
                                    <w:sz w:val="72"/>
                                    <w:szCs w:val="72"/>
                                  </w:rPr>
                                </w:pPr>
                                <w:r>
                                  <w:rPr>
                                    <w:rFonts w:asciiTheme="majorHAnsi" w:eastAsiaTheme="majorEastAsia" w:hAnsiTheme="majorHAnsi" w:cstheme="majorBidi"/>
                                    <w:caps/>
                                    <w:color w:val="156082" w:themeColor="accent1"/>
                                    <w:sz w:val="72"/>
                                    <w:szCs w:val="72"/>
                                  </w:rPr>
                                  <w:t xml:space="preserve">Sify Managed </w:t>
                                </w:r>
                                <w:r w:rsidR="002D6CA7">
                                  <w:rPr>
                                    <w:rFonts w:asciiTheme="majorHAnsi" w:eastAsiaTheme="majorEastAsia" w:hAnsiTheme="majorHAnsi" w:cstheme="majorBidi"/>
                                    <w:caps/>
                                    <w:color w:val="156082" w:themeColor="accent1"/>
                                    <w:sz w:val="72"/>
                                    <w:szCs w:val="72"/>
                                  </w:rPr>
                                  <w:t>Branch-in-a-Box</w:t>
                                </w:r>
                                <w:r w:rsidR="007D64D8">
                                  <w:rPr>
                                    <w:rFonts w:asciiTheme="majorHAnsi" w:eastAsiaTheme="majorEastAsia" w:hAnsiTheme="majorHAnsi" w:cstheme="majorBidi"/>
                                    <w:caps/>
                                    <w:color w:val="156082" w:themeColor="accent1"/>
                                    <w:sz w:val="72"/>
                                    <w:szCs w:val="72"/>
                                  </w:rPr>
                                  <w:t xml:space="preserve"> Service Descriptor</w:t>
                                </w:r>
                              </w:p>
                            </w:sdtContent>
                          </w:sdt>
                        </w:txbxContent>
                      </v:textbox>
                    </v:shape>
                    <w10:wrap anchorx="page" anchory="page"/>
                  </v:group>
                </w:pict>
              </mc:Fallback>
            </mc:AlternateContent>
          </w:r>
        </w:p>
        <w:p w14:paraId="16953910" w14:textId="3A7C6C14" w:rsidR="00EB71F0" w:rsidRDefault="00EB71F0">
          <w:r>
            <w:br w:type="page"/>
          </w:r>
        </w:p>
      </w:sdtContent>
    </w:sdt>
    <w:sdt>
      <w:sdtPr>
        <w:rPr>
          <w:rFonts w:asciiTheme="minorHAnsi" w:eastAsiaTheme="minorEastAsia" w:hAnsiTheme="minorHAnsi" w:cstheme="minorBidi"/>
          <w:color w:val="auto"/>
          <w:kern w:val="2"/>
          <w:sz w:val="24"/>
          <w:szCs w:val="24"/>
          <w:lang w:val="en-IN"/>
          <w14:ligatures w14:val="standardContextual"/>
        </w:rPr>
        <w:id w:val="-593935280"/>
        <w:docPartObj>
          <w:docPartGallery w:val="Table of Contents"/>
          <w:docPartUnique/>
        </w:docPartObj>
      </w:sdtPr>
      <w:sdtEndPr>
        <w:rPr>
          <w:b/>
          <w:bCs/>
          <w:noProof/>
        </w:rPr>
      </w:sdtEndPr>
      <w:sdtContent>
        <w:p w14:paraId="6F69CB13" w14:textId="7F494BF5" w:rsidR="00350BAD" w:rsidRDefault="00350BAD">
          <w:pPr>
            <w:pStyle w:val="TOCHeading"/>
          </w:pPr>
          <w:r>
            <w:t>Table of Contents</w:t>
          </w:r>
          <w:r w:rsidR="00675ED6">
            <w:br/>
          </w:r>
        </w:p>
        <w:p w14:paraId="2FD5F21C" w14:textId="2A5FEA30" w:rsidR="00356A78" w:rsidRDefault="00350BAD">
          <w:pPr>
            <w:pStyle w:val="TOC1"/>
            <w:tabs>
              <w:tab w:val="right" w:leader="dot" w:pos="9016"/>
            </w:tabs>
            <w:rPr>
              <w:rFonts w:eastAsiaTheme="minorEastAsia"/>
              <w:noProof/>
              <w:lang w:eastAsia="en-IN"/>
            </w:rPr>
          </w:pPr>
          <w:r>
            <w:fldChar w:fldCharType="begin"/>
          </w:r>
          <w:r>
            <w:instrText xml:space="preserve"> TOC \o "1-3" \h \z \u </w:instrText>
          </w:r>
          <w:r>
            <w:fldChar w:fldCharType="separate"/>
          </w:r>
          <w:hyperlink w:anchor="_Toc154006299" w:history="1">
            <w:r w:rsidR="00356A78" w:rsidRPr="00EB2BAD">
              <w:rPr>
                <w:rStyle w:val="Hyperlink"/>
                <w:noProof/>
              </w:rPr>
              <w:t>Review &amp; Approval</w:t>
            </w:r>
            <w:r w:rsidR="00356A78">
              <w:rPr>
                <w:noProof/>
                <w:webHidden/>
              </w:rPr>
              <w:tab/>
            </w:r>
            <w:r w:rsidR="00356A78">
              <w:rPr>
                <w:noProof/>
                <w:webHidden/>
              </w:rPr>
              <w:fldChar w:fldCharType="begin"/>
            </w:r>
            <w:r w:rsidR="00356A78">
              <w:rPr>
                <w:noProof/>
                <w:webHidden/>
              </w:rPr>
              <w:instrText xml:space="preserve"> PAGEREF _Toc154006299 \h </w:instrText>
            </w:r>
            <w:r w:rsidR="00356A78">
              <w:rPr>
                <w:noProof/>
                <w:webHidden/>
              </w:rPr>
            </w:r>
            <w:r w:rsidR="00356A78">
              <w:rPr>
                <w:noProof/>
                <w:webHidden/>
              </w:rPr>
              <w:fldChar w:fldCharType="separate"/>
            </w:r>
            <w:r w:rsidR="00356A78">
              <w:rPr>
                <w:noProof/>
                <w:webHidden/>
              </w:rPr>
              <w:t>2</w:t>
            </w:r>
            <w:r w:rsidR="00356A78">
              <w:rPr>
                <w:noProof/>
                <w:webHidden/>
              </w:rPr>
              <w:fldChar w:fldCharType="end"/>
            </w:r>
          </w:hyperlink>
        </w:p>
        <w:p w14:paraId="3DB5FA22" w14:textId="17CB1336" w:rsidR="00356A78" w:rsidRDefault="00000000">
          <w:pPr>
            <w:pStyle w:val="TOC1"/>
            <w:tabs>
              <w:tab w:val="right" w:leader="dot" w:pos="9016"/>
            </w:tabs>
            <w:rPr>
              <w:rFonts w:eastAsiaTheme="minorEastAsia"/>
              <w:noProof/>
              <w:lang w:eastAsia="en-IN"/>
            </w:rPr>
          </w:pPr>
          <w:hyperlink w:anchor="_Toc154006300" w:history="1">
            <w:r w:rsidR="00356A78" w:rsidRPr="00EB2BAD">
              <w:rPr>
                <w:rStyle w:val="Hyperlink"/>
                <w:noProof/>
              </w:rPr>
              <w:t>Product Overview</w:t>
            </w:r>
            <w:r w:rsidR="00356A78">
              <w:rPr>
                <w:noProof/>
                <w:webHidden/>
              </w:rPr>
              <w:tab/>
            </w:r>
            <w:r w:rsidR="00356A78">
              <w:rPr>
                <w:noProof/>
                <w:webHidden/>
              </w:rPr>
              <w:fldChar w:fldCharType="begin"/>
            </w:r>
            <w:r w:rsidR="00356A78">
              <w:rPr>
                <w:noProof/>
                <w:webHidden/>
              </w:rPr>
              <w:instrText xml:space="preserve"> PAGEREF _Toc154006300 \h </w:instrText>
            </w:r>
            <w:r w:rsidR="00356A78">
              <w:rPr>
                <w:noProof/>
                <w:webHidden/>
              </w:rPr>
            </w:r>
            <w:r w:rsidR="00356A78">
              <w:rPr>
                <w:noProof/>
                <w:webHidden/>
              </w:rPr>
              <w:fldChar w:fldCharType="separate"/>
            </w:r>
            <w:r w:rsidR="00356A78">
              <w:rPr>
                <w:noProof/>
                <w:webHidden/>
              </w:rPr>
              <w:t>3</w:t>
            </w:r>
            <w:r w:rsidR="00356A78">
              <w:rPr>
                <w:noProof/>
                <w:webHidden/>
              </w:rPr>
              <w:fldChar w:fldCharType="end"/>
            </w:r>
          </w:hyperlink>
        </w:p>
        <w:p w14:paraId="0949BBA7" w14:textId="6809F5A3" w:rsidR="00356A78" w:rsidRDefault="00000000">
          <w:pPr>
            <w:pStyle w:val="TOC1"/>
            <w:tabs>
              <w:tab w:val="right" w:leader="dot" w:pos="9016"/>
            </w:tabs>
            <w:rPr>
              <w:rFonts w:eastAsiaTheme="minorEastAsia"/>
              <w:noProof/>
              <w:lang w:eastAsia="en-IN"/>
            </w:rPr>
          </w:pPr>
          <w:hyperlink w:anchor="_Toc154006301" w:history="1">
            <w:r w:rsidR="00356A78" w:rsidRPr="00EB2BAD">
              <w:rPr>
                <w:rStyle w:val="Hyperlink"/>
                <w:noProof/>
              </w:rPr>
              <w:t>Service Overview</w:t>
            </w:r>
            <w:r w:rsidR="00356A78">
              <w:rPr>
                <w:noProof/>
                <w:webHidden/>
              </w:rPr>
              <w:tab/>
            </w:r>
            <w:r w:rsidR="00356A78">
              <w:rPr>
                <w:noProof/>
                <w:webHidden/>
              </w:rPr>
              <w:fldChar w:fldCharType="begin"/>
            </w:r>
            <w:r w:rsidR="00356A78">
              <w:rPr>
                <w:noProof/>
                <w:webHidden/>
              </w:rPr>
              <w:instrText xml:space="preserve"> PAGEREF _Toc154006301 \h </w:instrText>
            </w:r>
            <w:r w:rsidR="00356A78">
              <w:rPr>
                <w:noProof/>
                <w:webHidden/>
              </w:rPr>
            </w:r>
            <w:r w:rsidR="00356A78">
              <w:rPr>
                <w:noProof/>
                <w:webHidden/>
              </w:rPr>
              <w:fldChar w:fldCharType="separate"/>
            </w:r>
            <w:r w:rsidR="00356A78">
              <w:rPr>
                <w:noProof/>
                <w:webHidden/>
              </w:rPr>
              <w:t>4</w:t>
            </w:r>
            <w:r w:rsidR="00356A78">
              <w:rPr>
                <w:noProof/>
                <w:webHidden/>
              </w:rPr>
              <w:fldChar w:fldCharType="end"/>
            </w:r>
          </w:hyperlink>
        </w:p>
        <w:p w14:paraId="6CB0AC37" w14:textId="67ED6C72" w:rsidR="00356A78" w:rsidRDefault="00000000">
          <w:pPr>
            <w:pStyle w:val="TOC1"/>
            <w:tabs>
              <w:tab w:val="right" w:leader="dot" w:pos="9016"/>
            </w:tabs>
            <w:rPr>
              <w:rFonts w:eastAsiaTheme="minorEastAsia"/>
              <w:noProof/>
              <w:lang w:eastAsia="en-IN"/>
            </w:rPr>
          </w:pPr>
          <w:hyperlink w:anchor="_Toc154006302" w:history="1">
            <w:r w:rsidR="00356A78" w:rsidRPr="00EB2BAD">
              <w:rPr>
                <w:rStyle w:val="Hyperlink"/>
                <w:noProof/>
              </w:rPr>
              <w:t>Objectives</w:t>
            </w:r>
            <w:r w:rsidR="00356A78">
              <w:rPr>
                <w:noProof/>
                <w:webHidden/>
              </w:rPr>
              <w:tab/>
            </w:r>
            <w:r w:rsidR="00356A78">
              <w:rPr>
                <w:noProof/>
                <w:webHidden/>
              </w:rPr>
              <w:fldChar w:fldCharType="begin"/>
            </w:r>
            <w:r w:rsidR="00356A78">
              <w:rPr>
                <w:noProof/>
                <w:webHidden/>
              </w:rPr>
              <w:instrText xml:space="preserve"> PAGEREF _Toc154006302 \h </w:instrText>
            </w:r>
            <w:r w:rsidR="00356A78">
              <w:rPr>
                <w:noProof/>
                <w:webHidden/>
              </w:rPr>
            </w:r>
            <w:r w:rsidR="00356A78">
              <w:rPr>
                <w:noProof/>
                <w:webHidden/>
              </w:rPr>
              <w:fldChar w:fldCharType="separate"/>
            </w:r>
            <w:r w:rsidR="00356A78">
              <w:rPr>
                <w:noProof/>
                <w:webHidden/>
              </w:rPr>
              <w:t>5</w:t>
            </w:r>
            <w:r w:rsidR="00356A78">
              <w:rPr>
                <w:noProof/>
                <w:webHidden/>
              </w:rPr>
              <w:fldChar w:fldCharType="end"/>
            </w:r>
          </w:hyperlink>
        </w:p>
        <w:p w14:paraId="50CB9CCF" w14:textId="162813AE" w:rsidR="00356A78" w:rsidRDefault="00000000">
          <w:pPr>
            <w:pStyle w:val="TOC1"/>
            <w:tabs>
              <w:tab w:val="right" w:leader="dot" w:pos="9016"/>
            </w:tabs>
            <w:rPr>
              <w:rFonts w:eastAsiaTheme="minorEastAsia"/>
              <w:noProof/>
              <w:lang w:eastAsia="en-IN"/>
            </w:rPr>
          </w:pPr>
          <w:hyperlink w:anchor="_Toc154006303" w:history="1">
            <w:r w:rsidR="00356A78" w:rsidRPr="00EB2BAD">
              <w:rPr>
                <w:rStyle w:val="Hyperlink"/>
                <w:noProof/>
              </w:rPr>
              <w:t>Scope of Work</w:t>
            </w:r>
            <w:r w:rsidR="00356A78">
              <w:rPr>
                <w:noProof/>
                <w:webHidden/>
              </w:rPr>
              <w:tab/>
            </w:r>
            <w:r w:rsidR="00356A78">
              <w:rPr>
                <w:noProof/>
                <w:webHidden/>
              </w:rPr>
              <w:fldChar w:fldCharType="begin"/>
            </w:r>
            <w:r w:rsidR="00356A78">
              <w:rPr>
                <w:noProof/>
                <w:webHidden/>
              </w:rPr>
              <w:instrText xml:space="preserve"> PAGEREF _Toc154006303 \h </w:instrText>
            </w:r>
            <w:r w:rsidR="00356A78">
              <w:rPr>
                <w:noProof/>
                <w:webHidden/>
              </w:rPr>
            </w:r>
            <w:r w:rsidR="00356A78">
              <w:rPr>
                <w:noProof/>
                <w:webHidden/>
              </w:rPr>
              <w:fldChar w:fldCharType="separate"/>
            </w:r>
            <w:r w:rsidR="00356A78">
              <w:rPr>
                <w:noProof/>
                <w:webHidden/>
              </w:rPr>
              <w:t>6</w:t>
            </w:r>
            <w:r w:rsidR="00356A78">
              <w:rPr>
                <w:noProof/>
                <w:webHidden/>
              </w:rPr>
              <w:fldChar w:fldCharType="end"/>
            </w:r>
          </w:hyperlink>
        </w:p>
        <w:p w14:paraId="2E4BA185" w14:textId="5BA8A1D9" w:rsidR="00356A78" w:rsidRDefault="00000000">
          <w:pPr>
            <w:pStyle w:val="TOC1"/>
            <w:tabs>
              <w:tab w:val="right" w:leader="dot" w:pos="9016"/>
            </w:tabs>
            <w:rPr>
              <w:rFonts w:eastAsiaTheme="minorEastAsia"/>
              <w:noProof/>
              <w:lang w:eastAsia="en-IN"/>
            </w:rPr>
          </w:pPr>
          <w:hyperlink w:anchor="_Toc154006304" w:history="1">
            <w:r w:rsidR="00356A78" w:rsidRPr="00EB2BAD">
              <w:rPr>
                <w:rStyle w:val="Hyperlink"/>
                <w:noProof/>
              </w:rPr>
              <w:t>Capabilities</w:t>
            </w:r>
            <w:r w:rsidR="00356A78">
              <w:rPr>
                <w:noProof/>
                <w:webHidden/>
              </w:rPr>
              <w:tab/>
            </w:r>
            <w:r w:rsidR="00356A78">
              <w:rPr>
                <w:noProof/>
                <w:webHidden/>
              </w:rPr>
              <w:fldChar w:fldCharType="begin"/>
            </w:r>
            <w:r w:rsidR="00356A78">
              <w:rPr>
                <w:noProof/>
                <w:webHidden/>
              </w:rPr>
              <w:instrText xml:space="preserve"> PAGEREF _Toc154006304 \h </w:instrText>
            </w:r>
            <w:r w:rsidR="00356A78">
              <w:rPr>
                <w:noProof/>
                <w:webHidden/>
              </w:rPr>
            </w:r>
            <w:r w:rsidR="00356A78">
              <w:rPr>
                <w:noProof/>
                <w:webHidden/>
              </w:rPr>
              <w:fldChar w:fldCharType="separate"/>
            </w:r>
            <w:r w:rsidR="00356A78">
              <w:rPr>
                <w:noProof/>
                <w:webHidden/>
              </w:rPr>
              <w:t>7</w:t>
            </w:r>
            <w:r w:rsidR="00356A78">
              <w:rPr>
                <w:noProof/>
                <w:webHidden/>
              </w:rPr>
              <w:fldChar w:fldCharType="end"/>
            </w:r>
          </w:hyperlink>
        </w:p>
        <w:p w14:paraId="26802982" w14:textId="1212FADC" w:rsidR="00356A78" w:rsidRDefault="00000000">
          <w:pPr>
            <w:pStyle w:val="TOC1"/>
            <w:tabs>
              <w:tab w:val="right" w:leader="dot" w:pos="9016"/>
            </w:tabs>
            <w:rPr>
              <w:rFonts w:eastAsiaTheme="minorEastAsia"/>
              <w:noProof/>
              <w:lang w:eastAsia="en-IN"/>
            </w:rPr>
          </w:pPr>
          <w:hyperlink w:anchor="_Toc154006305" w:history="1">
            <w:r w:rsidR="00356A78" w:rsidRPr="00EB2BAD">
              <w:rPr>
                <w:rStyle w:val="Hyperlink"/>
                <w:noProof/>
              </w:rPr>
              <w:t>Service Components</w:t>
            </w:r>
            <w:r w:rsidR="00356A78">
              <w:rPr>
                <w:noProof/>
                <w:webHidden/>
              </w:rPr>
              <w:tab/>
            </w:r>
            <w:r w:rsidR="00356A78">
              <w:rPr>
                <w:noProof/>
                <w:webHidden/>
              </w:rPr>
              <w:fldChar w:fldCharType="begin"/>
            </w:r>
            <w:r w:rsidR="00356A78">
              <w:rPr>
                <w:noProof/>
                <w:webHidden/>
              </w:rPr>
              <w:instrText xml:space="preserve"> PAGEREF _Toc154006305 \h </w:instrText>
            </w:r>
            <w:r w:rsidR="00356A78">
              <w:rPr>
                <w:noProof/>
                <w:webHidden/>
              </w:rPr>
            </w:r>
            <w:r w:rsidR="00356A78">
              <w:rPr>
                <w:noProof/>
                <w:webHidden/>
              </w:rPr>
              <w:fldChar w:fldCharType="separate"/>
            </w:r>
            <w:r w:rsidR="00356A78">
              <w:rPr>
                <w:noProof/>
                <w:webHidden/>
              </w:rPr>
              <w:t>8</w:t>
            </w:r>
            <w:r w:rsidR="00356A78">
              <w:rPr>
                <w:noProof/>
                <w:webHidden/>
              </w:rPr>
              <w:fldChar w:fldCharType="end"/>
            </w:r>
          </w:hyperlink>
        </w:p>
        <w:p w14:paraId="1DC530ED" w14:textId="2C94821C" w:rsidR="00356A78" w:rsidRDefault="00000000">
          <w:pPr>
            <w:pStyle w:val="TOC1"/>
            <w:tabs>
              <w:tab w:val="right" w:leader="dot" w:pos="9016"/>
            </w:tabs>
            <w:rPr>
              <w:rFonts w:eastAsiaTheme="minorEastAsia"/>
              <w:noProof/>
              <w:lang w:eastAsia="en-IN"/>
            </w:rPr>
          </w:pPr>
          <w:hyperlink w:anchor="_Toc154006306" w:history="1">
            <w:r w:rsidR="00356A78" w:rsidRPr="00EB2BAD">
              <w:rPr>
                <w:rStyle w:val="Hyperlink"/>
                <w:noProof/>
              </w:rPr>
              <w:t>Service Tiers</w:t>
            </w:r>
            <w:r w:rsidR="00356A78">
              <w:rPr>
                <w:noProof/>
                <w:webHidden/>
              </w:rPr>
              <w:tab/>
            </w:r>
            <w:r w:rsidR="00356A78">
              <w:rPr>
                <w:noProof/>
                <w:webHidden/>
              </w:rPr>
              <w:fldChar w:fldCharType="begin"/>
            </w:r>
            <w:r w:rsidR="00356A78">
              <w:rPr>
                <w:noProof/>
                <w:webHidden/>
              </w:rPr>
              <w:instrText xml:space="preserve"> PAGEREF _Toc154006306 \h </w:instrText>
            </w:r>
            <w:r w:rsidR="00356A78">
              <w:rPr>
                <w:noProof/>
                <w:webHidden/>
              </w:rPr>
            </w:r>
            <w:r w:rsidR="00356A78">
              <w:rPr>
                <w:noProof/>
                <w:webHidden/>
              </w:rPr>
              <w:fldChar w:fldCharType="separate"/>
            </w:r>
            <w:r w:rsidR="00356A78">
              <w:rPr>
                <w:noProof/>
                <w:webHidden/>
              </w:rPr>
              <w:t>9</w:t>
            </w:r>
            <w:r w:rsidR="00356A78">
              <w:rPr>
                <w:noProof/>
                <w:webHidden/>
              </w:rPr>
              <w:fldChar w:fldCharType="end"/>
            </w:r>
          </w:hyperlink>
        </w:p>
        <w:p w14:paraId="30F2BFA0" w14:textId="65AB4347" w:rsidR="00356A78" w:rsidRDefault="00000000">
          <w:pPr>
            <w:pStyle w:val="TOC1"/>
            <w:tabs>
              <w:tab w:val="right" w:leader="dot" w:pos="9016"/>
            </w:tabs>
            <w:rPr>
              <w:rFonts w:eastAsiaTheme="minorEastAsia"/>
              <w:noProof/>
              <w:lang w:eastAsia="en-IN"/>
            </w:rPr>
          </w:pPr>
          <w:hyperlink w:anchor="_Toc154006307" w:history="1">
            <w:r w:rsidR="00356A78" w:rsidRPr="00EB2BAD">
              <w:rPr>
                <w:rStyle w:val="Hyperlink"/>
                <w:noProof/>
              </w:rPr>
              <w:t>Service Deliverables</w:t>
            </w:r>
            <w:r w:rsidR="00356A78">
              <w:rPr>
                <w:noProof/>
                <w:webHidden/>
              </w:rPr>
              <w:tab/>
            </w:r>
            <w:r w:rsidR="00356A78">
              <w:rPr>
                <w:noProof/>
                <w:webHidden/>
              </w:rPr>
              <w:fldChar w:fldCharType="begin"/>
            </w:r>
            <w:r w:rsidR="00356A78">
              <w:rPr>
                <w:noProof/>
                <w:webHidden/>
              </w:rPr>
              <w:instrText xml:space="preserve"> PAGEREF _Toc154006307 \h </w:instrText>
            </w:r>
            <w:r w:rsidR="00356A78">
              <w:rPr>
                <w:noProof/>
                <w:webHidden/>
              </w:rPr>
            </w:r>
            <w:r w:rsidR="00356A78">
              <w:rPr>
                <w:noProof/>
                <w:webHidden/>
              </w:rPr>
              <w:fldChar w:fldCharType="separate"/>
            </w:r>
            <w:r w:rsidR="00356A78">
              <w:rPr>
                <w:noProof/>
                <w:webHidden/>
              </w:rPr>
              <w:t>10</w:t>
            </w:r>
            <w:r w:rsidR="00356A78">
              <w:rPr>
                <w:noProof/>
                <w:webHidden/>
              </w:rPr>
              <w:fldChar w:fldCharType="end"/>
            </w:r>
          </w:hyperlink>
        </w:p>
        <w:p w14:paraId="6BAE3A8F" w14:textId="1AAEC06E" w:rsidR="00356A78" w:rsidRDefault="00000000">
          <w:pPr>
            <w:pStyle w:val="TOC1"/>
            <w:tabs>
              <w:tab w:val="right" w:leader="dot" w:pos="9016"/>
            </w:tabs>
            <w:rPr>
              <w:rFonts w:eastAsiaTheme="minorEastAsia"/>
              <w:noProof/>
              <w:lang w:eastAsia="en-IN"/>
            </w:rPr>
          </w:pPr>
          <w:hyperlink w:anchor="_Toc154006308" w:history="1">
            <w:r w:rsidR="00356A78" w:rsidRPr="00EB2BAD">
              <w:rPr>
                <w:rStyle w:val="Hyperlink"/>
                <w:noProof/>
              </w:rPr>
              <w:t>Service Implementation</w:t>
            </w:r>
            <w:r w:rsidR="00356A78">
              <w:rPr>
                <w:noProof/>
                <w:webHidden/>
              </w:rPr>
              <w:tab/>
            </w:r>
            <w:r w:rsidR="00356A78">
              <w:rPr>
                <w:noProof/>
                <w:webHidden/>
              </w:rPr>
              <w:fldChar w:fldCharType="begin"/>
            </w:r>
            <w:r w:rsidR="00356A78">
              <w:rPr>
                <w:noProof/>
                <w:webHidden/>
              </w:rPr>
              <w:instrText xml:space="preserve"> PAGEREF _Toc154006308 \h </w:instrText>
            </w:r>
            <w:r w:rsidR="00356A78">
              <w:rPr>
                <w:noProof/>
                <w:webHidden/>
              </w:rPr>
            </w:r>
            <w:r w:rsidR="00356A78">
              <w:rPr>
                <w:noProof/>
                <w:webHidden/>
              </w:rPr>
              <w:fldChar w:fldCharType="separate"/>
            </w:r>
            <w:r w:rsidR="00356A78">
              <w:rPr>
                <w:noProof/>
                <w:webHidden/>
              </w:rPr>
              <w:t>11</w:t>
            </w:r>
            <w:r w:rsidR="00356A78">
              <w:rPr>
                <w:noProof/>
                <w:webHidden/>
              </w:rPr>
              <w:fldChar w:fldCharType="end"/>
            </w:r>
          </w:hyperlink>
        </w:p>
        <w:p w14:paraId="16096D33" w14:textId="63E1B5EE" w:rsidR="00356A78" w:rsidRDefault="00000000">
          <w:pPr>
            <w:pStyle w:val="TOC1"/>
            <w:tabs>
              <w:tab w:val="right" w:leader="dot" w:pos="9016"/>
            </w:tabs>
            <w:rPr>
              <w:rFonts w:eastAsiaTheme="minorEastAsia"/>
              <w:noProof/>
              <w:lang w:eastAsia="en-IN"/>
            </w:rPr>
          </w:pPr>
          <w:hyperlink w:anchor="_Toc154006309" w:history="1">
            <w:r w:rsidR="00356A78" w:rsidRPr="00EB2BAD">
              <w:rPr>
                <w:rStyle w:val="Hyperlink"/>
                <w:noProof/>
              </w:rPr>
              <w:t>Service Assurance</w:t>
            </w:r>
            <w:r w:rsidR="00356A78">
              <w:rPr>
                <w:noProof/>
                <w:webHidden/>
              </w:rPr>
              <w:tab/>
            </w:r>
            <w:r w:rsidR="00356A78">
              <w:rPr>
                <w:noProof/>
                <w:webHidden/>
              </w:rPr>
              <w:fldChar w:fldCharType="begin"/>
            </w:r>
            <w:r w:rsidR="00356A78">
              <w:rPr>
                <w:noProof/>
                <w:webHidden/>
              </w:rPr>
              <w:instrText xml:space="preserve"> PAGEREF _Toc154006309 \h </w:instrText>
            </w:r>
            <w:r w:rsidR="00356A78">
              <w:rPr>
                <w:noProof/>
                <w:webHidden/>
              </w:rPr>
            </w:r>
            <w:r w:rsidR="00356A78">
              <w:rPr>
                <w:noProof/>
                <w:webHidden/>
              </w:rPr>
              <w:fldChar w:fldCharType="separate"/>
            </w:r>
            <w:r w:rsidR="00356A78">
              <w:rPr>
                <w:noProof/>
                <w:webHidden/>
              </w:rPr>
              <w:t>12</w:t>
            </w:r>
            <w:r w:rsidR="00356A78">
              <w:rPr>
                <w:noProof/>
                <w:webHidden/>
              </w:rPr>
              <w:fldChar w:fldCharType="end"/>
            </w:r>
          </w:hyperlink>
        </w:p>
        <w:p w14:paraId="02AEEAB7" w14:textId="094484D7" w:rsidR="00356A78" w:rsidRDefault="00000000">
          <w:pPr>
            <w:pStyle w:val="TOC1"/>
            <w:tabs>
              <w:tab w:val="right" w:leader="dot" w:pos="9016"/>
            </w:tabs>
            <w:rPr>
              <w:rFonts w:eastAsiaTheme="minorEastAsia"/>
              <w:noProof/>
              <w:lang w:eastAsia="en-IN"/>
            </w:rPr>
          </w:pPr>
          <w:hyperlink w:anchor="_Toc154006310" w:history="1">
            <w:r w:rsidR="00356A78" w:rsidRPr="00EB2BAD">
              <w:rPr>
                <w:rStyle w:val="Hyperlink"/>
                <w:noProof/>
              </w:rPr>
              <w:t>SLA</w:t>
            </w:r>
            <w:r w:rsidR="00356A78">
              <w:rPr>
                <w:noProof/>
                <w:webHidden/>
              </w:rPr>
              <w:tab/>
            </w:r>
            <w:r w:rsidR="00356A78">
              <w:rPr>
                <w:noProof/>
                <w:webHidden/>
              </w:rPr>
              <w:fldChar w:fldCharType="begin"/>
            </w:r>
            <w:r w:rsidR="00356A78">
              <w:rPr>
                <w:noProof/>
                <w:webHidden/>
              </w:rPr>
              <w:instrText xml:space="preserve"> PAGEREF _Toc154006310 \h </w:instrText>
            </w:r>
            <w:r w:rsidR="00356A78">
              <w:rPr>
                <w:noProof/>
                <w:webHidden/>
              </w:rPr>
            </w:r>
            <w:r w:rsidR="00356A78">
              <w:rPr>
                <w:noProof/>
                <w:webHidden/>
              </w:rPr>
              <w:fldChar w:fldCharType="separate"/>
            </w:r>
            <w:r w:rsidR="00356A78">
              <w:rPr>
                <w:noProof/>
                <w:webHidden/>
              </w:rPr>
              <w:t>13</w:t>
            </w:r>
            <w:r w:rsidR="00356A78">
              <w:rPr>
                <w:noProof/>
                <w:webHidden/>
              </w:rPr>
              <w:fldChar w:fldCharType="end"/>
            </w:r>
          </w:hyperlink>
        </w:p>
        <w:p w14:paraId="0B6F0FE7" w14:textId="7738C04E" w:rsidR="00356A78" w:rsidRDefault="00000000">
          <w:pPr>
            <w:pStyle w:val="TOC1"/>
            <w:tabs>
              <w:tab w:val="right" w:leader="dot" w:pos="9016"/>
            </w:tabs>
            <w:rPr>
              <w:rFonts w:eastAsiaTheme="minorEastAsia"/>
              <w:noProof/>
              <w:lang w:eastAsia="en-IN"/>
            </w:rPr>
          </w:pPr>
          <w:hyperlink w:anchor="_Toc154006311" w:history="1">
            <w:r w:rsidR="00356A78" w:rsidRPr="00EB2BAD">
              <w:rPr>
                <w:rStyle w:val="Hyperlink"/>
                <w:noProof/>
              </w:rPr>
              <w:t>CPQ Related Information</w:t>
            </w:r>
            <w:r w:rsidR="00356A78">
              <w:rPr>
                <w:noProof/>
                <w:webHidden/>
              </w:rPr>
              <w:tab/>
            </w:r>
            <w:r w:rsidR="00356A78">
              <w:rPr>
                <w:noProof/>
                <w:webHidden/>
              </w:rPr>
              <w:fldChar w:fldCharType="begin"/>
            </w:r>
            <w:r w:rsidR="00356A78">
              <w:rPr>
                <w:noProof/>
                <w:webHidden/>
              </w:rPr>
              <w:instrText xml:space="preserve"> PAGEREF _Toc154006311 \h </w:instrText>
            </w:r>
            <w:r w:rsidR="00356A78">
              <w:rPr>
                <w:noProof/>
                <w:webHidden/>
              </w:rPr>
            </w:r>
            <w:r w:rsidR="00356A78">
              <w:rPr>
                <w:noProof/>
                <w:webHidden/>
              </w:rPr>
              <w:fldChar w:fldCharType="separate"/>
            </w:r>
            <w:r w:rsidR="00356A78">
              <w:rPr>
                <w:noProof/>
                <w:webHidden/>
              </w:rPr>
              <w:t>14</w:t>
            </w:r>
            <w:r w:rsidR="00356A78">
              <w:rPr>
                <w:noProof/>
                <w:webHidden/>
              </w:rPr>
              <w:fldChar w:fldCharType="end"/>
            </w:r>
          </w:hyperlink>
        </w:p>
        <w:p w14:paraId="3EC1C4D9" w14:textId="18073219" w:rsidR="00356A78" w:rsidRDefault="00000000">
          <w:pPr>
            <w:pStyle w:val="TOC1"/>
            <w:tabs>
              <w:tab w:val="right" w:leader="dot" w:pos="9016"/>
            </w:tabs>
            <w:rPr>
              <w:rFonts w:eastAsiaTheme="minorEastAsia"/>
              <w:noProof/>
              <w:lang w:eastAsia="en-IN"/>
            </w:rPr>
          </w:pPr>
          <w:hyperlink w:anchor="_Toc154006312" w:history="1">
            <w:r w:rsidR="00356A78" w:rsidRPr="00EB2BAD">
              <w:rPr>
                <w:rStyle w:val="Hyperlink"/>
                <w:noProof/>
              </w:rPr>
              <w:t>Terms &amp; Conditions</w:t>
            </w:r>
            <w:r w:rsidR="00356A78">
              <w:rPr>
                <w:noProof/>
                <w:webHidden/>
              </w:rPr>
              <w:tab/>
            </w:r>
            <w:r w:rsidR="00356A78">
              <w:rPr>
                <w:noProof/>
                <w:webHidden/>
              </w:rPr>
              <w:fldChar w:fldCharType="begin"/>
            </w:r>
            <w:r w:rsidR="00356A78">
              <w:rPr>
                <w:noProof/>
                <w:webHidden/>
              </w:rPr>
              <w:instrText xml:space="preserve"> PAGEREF _Toc154006312 \h </w:instrText>
            </w:r>
            <w:r w:rsidR="00356A78">
              <w:rPr>
                <w:noProof/>
                <w:webHidden/>
              </w:rPr>
            </w:r>
            <w:r w:rsidR="00356A78">
              <w:rPr>
                <w:noProof/>
                <w:webHidden/>
              </w:rPr>
              <w:fldChar w:fldCharType="separate"/>
            </w:r>
            <w:r w:rsidR="00356A78">
              <w:rPr>
                <w:noProof/>
                <w:webHidden/>
              </w:rPr>
              <w:t>15</w:t>
            </w:r>
            <w:r w:rsidR="00356A78">
              <w:rPr>
                <w:noProof/>
                <w:webHidden/>
              </w:rPr>
              <w:fldChar w:fldCharType="end"/>
            </w:r>
          </w:hyperlink>
        </w:p>
        <w:p w14:paraId="2AA97E95" w14:textId="0A439A1F" w:rsidR="00356A78" w:rsidRDefault="00000000">
          <w:pPr>
            <w:pStyle w:val="TOC2"/>
            <w:tabs>
              <w:tab w:val="right" w:leader="dot" w:pos="9016"/>
            </w:tabs>
            <w:rPr>
              <w:rFonts w:eastAsiaTheme="minorEastAsia"/>
              <w:noProof/>
              <w:lang w:eastAsia="en-IN"/>
            </w:rPr>
          </w:pPr>
          <w:hyperlink w:anchor="_Toc154006313" w:history="1">
            <w:r w:rsidR="00356A78" w:rsidRPr="00EB2BAD">
              <w:rPr>
                <w:rStyle w:val="Hyperlink"/>
                <w:noProof/>
              </w:rPr>
              <w:t>General T&amp;Cs</w:t>
            </w:r>
            <w:r w:rsidR="00356A78">
              <w:rPr>
                <w:noProof/>
                <w:webHidden/>
              </w:rPr>
              <w:tab/>
            </w:r>
            <w:r w:rsidR="00356A78">
              <w:rPr>
                <w:noProof/>
                <w:webHidden/>
              </w:rPr>
              <w:fldChar w:fldCharType="begin"/>
            </w:r>
            <w:r w:rsidR="00356A78">
              <w:rPr>
                <w:noProof/>
                <w:webHidden/>
              </w:rPr>
              <w:instrText xml:space="preserve"> PAGEREF _Toc154006313 \h </w:instrText>
            </w:r>
            <w:r w:rsidR="00356A78">
              <w:rPr>
                <w:noProof/>
                <w:webHidden/>
              </w:rPr>
            </w:r>
            <w:r w:rsidR="00356A78">
              <w:rPr>
                <w:noProof/>
                <w:webHidden/>
              </w:rPr>
              <w:fldChar w:fldCharType="separate"/>
            </w:r>
            <w:r w:rsidR="00356A78">
              <w:rPr>
                <w:noProof/>
                <w:webHidden/>
              </w:rPr>
              <w:t>15</w:t>
            </w:r>
            <w:r w:rsidR="00356A78">
              <w:rPr>
                <w:noProof/>
                <w:webHidden/>
              </w:rPr>
              <w:fldChar w:fldCharType="end"/>
            </w:r>
          </w:hyperlink>
        </w:p>
        <w:p w14:paraId="4369E8CE" w14:textId="400C3513" w:rsidR="00356A78" w:rsidRDefault="00000000">
          <w:pPr>
            <w:pStyle w:val="TOC2"/>
            <w:tabs>
              <w:tab w:val="right" w:leader="dot" w:pos="9016"/>
            </w:tabs>
            <w:rPr>
              <w:rFonts w:eastAsiaTheme="minorEastAsia"/>
              <w:noProof/>
              <w:lang w:eastAsia="en-IN"/>
            </w:rPr>
          </w:pPr>
          <w:hyperlink w:anchor="_Toc154006314" w:history="1">
            <w:r w:rsidR="00356A78" w:rsidRPr="00EB2BAD">
              <w:rPr>
                <w:rStyle w:val="Hyperlink"/>
                <w:noProof/>
              </w:rPr>
              <w:t>Payment Terms</w:t>
            </w:r>
            <w:r w:rsidR="00356A78">
              <w:rPr>
                <w:noProof/>
                <w:webHidden/>
              </w:rPr>
              <w:tab/>
            </w:r>
            <w:r w:rsidR="00356A78">
              <w:rPr>
                <w:noProof/>
                <w:webHidden/>
              </w:rPr>
              <w:fldChar w:fldCharType="begin"/>
            </w:r>
            <w:r w:rsidR="00356A78">
              <w:rPr>
                <w:noProof/>
                <w:webHidden/>
              </w:rPr>
              <w:instrText xml:space="preserve"> PAGEREF _Toc154006314 \h </w:instrText>
            </w:r>
            <w:r w:rsidR="00356A78">
              <w:rPr>
                <w:noProof/>
                <w:webHidden/>
              </w:rPr>
            </w:r>
            <w:r w:rsidR="00356A78">
              <w:rPr>
                <w:noProof/>
                <w:webHidden/>
              </w:rPr>
              <w:fldChar w:fldCharType="separate"/>
            </w:r>
            <w:r w:rsidR="00356A78">
              <w:rPr>
                <w:noProof/>
                <w:webHidden/>
              </w:rPr>
              <w:t>15</w:t>
            </w:r>
            <w:r w:rsidR="00356A78">
              <w:rPr>
                <w:noProof/>
                <w:webHidden/>
              </w:rPr>
              <w:fldChar w:fldCharType="end"/>
            </w:r>
          </w:hyperlink>
        </w:p>
        <w:p w14:paraId="2BA5D800" w14:textId="5114F609" w:rsidR="001B4B18" w:rsidRDefault="00350BAD">
          <w:r>
            <w:rPr>
              <w:b/>
              <w:bCs/>
              <w:noProof/>
            </w:rPr>
            <w:fldChar w:fldCharType="end"/>
          </w:r>
        </w:p>
      </w:sdtContent>
    </w:sdt>
    <w:p w14:paraId="32527295" w14:textId="77777777" w:rsidR="001B4B18" w:rsidRDefault="001B4B18"/>
    <w:p w14:paraId="1F087135" w14:textId="21EBBFE5" w:rsidR="001B4B18" w:rsidRDefault="001B4B18">
      <w:r>
        <w:br w:type="page"/>
      </w:r>
    </w:p>
    <w:p w14:paraId="7E4CE9B8" w14:textId="77777777" w:rsidR="00B6663D" w:rsidRDefault="0013459B" w:rsidP="0013459B">
      <w:pPr>
        <w:pStyle w:val="Heading1"/>
      </w:pPr>
      <w:bookmarkStart w:id="0" w:name="_Toc154006299"/>
      <w:r w:rsidRPr="0013459B">
        <w:lastRenderedPageBreak/>
        <w:t>Review &amp; Approval</w:t>
      </w:r>
      <w:bookmarkEnd w:id="0"/>
    </w:p>
    <w:p w14:paraId="45E98E6B" w14:textId="77777777" w:rsidR="00B6663D" w:rsidRDefault="00B6663D" w:rsidP="0013459B">
      <w:pPr>
        <w:pStyle w:val="Heading1"/>
      </w:pPr>
    </w:p>
    <w:tbl>
      <w:tblPr>
        <w:tblStyle w:val="TableGrid"/>
        <w:tblW w:w="8646" w:type="dxa"/>
        <w:tblInd w:w="-113" w:type="dxa"/>
        <w:tblLook w:val="04A0" w:firstRow="1" w:lastRow="0" w:firstColumn="1" w:lastColumn="0" w:noHBand="0" w:noVBand="1"/>
      </w:tblPr>
      <w:tblGrid>
        <w:gridCol w:w="2419"/>
        <w:gridCol w:w="2929"/>
        <w:gridCol w:w="3298"/>
      </w:tblGrid>
      <w:tr w:rsidR="00A624B8" w:rsidRPr="00B6663D" w14:paraId="0B192E13" w14:textId="77777777" w:rsidTr="000254C6">
        <w:trPr>
          <w:trHeight w:val="277"/>
        </w:trPr>
        <w:tc>
          <w:tcPr>
            <w:tcW w:w="2419" w:type="dxa"/>
            <w:vMerge w:val="restart"/>
            <w:vAlign w:val="center"/>
          </w:tcPr>
          <w:p w14:paraId="13DD3921" w14:textId="77777777" w:rsidR="00A624B8" w:rsidRPr="00B6663D" w:rsidRDefault="00A624B8" w:rsidP="00BF3120">
            <w:r w:rsidRPr="00B6663D">
              <w:t>Document Owners</w:t>
            </w:r>
          </w:p>
        </w:tc>
        <w:tc>
          <w:tcPr>
            <w:tcW w:w="6227" w:type="dxa"/>
            <w:gridSpan w:val="2"/>
            <w:vAlign w:val="center"/>
          </w:tcPr>
          <w:p w14:paraId="05363197" w14:textId="55BA9E78" w:rsidR="00A624B8" w:rsidRPr="00B6663D" w:rsidRDefault="00A624B8" w:rsidP="00BF3120">
            <w:r w:rsidRPr="005B028E">
              <w:rPr>
                <w:rFonts w:ascii="Calibri" w:hAnsi="Calibri" w:cs="Calibri"/>
              </w:rPr>
              <w:t xml:space="preserve">Sify Managed </w:t>
            </w:r>
            <w:r w:rsidR="00FE62B0">
              <w:rPr>
                <w:rFonts w:ascii="Calibri" w:hAnsi="Calibri" w:cs="Calibri"/>
              </w:rPr>
              <w:t>Branch-in-a-Box</w:t>
            </w:r>
            <w:r w:rsidRPr="005B028E">
              <w:rPr>
                <w:rFonts w:ascii="Calibri" w:hAnsi="Calibri" w:cs="Calibri"/>
              </w:rPr>
              <w:t xml:space="preserve"> Service Descriptor</w:t>
            </w:r>
          </w:p>
        </w:tc>
      </w:tr>
      <w:tr w:rsidR="00A624B8" w:rsidRPr="00B6663D" w14:paraId="0030BCD3" w14:textId="77777777" w:rsidTr="005257D2">
        <w:trPr>
          <w:trHeight w:val="102"/>
        </w:trPr>
        <w:tc>
          <w:tcPr>
            <w:tcW w:w="2419" w:type="dxa"/>
            <w:vMerge/>
            <w:vAlign w:val="center"/>
          </w:tcPr>
          <w:p w14:paraId="60093590" w14:textId="77777777" w:rsidR="00A624B8" w:rsidRPr="00B6663D" w:rsidRDefault="00A624B8" w:rsidP="00BF3120"/>
        </w:tc>
        <w:tc>
          <w:tcPr>
            <w:tcW w:w="6227" w:type="dxa"/>
            <w:gridSpan w:val="2"/>
            <w:vAlign w:val="center"/>
          </w:tcPr>
          <w:p w14:paraId="55718CBB" w14:textId="14ED4769" w:rsidR="00A624B8" w:rsidRPr="00B6663D" w:rsidRDefault="00A624B8" w:rsidP="00BF3120">
            <w:r w:rsidRPr="005B028E">
              <w:rPr>
                <w:rFonts w:ascii="Calibri" w:hAnsi="Calibri" w:cs="Calibri"/>
              </w:rPr>
              <w:t>1.0</w:t>
            </w:r>
          </w:p>
        </w:tc>
      </w:tr>
      <w:tr w:rsidR="00FE62B0" w:rsidRPr="00B6663D" w14:paraId="2E5DF3D5" w14:textId="77777777" w:rsidTr="00F24C5D">
        <w:trPr>
          <w:trHeight w:val="102"/>
        </w:trPr>
        <w:tc>
          <w:tcPr>
            <w:tcW w:w="2419" w:type="dxa"/>
            <w:vMerge/>
            <w:vAlign w:val="center"/>
          </w:tcPr>
          <w:p w14:paraId="68C8AACA" w14:textId="77777777" w:rsidR="00FE62B0" w:rsidRPr="00B6663D" w:rsidRDefault="00FE62B0" w:rsidP="00FE62B0"/>
        </w:tc>
        <w:tc>
          <w:tcPr>
            <w:tcW w:w="2929" w:type="dxa"/>
            <w:vAlign w:val="center"/>
          </w:tcPr>
          <w:p w14:paraId="754CF3CD" w14:textId="2633FE6D" w:rsidR="00FE62B0" w:rsidRPr="00B6663D" w:rsidRDefault="00FE62B0" w:rsidP="00FE62B0">
            <w:r w:rsidRPr="005B028E">
              <w:rPr>
                <w:rFonts w:ascii="Calibri" w:hAnsi="Calibri" w:cs="Calibri"/>
              </w:rPr>
              <w:t>Rahul Nair</w:t>
            </w:r>
          </w:p>
        </w:tc>
        <w:tc>
          <w:tcPr>
            <w:tcW w:w="3298" w:type="dxa"/>
          </w:tcPr>
          <w:p w14:paraId="243207B2" w14:textId="6416313F" w:rsidR="00FE62B0" w:rsidRPr="00B6663D" w:rsidRDefault="00FE62B0" w:rsidP="00FE62B0">
            <w:r w:rsidRPr="005B028E">
              <w:rPr>
                <w:rFonts w:ascii="Calibri" w:hAnsi="Calibri" w:cs="Calibri"/>
              </w:rPr>
              <w:t>Senior Product Executive</w:t>
            </w:r>
          </w:p>
        </w:tc>
      </w:tr>
      <w:tr w:rsidR="00FE62B0" w:rsidRPr="00B6663D" w14:paraId="1BFE59E5" w14:textId="77777777" w:rsidTr="00F24C5D">
        <w:trPr>
          <w:trHeight w:val="102"/>
        </w:trPr>
        <w:tc>
          <w:tcPr>
            <w:tcW w:w="2419" w:type="dxa"/>
            <w:vMerge/>
            <w:vAlign w:val="center"/>
          </w:tcPr>
          <w:p w14:paraId="656006BF" w14:textId="77777777" w:rsidR="00FE62B0" w:rsidRPr="00B6663D" w:rsidRDefault="00FE62B0" w:rsidP="00FE62B0"/>
        </w:tc>
        <w:tc>
          <w:tcPr>
            <w:tcW w:w="2929" w:type="dxa"/>
            <w:vAlign w:val="center"/>
          </w:tcPr>
          <w:p w14:paraId="2FEFBB75" w14:textId="33B45D29" w:rsidR="00FE62B0" w:rsidRPr="00B6663D" w:rsidRDefault="00FE62B0" w:rsidP="00FE62B0">
            <w:r w:rsidRPr="005B028E">
              <w:rPr>
                <w:rFonts w:ascii="Calibri" w:hAnsi="Calibri" w:cs="Calibri"/>
              </w:rPr>
              <w:t>Suresh Gummaraju</w:t>
            </w:r>
          </w:p>
        </w:tc>
        <w:tc>
          <w:tcPr>
            <w:tcW w:w="3298" w:type="dxa"/>
          </w:tcPr>
          <w:p w14:paraId="1AF74AD4" w14:textId="47C00D47" w:rsidR="00FE62B0" w:rsidRPr="00B6663D" w:rsidRDefault="00FE62B0" w:rsidP="00FE62B0">
            <w:r w:rsidRPr="005B028E">
              <w:rPr>
                <w:rFonts w:ascii="Calibri" w:hAnsi="Calibri" w:cs="Calibri"/>
              </w:rPr>
              <w:t>General Manager</w:t>
            </w:r>
          </w:p>
        </w:tc>
      </w:tr>
    </w:tbl>
    <w:p w14:paraId="30F77582" w14:textId="67AF29F5" w:rsidR="00B5597E" w:rsidRDefault="00B5597E" w:rsidP="0013459B">
      <w:pPr>
        <w:pStyle w:val="Heading1"/>
      </w:pPr>
      <w:r>
        <w:br w:type="page"/>
      </w:r>
    </w:p>
    <w:p w14:paraId="32C2FD8C" w14:textId="092D7BEA" w:rsidR="001B04D9" w:rsidRDefault="007B4F13" w:rsidP="001B04D9">
      <w:pPr>
        <w:pStyle w:val="Heading1"/>
      </w:pPr>
      <w:bookmarkStart w:id="1" w:name="_Toc154006300"/>
      <w:r>
        <w:lastRenderedPageBreak/>
        <w:t>Product Overview</w:t>
      </w:r>
      <w:bookmarkEnd w:id="1"/>
    </w:p>
    <w:p w14:paraId="6D68D7BD" w14:textId="63114C40" w:rsidR="005B50DD" w:rsidRDefault="005921FE" w:rsidP="009571A7">
      <w:pPr>
        <w:jc w:val="both"/>
      </w:pPr>
      <w:r w:rsidRPr="00C23920">
        <w:t xml:space="preserve">The “Branch-in-a-Box” </w:t>
      </w:r>
      <w:r w:rsidR="00611418">
        <w:t xml:space="preserve">or </w:t>
      </w:r>
      <w:r w:rsidR="00200C7C">
        <w:t xml:space="preserve">“BIAB” </w:t>
      </w:r>
      <w:r w:rsidRPr="00C23920">
        <w:t>concept refers to a comprehensive and self-contained solution that provides essential tools and resources for setting up a functional office space. This concept is particularly relevant in situations where there's a need for a quick and efficient establishment of a workspace, such as in remote or temporary settings.</w:t>
      </w:r>
    </w:p>
    <w:p w14:paraId="7E474350" w14:textId="2A9D3E39" w:rsidR="00F17D93" w:rsidRPr="00C23920" w:rsidRDefault="005921FE" w:rsidP="009571A7">
      <w:pPr>
        <w:jc w:val="both"/>
      </w:pPr>
      <w:r w:rsidRPr="00C23920">
        <w:t>"</w:t>
      </w:r>
      <w:r w:rsidR="00C23920">
        <w:t>Branch</w:t>
      </w:r>
      <w:r w:rsidRPr="00C23920">
        <w:t>-in-a-box" solutions cater to a variety of potential customers, particularly those who require quick, efficient, and flexible office setups. Potential customer segments for such</w:t>
      </w:r>
      <w:r w:rsidR="00C23920">
        <w:t xml:space="preserve"> </w:t>
      </w:r>
      <w:r w:rsidRPr="00C23920">
        <w:t>solutions:</w:t>
      </w:r>
    </w:p>
    <w:p w14:paraId="37BE5F81" w14:textId="77777777" w:rsidR="005921FE" w:rsidRPr="00C23920" w:rsidRDefault="005921FE" w:rsidP="009571A7">
      <w:pPr>
        <w:numPr>
          <w:ilvl w:val="0"/>
          <w:numId w:val="1"/>
        </w:numPr>
        <w:tabs>
          <w:tab w:val="num" w:pos="720"/>
        </w:tabs>
        <w:spacing w:after="0" w:line="240" w:lineRule="auto"/>
        <w:jc w:val="both"/>
      </w:pPr>
      <w:r w:rsidRPr="00C23920">
        <w:rPr>
          <w:b/>
          <w:bCs/>
        </w:rPr>
        <w:t>BFSI &amp; Retail:</w:t>
      </w:r>
      <w:r w:rsidRPr="00C23920">
        <w:t xml:space="preserve"> Banks, financial institutions &amp; retail-based organizations looking for rapid expansion into new lower tier cities.</w:t>
      </w:r>
    </w:p>
    <w:p w14:paraId="1D629B87" w14:textId="77777777" w:rsidR="005921FE" w:rsidRPr="00C23920" w:rsidRDefault="005921FE" w:rsidP="009571A7">
      <w:pPr>
        <w:numPr>
          <w:ilvl w:val="0"/>
          <w:numId w:val="1"/>
        </w:numPr>
        <w:tabs>
          <w:tab w:val="num" w:pos="720"/>
        </w:tabs>
        <w:spacing w:after="0" w:line="240" w:lineRule="auto"/>
        <w:jc w:val="both"/>
      </w:pPr>
      <w:r w:rsidRPr="00C23920">
        <w:rPr>
          <w:b/>
          <w:bCs/>
        </w:rPr>
        <w:t>Remote and Distributed Teams:</w:t>
      </w:r>
      <w:r w:rsidRPr="00C23920">
        <w:t xml:space="preserve"> Companies with remote or distributed teams may find office-in-a-box solutions beneficial. These solutions provide a cohesive and standardized office environment for employees working from various locations.</w:t>
      </w:r>
    </w:p>
    <w:p w14:paraId="0745E40E" w14:textId="329C3FAE" w:rsidR="00F17D93" w:rsidRDefault="005921FE" w:rsidP="009571A7">
      <w:pPr>
        <w:numPr>
          <w:ilvl w:val="0"/>
          <w:numId w:val="1"/>
        </w:numPr>
        <w:tabs>
          <w:tab w:val="num" w:pos="720"/>
        </w:tabs>
        <w:spacing w:after="0" w:line="240" w:lineRule="auto"/>
        <w:jc w:val="both"/>
      </w:pPr>
      <w:r w:rsidRPr="00C23920">
        <w:rPr>
          <w:b/>
          <w:bCs/>
        </w:rPr>
        <w:t>Global Corporations:</w:t>
      </w:r>
      <w:r w:rsidRPr="00C23920">
        <w:t xml:space="preserve"> Large corporations with global operations may use office-in-a-box solutions to standardize office setups across different locations, ensuring a consistent working environment for employees worldwide.</w:t>
      </w:r>
    </w:p>
    <w:p w14:paraId="552D0FF1" w14:textId="77777777" w:rsidR="009571A7" w:rsidRDefault="009571A7" w:rsidP="009571A7">
      <w:pPr>
        <w:spacing w:after="0" w:line="240" w:lineRule="auto"/>
        <w:jc w:val="both"/>
      </w:pPr>
    </w:p>
    <w:p w14:paraId="4DC83E50" w14:textId="3BB332B7" w:rsidR="005B50DD" w:rsidRPr="009571A7" w:rsidRDefault="005921FE" w:rsidP="009571A7">
      <w:pPr>
        <w:jc w:val="both"/>
      </w:pPr>
      <w:r w:rsidRPr="00C23920">
        <w:t>The specific needs of potential customers can vary, however, across different industries the list of requirements for setting up a small office will always include access to internet, wired or wireless, which will form the base of our product. As the concept evolves, new customer segments will emerge &amp; additional elements will be added to the “box” to meet the evolved requirements.</w:t>
      </w:r>
    </w:p>
    <w:p w14:paraId="30AAC54F" w14:textId="4F2960DA" w:rsidR="005921FE" w:rsidRPr="00C23920" w:rsidRDefault="005921FE" w:rsidP="009571A7">
      <w:pPr>
        <w:jc w:val="both"/>
      </w:pPr>
      <w:r w:rsidRPr="00C23920">
        <w:t>Cisco Meraki &amp; Fortinet have been chosen as the OEM of choice for this product as this platform presents a compelling proposition for businesses seeking a robust and comprehensive Branch-in-a-Box solution. Both OEMs are renowned for their cutting-edge networking and cloud-based technologies, offering a seamless integration of hardware and software to create a unified and scalable environment.</w:t>
      </w:r>
    </w:p>
    <w:p w14:paraId="5F9CF560" w14:textId="413552C1" w:rsidR="005921FE" w:rsidRPr="00C23920" w:rsidRDefault="005921FE" w:rsidP="009571A7">
      <w:pPr>
        <w:jc w:val="both"/>
      </w:pPr>
      <w:r w:rsidRPr="00C23920">
        <w:t>The Meraki suite brings together high-performance networking equipment, intuitive management interfaces, and advanced security features, ensuring a secure and efficient business operation. With centralized cloud management, simplified deployment, monitoring, and troubleshooting, Meraki presents as a well-rounded platform for the Branch-in-a-Box product for Sify customers with deployments spread across distributed locations.</w:t>
      </w:r>
    </w:p>
    <w:p w14:paraId="237E4D00" w14:textId="77777777" w:rsidR="005921FE" w:rsidRPr="00C23920" w:rsidRDefault="005921FE" w:rsidP="009571A7">
      <w:pPr>
        <w:jc w:val="both"/>
      </w:pPr>
      <w:r w:rsidRPr="00C23920">
        <w:t>Fortinet offers a comprehensive suite of security products, including firewalls, intrusion prevention systems (IPS), VPN solutions, and security cameras. These integrated security features provide robust protection for branch offices, ensuring that sensitive data and network resources are safeguarded against cyber threats. Fortinet is also scalable, centrally manageable and a cost-effective option which makes it a compelling platform for Branch-in-a-Box deployments.</w:t>
      </w:r>
    </w:p>
    <w:p w14:paraId="3F5CCCC5" w14:textId="77777777" w:rsidR="005921FE" w:rsidRPr="00C23920" w:rsidRDefault="005921FE" w:rsidP="009571A7">
      <w:pPr>
        <w:jc w:val="both"/>
      </w:pPr>
    </w:p>
    <w:p w14:paraId="66287E40" w14:textId="77777777" w:rsidR="005921FE" w:rsidRPr="00C23920" w:rsidRDefault="005921FE" w:rsidP="009571A7">
      <w:pPr>
        <w:jc w:val="both"/>
      </w:pPr>
      <w:r w:rsidRPr="00C23920">
        <w:t>Considering both Fortinet &amp; Meraki's vast ecosystem of products which can work together seamlessly in an enterprise environment, it positions these platforms as a premier choice for a Branch-in-a-Box solution that prioritizes connectivity, security, and scalability &amp; presents a good view of the future evolution of the Branch-in-a-Box concept.</w:t>
      </w:r>
    </w:p>
    <w:p w14:paraId="74788A4E" w14:textId="35B47F5B" w:rsidR="004B704E" w:rsidRPr="005921FE" w:rsidRDefault="004B704E" w:rsidP="005921FE">
      <w:pPr>
        <w:spacing w:after="200" w:line="276" w:lineRule="auto"/>
        <w:rPr>
          <w:rFonts w:ascii="Tahoma" w:hAnsi="Tahoma"/>
        </w:rPr>
      </w:pPr>
    </w:p>
    <w:p w14:paraId="28E91CBA" w14:textId="62680438" w:rsidR="00540301" w:rsidRDefault="0021346F" w:rsidP="004B704E">
      <w:pPr>
        <w:pStyle w:val="Heading1"/>
      </w:pPr>
      <w:bookmarkStart w:id="2" w:name="_Toc154006301"/>
      <w:r w:rsidRPr="0095545D">
        <w:t>Service Overview</w:t>
      </w:r>
      <w:bookmarkEnd w:id="2"/>
    </w:p>
    <w:p w14:paraId="7EEF99B3" w14:textId="31040F0F" w:rsidR="00AB3788" w:rsidRDefault="009A4360" w:rsidP="00AB3788">
      <w:pPr>
        <w:jc w:val="both"/>
      </w:pPr>
      <w:r w:rsidRPr="009A4360">
        <w:t xml:space="preserve">Branch-in-a-Box is a comprehensive solution offered by </w:t>
      </w:r>
      <w:r>
        <w:t>Sify</w:t>
      </w:r>
      <w:r w:rsidRPr="009A4360">
        <w:t xml:space="preserve"> to streamline the establishment, management, and connectivity of branch offices for businesses of all sizes. </w:t>
      </w:r>
      <w:r w:rsidR="00611418">
        <w:t>BIAB</w:t>
      </w:r>
      <w:r w:rsidRPr="009A4360">
        <w:t xml:space="preserve"> leverages the latest technology and expertise to deliver a fully integrated network infrastructure that enables organizations to quickly deploy and scale branch offices with minimal overhead.</w:t>
      </w:r>
    </w:p>
    <w:p w14:paraId="45CA53C3" w14:textId="7D27778C" w:rsidR="006F5D29" w:rsidRPr="006F5D29" w:rsidRDefault="006F5D29" w:rsidP="00AB3788">
      <w:pPr>
        <w:jc w:val="both"/>
      </w:pPr>
      <w:r w:rsidRPr="006F5D29">
        <w:t xml:space="preserve">These features are collectively </w:t>
      </w:r>
      <w:r w:rsidR="00833811" w:rsidRPr="006F5D29">
        <w:t xml:space="preserve">required </w:t>
      </w:r>
      <w:r w:rsidR="00833811">
        <w:t xml:space="preserve">to </w:t>
      </w:r>
      <w:r w:rsidR="00833811" w:rsidRPr="006F5D29">
        <w:t>establish</w:t>
      </w:r>
      <w:r w:rsidRPr="006F5D29">
        <w:t xml:space="preserve"> a reliable, secure, and well-connected internet infrastructure</w:t>
      </w:r>
      <w:r w:rsidR="00943EB6">
        <w:t xml:space="preserve"> </w:t>
      </w:r>
      <w:r w:rsidRPr="006F5D29">
        <w:t>supporting the diverse communication and collaboration needs of modern workplaces.</w:t>
      </w:r>
    </w:p>
    <w:p w14:paraId="155321AC" w14:textId="77777777" w:rsidR="0058375E" w:rsidRDefault="0058375E" w:rsidP="0058375E">
      <w:pPr>
        <w:pStyle w:val="ListParagraph"/>
        <w:numPr>
          <w:ilvl w:val="0"/>
          <w:numId w:val="2"/>
        </w:numPr>
      </w:pPr>
      <w:r>
        <w:t>Ensure access to reliable and high-speed internet connections to support seamless communication, collaboration, and access to cloud-based applications.</w:t>
      </w:r>
    </w:p>
    <w:p w14:paraId="313F7BAF" w14:textId="77777777" w:rsidR="0058375E" w:rsidRDefault="0058375E" w:rsidP="0058375E">
      <w:pPr>
        <w:pStyle w:val="ListParagraph"/>
        <w:numPr>
          <w:ilvl w:val="0"/>
          <w:numId w:val="2"/>
        </w:numPr>
      </w:pPr>
      <w:r>
        <w:t>Provide support for wireless networking standards (Wi-Fi) to enable flexible connectivity for devices such as laptops, tablets, and smartphones within the office-in-a-box environment.</w:t>
      </w:r>
    </w:p>
    <w:p w14:paraId="6B78A4E4" w14:textId="77777777" w:rsidR="0058375E" w:rsidRDefault="0058375E" w:rsidP="0058375E">
      <w:pPr>
        <w:pStyle w:val="ListParagraph"/>
        <w:numPr>
          <w:ilvl w:val="0"/>
          <w:numId w:val="2"/>
        </w:numPr>
      </w:pPr>
      <w:r>
        <w:t>Include Ethernet ports for wired connectivity, allowing for stable and high-speed connections for devices that require a wired connection, such as desktop computers or printers.</w:t>
      </w:r>
    </w:p>
    <w:p w14:paraId="0E5AA123" w14:textId="77777777" w:rsidR="0058375E" w:rsidRDefault="0058375E" w:rsidP="0058375E">
      <w:pPr>
        <w:pStyle w:val="ListParagraph"/>
        <w:numPr>
          <w:ilvl w:val="0"/>
          <w:numId w:val="2"/>
        </w:numPr>
      </w:pPr>
      <w:r>
        <w:t>Implement robust network security features, including firewalls, encryption, and intrusion detection, to safeguard against unauthorized access and protect sensitive data.</w:t>
      </w:r>
    </w:p>
    <w:p w14:paraId="45E47B2E" w14:textId="77777777" w:rsidR="0058375E" w:rsidRDefault="0058375E" w:rsidP="0058375E">
      <w:pPr>
        <w:pStyle w:val="ListParagraph"/>
        <w:numPr>
          <w:ilvl w:val="0"/>
          <w:numId w:val="2"/>
        </w:numPr>
      </w:pPr>
      <w:r>
        <w:t>Provide tools for monitoring and managing bandwidth usage, allowing organizations to optimize network performance, identify potential issues, and allocate resources efficiently.</w:t>
      </w:r>
    </w:p>
    <w:p w14:paraId="695667C7" w14:textId="77777777" w:rsidR="0058375E" w:rsidRDefault="0058375E" w:rsidP="0058375E">
      <w:pPr>
        <w:pStyle w:val="ListParagraph"/>
        <w:numPr>
          <w:ilvl w:val="0"/>
          <w:numId w:val="2"/>
        </w:numPr>
      </w:pPr>
      <w:r>
        <w:t>Enable remote management of connected devices within the office-in-a-box environment, allowing IT administrators to troubleshoot, update, and maintain devices even when located off-site.</w:t>
      </w:r>
    </w:p>
    <w:p w14:paraId="32D835DB" w14:textId="77777777" w:rsidR="0058375E" w:rsidRDefault="0058375E" w:rsidP="0058375E">
      <w:pPr>
        <w:pStyle w:val="ListParagraph"/>
        <w:numPr>
          <w:ilvl w:val="0"/>
          <w:numId w:val="2"/>
        </w:numPr>
      </w:pPr>
      <w:r>
        <w:t>Cameras play a crucial role in enhancing security, safety, and operational efficiency within a branch-in-a-box setup, providing a proactive approach to managing security risks.</w:t>
      </w:r>
    </w:p>
    <w:p w14:paraId="0E78C6AD" w14:textId="4E76F31A" w:rsidR="006F5D29" w:rsidRPr="006F5D29" w:rsidRDefault="0058375E" w:rsidP="0058375E">
      <w:pPr>
        <w:pStyle w:val="ListParagraph"/>
        <w:numPr>
          <w:ilvl w:val="0"/>
          <w:numId w:val="2"/>
        </w:numPr>
      </w:pPr>
      <w:r>
        <w:t xml:space="preserve">IoT sensors play a vital role in enhancing operational efficiency, optimizing resource utilization, improving security, and enabling data-driven decision-making. By </w:t>
      </w:r>
      <w:r>
        <w:lastRenderedPageBreak/>
        <w:t>leveraging IoT technology, organizations can create smarter, more connected, and responsive branch office environments.</w:t>
      </w:r>
    </w:p>
    <w:p w14:paraId="024E8A2B" w14:textId="5BE43A21" w:rsidR="004B704E" w:rsidRDefault="00E56289" w:rsidP="0095545D">
      <w:pPr>
        <w:pStyle w:val="Heading1"/>
      </w:pPr>
      <w:bookmarkStart w:id="3" w:name="_Toc154006302"/>
      <w:r>
        <w:t>Objectives</w:t>
      </w:r>
      <w:bookmarkEnd w:id="3"/>
    </w:p>
    <w:p w14:paraId="264B882B" w14:textId="1BEBB0DA" w:rsidR="00D8670C" w:rsidRDefault="007F2F95" w:rsidP="00D8670C">
      <w:r>
        <w:t>The primary objectives behind launching this product are</w:t>
      </w:r>
      <w:r w:rsidR="00142A90">
        <w:t xml:space="preserve"> –</w:t>
      </w:r>
    </w:p>
    <w:p w14:paraId="09ABADA2" w14:textId="77777777" w:rsidR="000073CF" w:rsidRDefault="000073CF" w:rsidP="000073CF">
      <w:pPr>
        <w:pStyle w:val="ListParagraph"/>
        <w:numPr>
          <w:ilvl w:val="0"/>
          <w:numId w:val="3"/>
        </w:numPr>
      </w:pPr>
      <w:r>
        <w:t>Ensure robust connectivity options and network stability to support smooth operations, particularly in locations with varying network infrastructure or remote settings.</w:t>
      </w:r>
    </w:p>
    <w:p w14:paraId="1A30C95D" w14:textId="77777777" w:rsidR="000073CF" w:rsidRDefault="000073CF" w:rsidP="000073CF">
      <w:pPr>
        <w:pStyle w:val="ListParagraph"/>
        <w:numPr>
          <w:ilvl w:val="0"/>
          <w:numId w:val="3"/>
        </w:numPr>
      </w:pPr>
      <w:r>
        <w:t>Enable rapid and easy setup of a functional office environment without the need for extensive planning or specialized expertise.</w:t>
      </w:r>
    </w:p>
    <w:p w14:paraId="5CA9C063" w14:textId="77777777" w:rsidR="000073CF" w:rsidRDefault="000073CF" w:rsidP="000073CF">
      <w:pPr>
        <w:pStyle w:val="ListParagraph"/>
        <w:numPr>
          <w:ilvl w:val="0"/>
          <w:numId w:val="3"/>
        </w:numPr>
      </w:pPr>
      <w:r>
        <w:t>Provide a modular solution that integrates essential components such as hardware, software, and office equipment for seamless operation.</w:t>
      </w:r>
    </w:p>
    <w:p w14:paraId="77467A5E" w14:textId="77777777" w:rsidR="000073CF" w:rsidRDefault="000073CF" w:rsidP="000073CF">
      <w:pPr>
        <w:pStyle w:val="ListParagraph"/>
        <w:numPr>
          <w:ilvl w:val="0"/>
          <w:numId w:val="3"/>
        </w:numPr>
      </w:pPr>
      <w:r>
        <w:t>Design the solution to be easily transportable, allowing for deployment in various locations, catering to the needs of mobile or remote teams.</w:t>
      </w:r>
    </w:p>
    <w:p w14:paraId="65D15145" w14:textId="77777777" w:rsidR="000073CF" w:rsidRDefault="000073CF" w:rsidP="000073CF">
      <w:pPr>
        <w:pStyle w:val="ListParagraph"/>
        <w:numPr>
          <w:ilvl w:val="0"/>
          <w:numId w:val="3"/>
        </w:numPr>
      </w:pPr>
      <w:r>
        <w:t>Ensure the solution can scale to accommodate the varying needs of different-sized teams or changing work requirements.</w:t>
      </w:r>
    </w:p>
    <w:p w14:paraId="2A27BE47" w14:textId="77777777" w:rsidR="000073CF" w:rsidRDefault="000073CF" w:rsidP="000073CF">
      <w:pPr>
        <w:pStyle w:val="ListParagraph"/>
        <w:numPr>
          <w:ilvl w:val="0"/>
          <w:numId w:val="3"/>
        </w:numPr>
      </w:pPr>
      <w:r>
        <w:t>Offer a cost-effective alternative to traditional office setups by providing an all-in-one package that minimizes the need for individual component purchases.</w:t>
      </w:r>
    </w:p>
    <w:p w14:paraId="51BB6715" w14:textId="77777777" w:rsidR="000073CF" w:rsidRDefault="000073CF" w:rsidP="000073CF">
      <w:pPr>
        <w:pStyle w:val="ListParagraph"/>
        <w:numPr>
          <w:ilvl w:val="0"/>
          <w:numId w:val="3"/>
        </w:numPr>
      </w:pPr>
      <w:r>
        <w:t>Incorporate modern technologies, including cloud computing and collaboration tools, to enhance connectivity and communication among team members.</w:t>
      </w:r>
    </w:p>
    <w:p w14:paraId="1D6E80CD" w14:textId="77777777" w:rsidR="000073CF" w:rsidRDefault="000073CF" w:rsidP="000073CF">
      <w:pPr>
        <w:pStyle w:val="ListParagraph"/>
        <w:numPr>
          <w:ilvl w:val="0"/>
          <w:numId w:val="3"/>
        </w:numPr>
      </w:pPr>
      <w:r>
        <w:t>Facilitate standardized office setups, particularly beneficial for global corporations or organizations with multiple distributed teams.</w:t>
      </w:r>
    </w:p>
    <w:p w14:paraId="334FE8BA" w14:textId="77777777" w:rsidR="000073CF" w:rsidRDefault="000073CF" w:rsidP="000073CF">
      <w:pPr>
        <w:pStyle w:val="ListParagraph"/>
        <w:numPr>
          <w:ilvl w:val="0"/>
          <w:numId w:val="3"/>
        </w:numPr>
      </w:pPr>
      <w:r>
        <w:t>Provide flexibility to accommodate diverse work environments and adaptability to changing business needs.</w:t>
      </w:r>
    </w:p>
    <w:p w14:paraId="22C365B9" w14:textId="6827B2E9" w:rsidR="0095545D" w:rsidRDefault="000073CF" w:rsidP="000073CF">
      <w:pPr>
        <w:pStyle w:val="ListParagraph"/>
        <w:numPr>
          <w:ilvl w:val="0"/>
          <w:numId w:val="3"/>
        </w:numPr>
      </w:pPr>
      <w:r>
        <w:t>Cater to the needs of remote and distributed teams by offering a cohesive and efficient virtual office experience.</w:t>
      </w:r>
    </w:p>
    <w:p w14:paraId="5C09BC80" w14:textId="4D56374F" w:rsidR="00B40A06" w:rsidRDefault="00B40A06"/>
    <w:p w14:paraId="75069C36" w14:textId="0E671C4A" w:rsidR="0095545D" w:rsidRDefault="00B40A06" w:rsidP="00B40A06">
      <w:pPr>
        <w:pStyle w:val="Heading1"/>
      </w:pPr>
      <w:bookmarkStart w:id="4" w:name="_Toc154006303"/>
      <w:r>
        <w:t>Scope of Work</w:t>
      </w:r>
      <w:bookmarkEnd w:id="4"/>
    </w:p>
    <w:tbl>
      <w:tblPr>
        <w:tblStyle w:val="TableGrid"/>
        <w:tblW w:w="0" w:type="auto"/>
        <w:tblLayout w:type="fixed"/>
        <w:tblLook w:val="0000" w:firstRow="0" w:lastRow="0" w:firstColumn="0" w:lastColumn="0" w:noHBand="0" w:noVBand="0"/>
      </w:tblPr>
      <w:tblGrid>
        <w:gridCol w:w="2093"/>
        <w:gridCol w:w="6946"/>
      </w:tblGrid>
      <w:tr w:rsidR="00DF7536" w:rsidRPr="00DF7536" w14:paraId="40B9D481" w14:textId="77777777" w:rsidTr="005A6984">
        <w:trPr>
          <w:trHeight w:val="553"/>
        </w:trPr>
        <w:tc>
          <w:tcPr>
            <w:tcW w:w="2093" w:type="dxa"/>
            <w:vAlign w:val="center"/>
          </w:tcPr>
          <w:p w14:paraId="779763D9" w14:textId="77777777" w:rsidR="00DF7536" w:rsidRPr="00DF7536" w:rsidRDefault="00DF7536" w:rsidP="005A6984">
            <w:pPr>
              <w:spacing w:after="160" w:line="278" w:lineRule="auto"/>
              <w:rPr>
                <w:b/>
                <w:bCs/>
                <w:lang w:val="en-AU"/>
              </w:rPr>
            </w:pPr>
            <w:r w:rsidRPr="00DF7536">
              <w:rPr>
                <w:b/>
                <w:bCs/>
                <w:lang w:val="en-AU"/>
              </w:rPr>
              <w:t>Requirement</w:t>
            </w:r>
          </w:p>
        </w:tc>
        <w:tc>
          <w:tcPr>
            <w:tcW w:w="6946" w:type="dxa"/>
            <w:vAlign w:val="center"/>
          </w:tcPr>
          <w:p w14:paraId="05DE6AF4" w14:textId="77777777" w:rsidR="00DF7536" w:rsidRPr="00DF7536" w:rsidRDefault="00DF7536" w:rsidP="005A6984">
            <w:pPr>
              <w:spacing w:after="160" w:line="278" w:lineRule="auto"/>
              <w:rPr>
                <w:b/>
                <w:bCs/>
                <w:lang w:val="en-AU"/>
              </w:rPr>
            </w:pPr>
            <w:r w:rsidRPr="00DF7536">
              <w:rPr>
                <w:b/>
                <w:bCs/>
                <w:lang w:val="en-AU"/>
              </w:rPr>
              <w:t>Description</w:t>
            </w:r>
          </w:p>
        </w:tc>
      </w:tr>
      <w:tr w:rsidR="00DF7536" w:rsidRPr="00DF7536" w14:paraId="688BB11D" w14:textId="77777777" w:rsidTr="005A6984">
        <w:trPr>
          <w:trHeight w:val="782"/>
        </w:trPr>
        <w:tc>
          <w:tcPr>
            <w:tcW w:w="2093" w:type="dxa"/>
            <w:vAlign w:val="center"/>
          </w:tcPr>
          <w:p w14:paraId="341A25BE" w14:textId="77777777" w:rsidR="00DF7536" w:rsidRPr="00DF7536" w:rsidRDefault="00DF7536" w:rsidP="005A6984">
            <w:pPr>
              <w:spacing w:after="160" w:line="278" w:lineRule="auto"/>
              <w:rPr>
                <w:lang w:val="en-AU"/>
              </w:rPr>
            </w:pPr>
            <w:r w:rsidRPr="00DF7536">
              <w:rPr>
                <w:lang w:val="en-AU"/>
              </w:rPr>
              <w:t>Vendor management</w:t>
            </w:r>
          </w:p>
        </w:tc>
        <w:tc>
          <w:tcPr>
            <w:tcW w:w="6946" w:type="dxa"/>
            <w:vAlign w:val="center"/>
          </w:tcPr>
          <w:p w14:paraId="6A26AB6F" w14:textId="25FB8C66" w:rsidR="00DF7536" w:rsidRPr="00DF7536" w:rsidRDefault="00DF7536" w:rsidP="005A6984">
            <w:pPr>
              <w:spacing w:after="160" w:line="278" w:lineRule="auto"/>
              <w:rPr>
                <w:lang w:val="en-AU"/>
              </w:rPr>
            </w:pPr>
            <w:r w:rsidRPr="00DF7536">
              <w:rPr>
                <w:lang w:val="en-AU"/>
              </w:rPr>
              <w:t>Sify will co-ordinate with Meraki</w:t>
            </w:r>
            <w:r w:rsidR="005A6984">
              <w:rPr>
                <w:lang w:val="en-AU"/>
              </w:rPr>
              <w:t xml:space="preserve"> &amp; Fortinet</w:t>
            </w:r>
            <w:r w:rsidRPr="00DF7536">
              <w:rPr>
                <w:lang w:val="en-AU"/>
              </w:rPr>
              <w:t xml:space="preserve"> vendors to work on all aspects related to managed Wireless services including procuring required material as well as coordinate for any issues.</w:t>
            </w:r>
          </w:p>
        </w:tc>
      </w:tr>
      <w:tr w:rsidR="00DF7536" w:rsidRPr="00DF7536" w14:paraId="1415DED6" w14:textId="77777777" w:rsidTr="005A6984">
        <w:tc>
          <w:tcPr>
            <w:tcW w:w="2093" w:type="dxa"/>
            <w:vAlign w:val="center"/>
          </w:tcPr>
          <w:p w14:paraId="5216A609" w14:textId="77777777" w:rsidR="00DF7536" w:rsidRPr="00DF7536" w:rsidRDefault="00DF7536" w:rsidP="005A6984">
            <w:pPr>
              <w:spacing w:after="160" w:line="278" w:lineRule="auto"/>
              <w:rPr>
                <w:lang w:val="en-AU"/>
              </w:rPr>
            </w:pPr>
            <w:r w:rsidRPr="00DF7536">
              <w:rPr>
                <w:lang w:val="en-AU"/>
              </w:rPr>
              <w:t>Provider Governance</w:t>
            </w:r>
          </w:p>
        </w:tc>
        <w:tc>
          <w:tcPr>
            <w:tcW w:w="6946" w:type="dxa"/>
            <w:vAlign w:val="center"/>
          </w:tcPr>
          <w:p w14:paraId="49EC94D0" w14:textId="77777777" w:rsidR="00DF7536" w:rsidRPr="00DF7536" w:rsidRDefault="00DF7536" w:rsidP="005A6984">
            <w:pPr>
              <w:spacing w:after="160" w:line="278" w:lineRule="auto"/>
              <w:rPr>
                <w:lang w:val="en-AU"/>
              </w:rPr>
            </w:pPr>
            <w:r w:rsidRPr="00DF7536">
              <w:rPr>
                <w:lang w:val="en-AU"/>
              </w:rPr>
              <w:t xml:space="preserve">Sify will own the complete transport provider lifecycle management. This includes identifying transport providers in each customer site, engaging with provider for ordering till circuit </w:t>
            </w:r>
            <w:r w:rsidRPr="00DF7536">
              <w:rPr>
                <w:lang w:val="en-AU"/>
              </w:rPr>
              <w:lastRenderedPageBreak/>
              <w:t>turn up, connecting transport links to Security appliance, Router or Firewall, coordinating with transport providers for any issues</w:t>
            </w:r>
          </w:p>
        </w:tc>
      </w:tr>
      <w:tr w:rsidR="00DF7536" w:rsidRPr="00DF7536" w14:paraId="3A36C852" w14:textId="77777777" w:rsidTr="005A6984">
        <w:tc>
          <w:tcPr>
            <w:tcW w:w="2093" w:type="dxa"/>
            <w:vAlign w:val="center"/>
          </w:tcPr>
          <w:p w14:paraId="2612611B" w14:textId="77777777" w:rsidR="00DF7536" w:rsidRPr="00DF7536" w:rsidRDefault="00DF7536" w:rsidP="005A6984">
            <w:pPr>
              <w:spacing w:after="160" w:line="278" w:lineRule="auto"/>
              <w:rPr>
                <w:lang w:val="en-AU"/>
              </w:rPr>
            </w:pPr>
            <w:r w:rsidRPr="00DF7536">
              <w:rPr>
                <w:lang w:val="en-AU"/>
              </w:rPr>
              <w:lastRenderedPageBreak/>
              <w:t>Inventory management</w:t>
            </w:r>
          </w:p>
        </w:tc>
        <w:tc>
          <w:tcPr>
            <w:tcW w:w="6946" w:type="dxa"/>
            <w:vAlign w:val="center"/>
          </w:tcPr>
          <w:p w14:paraId="2A24067A" w14:textId="77777777" w:rsidR="00DF7536" w:rsidRPr="00DF7536" w:rsidRDefault="00DF7536" w:rsidP="005A6984">
            <w:pPr>
              <w:spacing w:after="160" w:line="278" w:lineRule="auto"/>
            </w:pPr>
            <w:r w:rsidRPr="00DF7536">
              <w:t>Managing inventory of customer devices within the scope of managed Wireless services – network wide and site wide</w:t>
            </w:r>
          </w:p>
          <w:p w14:paraId="43193C9A" w14:textId="77777777" w:rsidR="00DF7536" w:rsidRPr="00DF7536" w:rsidRDefault="00DF7536" w:rsidP="005A6984">
            <w:pPr>
              <w:spacing w:after="160" w:line="278" w:lineRule="auto"/>
              <w:rPr>
                <w:lang w:val="en-AU"/>
              </w:rPr>
            </w:pPr>
            <w:r w:rsidRPr="00DF7536">
              <w:rPr>
                <w:lang w:val="en-AU"/>
              </w:rPr>
              <w:t>Managing logical resource of customer network – WLAN networks, IP address (WLAN, LAN, WAN), VLAN, customer site contact information details etc</w:t>
            </w:r>
          </w:p>
        </w:tc>
      </w:tr>
      <w:tr w:rsidR="00DF7536" w:rsidRPr="00DF7536" w14:paraId="1F9243F0" w14:textId="77777777" w:rsidTr="005A6984">
        <w:tc>
          <w:tcPr>
            <w:tcW w:w="2093" w:type="dxa"/>
            <w:vAlign w:val="center"/>
          </w:tcPr>
          <w:p w14:paraId="62AFCC9A" w14:textId="77777777" w:rsidR="00DF7536" w:rsidRPr="00DF7536" w:rsidRDefault="00DF7536" w:rsidP="005A6984">
            <w:pPr>
              <w:spacing w:after="160" w:line="278" w:lineRule="auto"/>
              <w:rPr>
                <w:lang w:val="en-AU"/>
              </w:rPr>
            </w:pPr>
            <w:r w:rsidRPr="00DF7536">
              <w:rPr>
                <w:lang w:val="en-AU"/>
              </w:rPr>
              <w:t>Change management</w:t>
            </w:r>
          </w:p>
        </w:tc>
        <w:tc>
          <w:tcPr>
            <w:tcW w:w="6946" w:type="dxa"/>
            <w:vAlign w:val="center"/>
          </w:tcPr>
          <w:p w14:paraId="0D490F7B" w14:textId="77777777" w:rsidR="00DF7536" w:rsidRPr="00DF7536" w:rsidRDefault="00DF7536" w:rsidP="005A6984">
            <w:pPr>
              <w:numPr>
                <w:ilvl w:val="0"/>
                <w:numId w:val="6"/>
              </w:numPr>
              <w:spacing w:after="160" w:line="278" w:lineRule="auto"/>
            </w:pPr>
            <w:r w:rsidRPr="00DF7536">
              <w:t>Sify NOC manages all changes to be executed in customer WLAN networks – MACD based on requests from customer and proactively.</w:t>
            </w:r>
          </w:p>
          <w:p w14:paraId="46E3ABDD" w14:textId="77777777" w:rsidR="00DF7536" w:rsidRPr="00DF7536" w:rsidRDefault="00DF7536" w:rsidP="005A6984">
            <w:pPr>
              <w:numPr>
                <w:ilvl w:val="0"/>
                <w:numId w:val="6"/>
              </w:numPr>
              <w:spacing w:after="160" w:line="278" w:lineRule="auto"/>
            </w:pPr>
            <w:r w:rsidRPr="00DF7536">
              <w:t>Changes are carried out on Meraki dashboard and Central components.</w:t>
            </w:r>
          </w:p>
          <w:p w14:paraId="27451062" w14:textId="77777777" w:rsidR="00DF7536" w:rsidRPr="00DF7536" w:rsidRDefault="00DF7536" w:rsidP="005A6984">
            <w:pPr>
              <w:spacing w:after="160" w:line="278" w:lineRule="auto"/>
            </w:pPr>
            <w:r w:rsidRPr="00DF7536">
              <w:rPr>
                <w:lang w:val="en-AU"/>
              </w:rPr>
              <w:t>Customer would be providing approval for every change based on detailed POA prepared by Sify NOC</w:t>
            </w:r>
          </w:p>
        </w:tc>
      </w:tr>
      <w:tr w:rsidR="00DF7536" w:rsidRPr="00DF7536" w14:paraId="591A5820" w14:textId="77777777" w:rsidTr="005A6984">
        <w:tc>
          <w:tcPr>
            <w:tcW w:w="2093" w:type="dxa"/>
            <w:vAlign w:val="center"/>
          </w:tcPr>
          <w:p w14:paraId="49451AD7" w14:textId="77777777" w:rsidR="00DF7536" w:rsidRPr="00DF7536" w:rsidRDefault="00DF7536" w:rsidP="005A6984">
            <w:pPr>
              <w:spacing w:after="160" w:line="278" w:lineRule="auto"/>
              <w:rPr>
                <w:lang w:val="en-AU"/>
              </w:rPr>
            </w:pPr>
            <w:r w:rsidRPr="00DF7536">
              <w:rPr>
                <w:lang w:val="en-AU"/>
              </w:rPr>
              <w:t>Configuration management</w:t>
            </w:r>
          </w:p>
        </w:tc>
        <w:tc>
          <w:tcPr>
            <w:tcW w:w="6946" w:type="dxa"/>
            <w:vAlign w:val="center"/>
          </w:tcPr>
          <w:p w14:paraId="7B237CF9" w14:textId="77777777" w:rsidR="00DF7536" w:rsidRPr="00DF7536" w:rsidRDefault="00DF7536" w:rsidP="005A6984">
            <w:pPr>
              <w:numPr>
                <w:ilvl w:val="0"/>
                <w:numId w:val="5"/>
              </w:numPr>
              <w:spacing w:after="160" w:line="278" w:lineRule="auto"/>
            </w:pPr>
            <w:r w:rsidRPr="00DF7536">
              <w:t>Management data is replicated across independent same-region data centres in real time. The same data is also replicated in automatic nightly archival backups hosted by in-region third-party cloud storage services.</w:t>
            </w:r>
          </w:p>
          <w:p w14:paraId="1B7E589E" w14:textId="77777777" w:rsidR="00DF7536" w:rsidRPr="00DF7536" w:rsidRDefault="00DF7536" w:rsidP="005A6984">
            <w:pPr>
              <w:numPr>
                <w:ilvl w:val="0"/>
                <w:numId w:val="6"/>
              </w:numPr>
              <w:spacing w:after="160" w:line="278" w:lineRule="auto"/>
            </w:pPr>
            <w:r w:rsidRPr="00DF7536">
              <w:t>Configuration audit for compliance</w:t>
            </w:r>
          </w:p>
        </w:tc>
      </w:tr>
      <w:tr w:rsidR="00DF7536" w:rsidRPr="00DF7536" w14:paraId="28461F51" w14:textId="77777777" w:rsidTr="005A6984">
        <w:tc>
          <w:tcPr>
            <w:tcW w:w="2093" w:type="dxa"/>
            <w:vAlign w:val="center"/>
          </w:tcPr>
          <w:p w14:paraId="62B39C57" w14:textId="77777777" w:rsidR="00DF7536" w:rsidRPr="00DF7536" w:rsidRDefault="00DF7536" w:rsidP="005A6984">
            <w:pPr>
              <w:spacing w:after="160" w:line="278" w:lineRule="auto"/>
              <w:rPr>
                <w:lang w:val="en-AU"/>
              </w:rPr>
            </w:pPr>
            <w:r w:rsidRPr="00DF7536">
              <w:rPr>
                <w:lang w:val="en-AU"/>
              </w:rPr>
              <w:t>Incident management</w:t>
            </w:r>
          </w:p>
        </w:tc>
        <w:tc>
          <w:tcPr>
            <w:tcW w:w="6946" w:type="dxa"/>
            <w:vAlign w:val="center"/>
          </w:tcPr>
          <w:p w14:paraId="1F8191D8" w14:textId="77777777" w:rsidR="00DF7536" w:rsidRPr="00DF7536" w:rsidRDefault="00DF7536" w:rsidP="005A6984">
            <w:pPr>
              <w:numPr>
                <w:ilvl w:val="0"/>
                <w:numId w:val="6"/>
              </w:numPr>
              <w:spacing w:after="160" w:line="278" w:lineRule="auto"/>
            </w:pPr>
            <w:r w:rsidRPr="00DF7536">
              <w:t>Ticketing – customers can use Sify Aakash as single portal for managing incidents.</w:t>
            </w:r>
          </w:p>
          <w:p w14:paraId="48C4D5F2" w14:textId="77777777" w:rsidR="00DF7536" w:rsidRPr="00DF7536" w:rsidRDefault="00DF7536" w:rsidP="005A6984">
            <w:pPr>
              <w:numPr>
                <w:ilvl w:val="0"/>
                <w:numId w:val="6"/>
              </w:numPr>
              <w:spacing w:after="160" w:line="278" w:lineRule="auto"/>
            </w:pPr>
            <w:r w:rsidRPr="00DF7536">
              <w:t>Sify NOC prepares RCA for incidents raised by customer and on-request.</w:t>
            </w:r>
          </w:p>
          <w:p w14:paraId="425093E2" w14:textId="77777777" w:rsidR="00DF7536" w:rsidRPr="00DF7536" w:rsidRDefault="00DF7536" w:rsidP="005A6984">
            <w:pPr>
              <w:numPr>
                <w:ilvl w:val="0"/>
                <w:numId w:val="6"/>
              </w:numPr>
              <w:spacing w:after="160" w:line="278" w:lineRule="auto"/>
            </w:pPr>
            <w:r w:rsidRPr="00DF7536">
              <w:t>Fault and performance management – this would be based on logs, events and data retrieved from Meraki Dashboard and central components</w:t>
            </w:r>
          </w:p>
        </w:tc>
      </w:tr>
      <w:tr w:rsidR="00DF7536" w:rsidRPr="00DF7536" w14:paraId="44D8AF52" w14:textId="77777777" w:rsidTr="005A6984">
        <w:trPr>
          <w:trHeight w:val="781"/>
        </w:trPr>
        <w:tc>
          <w:tcPr>
            <w:tcW w:w="2093" w:type="dxa"/>
            <w:vAlign w:val="center"/>
          </w:tcPr>
          <w:p w14:paraId="252C3494" w14:textId="77777777" w:rsidR="00DF7536" w:rsidRPr="00DF7536" w:rsidRDefault="00DF7536" w:rsidP="005A6984">
            <w:pPr>
              <w:spacing w:after="160" w:line="278" w:lineRule="auto"/>
              <w:rPr>
                <w:lang w:val="en-AU"/>
              </w:rPr>
            </w:pPr>
            <w:r w:rsidRPr="00DF7536">
              <w:rPr>
                <w:lang w:val="en-AU"/>
              </w:rPr>
              <w:t>Implementation and transition services</w:t>
            </w:r>
          </w:p>
        </w:tc>
        <w:tc>
          <w:tcPr>
            <w:tcW w:w="6946" w:type="dxa"/>
            <w:vAlign w:val="center"/>
          </w:tcPr>
          <w:p w14:paraId="2BE9D68D" w14:textId="77777777" w:rsidR="00DF7536" w:rsidRPr="00DF7536" w:rsidRDefault="00DF7536" w:rsidP="005A6984">
            <w:pPr>
              <w:numPr>
                <w:ilvl w:val="0"/>
                <w:numId w:val="6"/>
              </w:numPr>
              <w:spacing w:after="160" w:line="278" w:lineRule="auto"/>
            </w:pPr>
            <w:r w:rsidRPr="00DF7536">
              <w:t xml:space="preserve">Sify will manage the transition &amp; implementation of this service end-to-end unless required otherwise by the customer for a specific use case. </w:t>
            </w:r>
          </w:p>
        </w:tc>
      </w:tr>
      <w:tr w:rsidR="00DF7536" w:rsidRPr="00DF7536" w14:paraId="540B76CA" w14:textId="77777777" w:rsidTr="005A6984">
        <w:tc>
          <w:tcPr>
            <w:tcW w:w="2093" w:type="dxa"/>
            <w:vAlign w:val="center"/>
          </w:tcPr>
          <w:p w14:paraId="47CABD4C" w14:textId="77777777" w:rsidR="00DF7536" w:rsidRPr="00DF7536" w:rsidRDefault="00DF7536" w:rsidP="005A6984">
            <w:pPr>
              <w:spacing w:after="160" w:line="278" w:lineRule="auto"/>
              <w:rPr>
                <w:lang w:val="en-AU"/>
              </w:rPr>
            </w:pPr>
            <w:r w:rsidRPr="00DF7536">
              <w:rPr>
                <w:lang w:val="en-AU"/>
              </w:rPr>
              <w:t>Monitoring &amp; Reporting</w:t>
            </w:r>
          </w:p>
        </w:tc>
        <w:tc>
          <w:tcPr>
            <w:tcW w:w="6946" w:type="dxa"/>
            <w:vAlign w:val="center"/>
          </w:tcPr>
          <w:p w14:paraId="47CCE4A6" w14:textId="77777777" w:rsidR="00DF7536" w:rsidRPr="00DF7536" w:rsidRDefault="00DF7536" w:rsidP="005A6984">
            <w:pPr>
              <w:numPr>
                <w:ilvl w:val="0"/>
                <w:numId w:val="4"/>
              </w:numPr>
              <w:spacing w:after="160" w:line="278" w:lineRule="auto"/>
            </w:pPr>
            <w:r w:rsidRPr="00DF7536">
              <w:t>24x7 pro-active monitoring of network and Devices related metrics and reporting on Meraki dashboard and metric specific dashboard.</w:t>
            </w:r>
          </w:p>
          <w:p w14:paraId="1A6C9E8E" w14:textId="77777777" w:rsidR="00DF7536" w:rsidRPr="00DF7536" w:rsidRDefault="00DF7536" w:rsidP="005A6984">
            <w:pPr>
              <w:numPr>
                <w:ilvl w:val="0"/>
                <w:numId w:val="6"/>
              </w:numPr>
              <w:spacing w:after="160" w:line="278" w:lineRule="auto"/>
            </w:pPr>
            <w:r w:rsidRPr="00DF7536">
              <w:t>Ability to view real-time and historic reporting in Meraki Dashboard and Sify Aakash.</w:t>
            </w:r>
          </w:p>
        </w:tc>
      </w:tr>
      <w:tr w:rsidR="00DF7536" w:rsidRPr="00DF7536" w14:paraId="5ADD7BB7" w14:textId="77777777" w:rsidTr="005A6984">
        <w:tc>
          <w:tcPr>
            <w:tcW w:w="2093" w:type="dxa"/>
            <w:vAlign w:val="center"/>
          </w:tcPr>
          <w:p w14:paraId="56D90EFB" w14:textId="77777777" w:rsidR="00DF7536" w:rsidRPr="00DF7536" w:rsidRDefault="00DF7536" w:rsidP="005A6984">
            <w:pPr>
              <w:spacing w:after="160" w:line="278" w:lineRule="auto"/>
              <w:rPr>
                <w:lang w:val="en-AU"/>
              </w:rPr>
            </w:pPr>
            <w:r w:rsidRPr="00DF7536">
              <w:rPr>
                <w:lang w:val="en-AU"/>
              </w:rPr>
              <w:lastRenderedPageBreak/>
              <w:t>SLA reporting</w:t>
            </w:r>
          </w:p>
        </w:tc>
        <w:tc>
          <w:tcPr>
            <w:tcW w:w="6946" w:type="dxa"/>
            <w:vAlign w:val="center"/>
          </w:tcPr>
          <w:p w14:paraId="602086BA" w14:textId="77777777" w:rsidR="00DF7536" w:rsidRPr="00DF7536" w:rsidRDefault="00DF7536" w:rsidP="005A6984">
            <w:pPr>
              <w:numPr>
                <w:ilvl w:val="0"/>
                <w:numId w:val="6"/>
              </w:numPr>
              <w:spacing w:after="160" w:line="278" w:lineRule="auto"/>
            </w:pPr>
            <w:r w:rsidRPr="00DF7536">
              <w:t>Sify NOC is the single owner for all enterprise network connectivity of managed Wireless services. Sify Aakaash is the common portal for managing end to end SLA between Meraki Components which includes Access Point, Switches, and Security Appliance (Router).</w:t>
            </w:r>
          </w:p>
        </w:tc>
      </w:tr>
    </w:tbl>
    <w:p w14:paraId="71F815C3" w14:textId="2AF63A1D" w:rsidR="0095545D" w:rsidRDefault="0095545D"/>
    <w:p w14:paraId="11BD3474" w14:textId="77777777" w:rsidR="0042442B" w:rsidRDefault="0042442B"/>
    <w:p w14:paraId="09504A56" w14:textId="4EAF97C3" w:rsidR="0095545D" w:rsidRDefault="00BB37F3" w:rsidP="009D7D18">
      <w:pPr>
        <w:pStyle w:val="Heading1"/>
      </w:pPr>
      <w:bookmarkStart w:id="5" w:name="_Toc154006304"/>
      <w:r>
        <w:t>Capabilities</w:t>
      </w:r>
      <w:bookmarkEnd w:id="5"/>
    </w:p>
    <w:p w14:paraId="2E380DC8" w14:textId="36A70A6E" w:rsidR="009D7D18" w:rsidRDefault="005724F3" w:rsidP="009D7D18">
      <w:r>
        <w:t xml:space="preserve">Sify’s BIAB product </w:t>
      </w:r>
      <w:r w:rsidR="008237AF">
        <w:t>meets the below technical requirements –</w:t>
      </w:r>
    </w:p>
    <w:p w14:paraId="6B2039B1" w14:textId="77777777" w:rsidR="002F35B2" w:rsidRPr="002F35B2" w:rsidRDefault="002F35B2" w:rsidP="002F35B2">
      <w:pPr>
        <w:tabs>
          <w:tab w:val="num" w:pos="576"/>
        </w:tabs>
        <w:rPr>
          <w:b/>
          <w:lang w:val="en-GB"/>
        </w:rPr>
      </w:pPr>
      <w:bookmarkStart w:id="6" w:name="_Toc163034346"/>
      <w:r w:rsidRPr="002F35B2">
        <w:rPr>
          <w:b/>
          <w:lang w:val="en-GB"/>
        </w:rPr>
        <w:t>Platform Support</w:t>
      </w:r>
      <w:bookmarkEnd w:id="6"/>
    </w:p>
    <w:p w14:paraId="40747BA2" w14:textId="1D6CE3C1" w:rsidR="002F35B2" w:rsidRPr="002F35B2" w:rsidRDefault="00F012AD" w:rsidP="002F35B2">
      <w:r>
        <w:t>Sify’s Branch</w:t>
      </w:r>
      <w:r w:rsidR="002F35B2" w:rsidRPr="002F35B2">
        <w:t xml:space="preserve">-in-a-box product is versatile, compatible, and able to meet the diverse technological requirements of different organizations and users. The specific </w:t>
      </w:r>
      <w:r w:rsidR="00107244">
        <w:t xml:space="preserve">platform </w:t>
      </w:r>
      <w:r w:rsidR="002F35B2" w:rsidRPr="002F35B2">
        <w:t xml:space="preserve">functionalities offered by </w:t>
      </w:r>
      <w:r w:rsidR="00107244">
        <w:t xml:space="preserve">our </w:t>
      </w:r>
      <w:r w:rsidR="002F35B2" w:rsidRPr="002F35B2">
        <w:t>solution</w:t>
      </w:r>
      <w:r w:rsidR="00107244">
        <w:t>s</w:t>
      </w:r>
      <w:r w:rsidR="002F35B2" w:rsidRPr="002F35B2">
        <w:t>.</w:t>
      </w:r>
    </w:p>
    <w:tbl>
      <w:tblPr>
        <w:tblStyle w:val="TableGrid"/>
        <w:tblW w:w="9195" w:type="dxa"/>
        <w:tblLook w:val="04A0" w:firstRow="1" w:lastRow="0" w:firstColumn="1" w:lastColumn="0" w:noHBand="0" w:noVBand="1"/>
      </w:tblPr>
      <w:tblGrid>
        <w:gridCol w:w="2547"/>
        <w:gridCol w:w="6648"/>
      </w:tblGrid>
      <w:tr w:rsidR="002F35B2" w:rsidRPr="002F35B2" w14:paraId="569CC3BB" w14:textId="77777777" w:rsidTr="00434E20">
        <w:tc>
          <w:tcPr>
            <w:tcW w:w="2547" w:type="dxa"/>
            <w:vAlign w:val="center"/>
            <w:hideMark/>
          </w:tcPr>
          <w:p w14:paraId="4FB7C62D" w14:textId="216945A3" w:rsidR="002F35B2" w:rsidRPr="002F35B2" w:rsidRDefault="002F35B2" w:rsidP="002F35B2">
            <w:pPr>
              <w:spacing w:after="160" w:line="278" w:lineRule="auto"/>
              <w:rPr>
                <w:b/>
                <w:bCs/>
              </w:rPr>
            </w:pPr>
            <w:r w:rsidRPr="002F35B2">
              <w:rPr>
                <w:b/>
                <w:bCs/>
              </w:rPr>
              <w:t>Platform</w:t>
            </w:r>
            <w:r w:rsidR="008268D9">
              <w:rPr>
                <w:b/>
                <w:bCs/>
              </w:rPr>
              <w:t xml:space="preserve"> Type</w:t>
            </w:r>
          </w:p>
        </w:tc>
        <w:tc>
          <w:tcPr>
            <w:tcW w:w="6648" w:type="dxa"/>
            <w:vAlign w:val="center"/>
            <w:hideMark/>
          </w:tcPr>
          <w:p w14:paraId="583A7B65" w14:textId="795DCB43" w:rsidR="002F35B2" w:rsidRPr="002F35B2" w:rsidRDefault="00C168B6" w:rsidP="002F35B2">
            <w:pPr>
              <w:spacing w:after="160" w:line="278" w:lineRule="auto"/>
              <w:rPr>
                <w:b/>
                <w:bCs/>
              </w:rPr>
            </w:pPr>
            <w:r>
              <w:rPr>
                <w:b/>
                <w:bCs/>
              </w:rPr>
              <w:t>Support</w:t>
            </w:r>
          </w:p>
        </w:tc>
      </w:tr>
      <w:tr w:rsidR="002F35B2" w:rsidRPr="002F35B2" w14:paraId="57A006C0" w14:textId="77777777" w:rsidTr="00434E20">
        <w:tc>
          <w:tcPr>
            <w:tcW w:w="2547" w:type="dxa"/>
            <w:vAlign w:val="center"/>
            <w:hideMark/>
          </w:tcPr>
          <w:p w14:paraId="570DC84E" w14:textId="77777777" w:rsidR="002F35B2" w:rsidRPr="002F35B2" w:rsidRDefault="002F35B2" w:rsidP="002F35B2">
            <w:pPr>
              <w:spacing w:after="160" w:line="278" w:lineRule="auto"/>
            </w:pPr>
            <w:r w:rsidRPr="002F35B2">
              <w:t>Cloud Platforms</w:t>
            </w:r>
          </w:p>
        </w:tc>
        <w:tc>
          <w:tcPr>
            <w:tcW w:w="6648" w:type="dxa"/>
            <w:vAlign w:val="center"/>
            <w:hideMark/>
          </w:tcPr>
          <w:p w14:paraId="46CA3D57" w14:textId="75D42816" w:rsidR="002F35B2" w:rsidRPr="002F35B2" w:rsidRDefault="002F35B2" w:rsidP="002F35B2">
            <w:pPr>
              <w:spacing w:after="160" w:line="278" w:lineRule="auto"/>
            </w:pPr>
            <w:r w:rsidRPr="002F35B2">
              <w:t>Integrate</w:t>
            </w:r>
            <w:r w:rsidR="00434E20">
              <w:t>s</w:t>
            </w:r>
            <w:r w:rsidRPr="002F35B2">
              <w:t xml:space="preserve"> with major cloud platforms, such as Amazon Web Services (AWS), Microsoft Azure, and Google Cloud Platform, allowing organizations to leverage cloud services for storage and computing needs.</w:t>
            </w:r>
          </w:p>
        </w:tc>
      </w:tr>
      <w:tr w:rsidR="002F35B2" w:rsidRPr="002F35B2" w14:paraId="09A1D3A5" w14:textId="77777777" w:rsidTr="00434E20">
        <w:tc>
          <w:tcPr>
            <w:tcW w:w="2547" w:type="dxa"/>
            <w:vAlign w:val="center"/>
            <w:hideMark/>
          </w:tcPr>
          <w:p w14:paraId="0E8065BA" w14:textId="77777777" w:rsidR="002F35B2" w:rsidRPr="002F35B2" w:rsidRDefault="002F35B2" w:rsidP="002F35B2">
            <w:pPr>
              <w:spacing w:after="160" w:line="278" w:lineRule="auto"/>
            </w:pPr>
            <w:r w:rsidRPr="002F35B2">
              <w:t>Security and Identity Management Platforms (e.g., Active Directory, LDAP)</w:t>
            </w:r>
          </w:p>
        </w:tc>
        <w:tc>
          <w:tcPr>
            <w:tcW w:w="6648" w:type="dxa"/>
            <w:vAlign w:val="center"/>
            <w:hideMark/>
          </w:tcPr>
          <w:p w14:paraId="6ECB55A7" w14:textId="537753B3" w:rsidR="002F35B2" w:rsidRPr="002F35B2" w:rsidRDefault="002F35B2" w:rsidP="002F35B2">
            <w:pPr>
              <w:spacing w:after="160" w:line="278" w:lineRule="auto"/>
            </w:pPr>
            <w:r w:rsidRPr="002F35B2">
              <w:t>Integrate</w:t>
            </w:r>
            <w:r w:rsidR="00ED5F7F">
              <w:t>s</w:t>
            </w:r>
            <w:r w:rsidRPr="002F35B2">
              <w:t xml:space="preserve"> with security and identity management platforms, such as Active Directory or LDAP, to ensure secure authentication, access control, and user management within the office-in-a-box environment.</w:t>
            </w:r>
          </w:p>
        </w:tc>
      </w:tr>
      <w:tr w:rsidR="002F35B2" w:rsidRPr="002F35B2" w14:paraId="0813CE1A" w14:textId="77777777" w:rsidTr="00434E20">
        <w:tc>
          <w:tcPr>
            <w:tcW w:w="2547" w:type="dxa"/>
            <w:vAlign w:val="center"/>
            <w:hideMark/>
          </w:tcPr>
          <w:p w14:paraId="20410AAE" w14:textId="77777777" w:rsidR="002F35B2" w:rsidRPr="002F35B2" w:rsidRDefault="002F35B2" w:rsidP="002F35B2">
            <w:pPr>
              <w:spacing w:after="160" w:line="278" w:lineRule="auto"/>
            </w:pPr>
            <w:r w:rsidRPr="002F35B2">
              <w:t>IoT (Internet of Things) Platforms</w:t>
            </w:r>
          </w:p>
        </w:tc>
        <w:tc>
          <w:tcPr>
            <w:tcW w:w="6648" w:type="dxa"/>
            <w:vAlign w:val="center"/>
            <w:hideMark/>
          </w:tcPr>
          <w:p w14:paraId="7A436F5A" w14:textId="1B434105" w:rsidR="002F35B2" w:rsidRPr="002F35B2" w:rsidRDefault="002F35B2" w:rsidP="002F35B2">
            <w:pPr>
              <w:spacing w:after="160" w:line="278" w:lineRule="auto"/>
            </w:pPr>
            <w:r w:rsidRPr="002F35B2">
              <w:t xml:space="preserve">If applicable, </w:t>
            </w:r>
            <w:r w:rsidR="00ED5F7F">
              <w:t xml:space="preserve">offers &amp; </w:t>
            </w:r>
            <w:r w:rsidRPr="002F35B2">
              <w:t>integrate</w:t>
            </w:r>
            <w:r w:rsidR="00ED5F7F">
              <w:t>s</w:t>
            </w:r>
            <w:r w:rsidRPr="002F35B2">
              <w:t xml:space="preserve"> with Internet of Things (IoT) platforms for managing and monitoring connected devices within the office environment, enhancing automation and control capabilities.</w:t>
            </w:r>
          </w:p>
        </w:tc>
      </w:tr>
      <w:tr w:rsidR="002F35B2" w:rsidRPr="002F35B2" w14:paraId="3AACE044" w14:textId="77777777" w:rsidTr="00434E20">
        <w:tc>
          <w:tcPr>
            <w:tcW w:w="2547" w:type="dxa"/>
            <w:vAlign w:val="center"/>
            <w:hideMark/>
          </w:tcPr>
          <w:p w14:paraId="7AD67F67" w14:textId="77777777" w:rsidR="002F35B2" w:rsidRPr="002F35B2" w:rsidRDefault="002F35B2" w:rsidP="002F35B2">
            <w:pPr>
              <w:spacing w:after="160" w:line="278" w:lineRule="auto"/>
            </w:pPr>
          </w:p>
        </w:tc>
        <w:tc>
          <w:tcPr>
            <w:tcW w:w="6648" w:type="dxa"/>
            <w:vAlign w:val="center"/>
            <w:hideMark/>
          </w:tcPr>
          <w:p w14:paraId="11E288F5" w14:textId="77777777" w:rsidR="002F35B2" w:rsidRPr="002F35B2" w:rsidRDefault="002F35B2" w:rsidP="002F35B2">
            <w:pPr>
              <w:spacing w:after="160" w:line="278" w:lineRule="auto"/>
            </w:pPr>
          </w:p>
        </w:tc>
      </w:tr>
    </w:tbl>
    <w:p w14:paraId="15247290" w14:textId="77777777" w:rsidR="002F35B2" w:rsidRPr="002F35B2" w:rsidRDefault="002F35B2" w:rsidP="002F35B2"/>
    <w:p w14:paraId="324BBA55" w14:textId="77777777" w:rsidR="002F35B2" w:rsidRPr="002F35B2" w:rsidRDefault="002F35B2" w:rsidP="002F35B2">
      <w:pPr>
        <w:tabs>
          <w:tab w:val="num" w:pos="576"/>
        </w:tabs>
        <w:rPr>
          <w:b/>
          <w:lang w:val="en-GB"/>
        </w:rPr>
      </w:pPr>
      <w:bookmarkStart w:id="7" w:name="_Toc163034347"/>
      <w:r w:rsidRPr="002F35B2">
        <w:rPr>
          <w:b/>
          <w:lang w:val="en-GB"/>
        </w:rPr>
        <w:t>Integration</w:t>
      </w:r>
      <w:bookmarkEnd w:id="7"/>
    </w:p>
    <w:p w14:paraId="68966E02" w14:textId="5010A08F" w:rsidR="002F35B2" w:rsidRPr="002F35B2" w:rsidRDefault="002F35B2" w:rsidP="002F35B2">
      <w:r w:rsidRPr="002F35B2">
        <w:t>The</w:t>
      </w:r>
      <w:r w:rsidR="0049426E">
        <w:t xml:space="preserve"> below given</w:t>
      </w:r>
      <w:r w:rsidRPr="002F35B2">
        <w:t xml:space="preserve"> integrations enhance the functionality and versatility of </w:t>
      </w:r>
      <w:r w:rsidR="0049426E">
        <w:t>our Branch</w:t>
      </w:r>
      <w:r w:rsidRPr="002F35B2">
        <w:t>-in-a-box product by connecting it seamlessly with other essential tools and systems used by organizations.</w:t>
      </w:r>
    </w:p>
    <w:tbl>
      <w:tblPr>
        <w:tblStyle w:val="TableGrid"/>
        <w:tblW w:w="9195" w:type="dxa"/>
        <w:tblLook w:val="04A0" w:firstRow="1" w:lastRow="0" w:firstColumn="1" w:lastColumn="0" w:noHBand="0" w:noVBand="1"/>
      </w:tblPr>
      <w:tblGrid>
        <w:gridCol w:w="2250"/>
        <w:gridCol w:w="6945"/>
      </w:tblGrid>
      <w:tr w:rsidR="002F35B2" w:rsidRPr="002F35B2" w14:paraId="62D5B06B" w14:textId="77777777" w:rsidTr="00FA23B2">
        <w:tc>
          <w:tcPr>
            <w:tcW w:w="0" w:type="auto"/>
            <w:vAlign w:val="center"/>
            <w:hideMark/>
          </w:tcPr>
          <w:p w14:paraId="6E073BA9" w14:textId="32A9EA71" w:rsidR="002F35B2" w:rsidRPr="002F35B2" w:rsidRDefault="002F35B2" w:rsidP="002F35B2">
            <w:pPr>
              <w:spacing w:after="160" w:line="278" w:lineRule="auto"/>
              <w:rPr>
                <w:b/>
                <w:bCs/>
              </w:rPr>
            </w:pPr>
            <w:r w:rsidRPr="002F35B2">
              <w:rPr>
                <w:b/>
                <w:bCs/>
              </w:rPr>
              <w:t>Integration</w:t>
            </w:r>
            <w:r w:rsidR="00C168B6">
              <w:rPr>
                <w:b/>
                <w:bCs/>
              </w:rPr>
              <w:t xml:space="preserve"> Type</w:t>
            </w:r>
          </w:p>
        </w:tc>
        <w:tc>
          <w:tcPr>
            <w:tcW w:w="0" w:type="auto"/>
            <w:vAlign w:val="center"/>
            <w:hideMark/>
          </w:tcPr>
          <w:p w14:paraId="2688A2AE" w14:textId="4A9FCCA6" w:rsidR="002F35B2" w:rsidRPr="002F35B2" w:rsidRDefault="00C168B6" w:rsidP="002F35B2">
            <w:pPr>
              <w:spacing w:after="160" w:line="278" w:lineRule="auto"/>
              <w:rPr>
                <w:b/>
                <w:bCs/>
              </w:rPr>
            </w:pPr>
            <w:r>
              <w:rPr>
                <w:b/>
                <w:bCs/>
              </w:rPr>
              <w:t>Support</w:t>
            </w:r>
          </w:p>
        </w:tc>
      </w:tr>
      <w:tr w:rsidR="002F35B2" w:rsidRPr="002F35B2" w14:paraId="74412DA6" w14:textId="77777777" w:rsidTr="00FA23B2">
        <w:tc>
          <w:tcPr>
            <w:tcW w:w="0" w:type="auto"/>
            <w:vAlign w:val="center"/>
            <w:hideMark/>
          </w:tcPr>
          <w:p w14:paraId="2253FA07" w14:textId="77777777" w:rsidR="002F35B2" w:rsidRPr="002F35B2" w:rsidRDefault="002F35B2" w:rsidP="002F35B2">
            <w:pPr>
              <w:spacing w:after="160" w:line="278" w:lineRule="auto"/>
            </w:pPr>
            <w:r w:rsidRPr="002F35B2">
              <w:lastRenderedPageBreak/>
              <w:t>Single Sign-On (SSO) Solutions</w:t>
            </w:r>
          </w:p>
        </w:tc>
        <w:tc>
          <w:tcPr>
            <w:tcW w:w="0" w:type="auto"/>
            <w:vAlign w:val="center"/>
            <w:hideMark/>
          </w:tcPr>
          <w:p w14:paraId="0AAB9A0A" w14:textId="77777777" w:rsidR="002F35B2" w:rsidRPr="002F35B2" w:rsidRDefault="002F35B2" w:rsidP="002F35B2">
            <w:pPr>
              <w:spacing w:after="160" w:line="278" w:lineRule="auto"/>
            </w:pPr>
            <w:r w:rsidRPr="002F35B2">
              <w:t>Integration with SSO solutions for seamless and secure user authentication and access control within the office-in-a-box environment.</w:t>
            </w:r>
          </w:p>
        </w:tc>
      </w:tr>
    </w:tbl>
    <w:p w14:paraId="07186DC1" w14:textId="77777777" w:rsidR="006B1ECA" w:rsidRDefault="006B1ECA" w:rsidP="002F35B2">
      <w:pPr>
        <w:tabs>
          <w:tab w:val="num" w:pos="576"/>
        </w:tabs>
        <w:rPr>
          <w:b/>
          <w:lang w:val="en-GB"/>
        </w:rPr>
      </w:pPr>
      <w:bookmarkStart w:id="8" w:name="_Toc163034348"/>
    </w:p>
    <w:p w14:paraId="0381261B" w14:textId="1512A389" w:rsidR="002F35B2" w:rsidRPr="002F35B2" w:rsidRDefault="002F35B2" w:rsidP="002F35B2">
      <w:pPr>
        <w:tabs>
          <w:tab w:val="num" w:pos="576"/>
        </w:tabs>
        <w:rPr>
          <w:b/>
          <w:lang w:val="en-GB"/>
        </w:rPr>
      </w:pPr>
      <w:r w:rsidRPr="002F35B2">
        <w:rPr>
          <w:b/>
          <w:lang w:val="en-GB"/>
        </w:rPr>
        <w:t>Scalability</w:t>
      </w:r>
      <w:bookmarkEnd w:id="8"/>
    </w:p>
    <w:tbl>
      <w:tblPr>
        <w:tblStyle w:val="TableGrid"/>
        <w:tblW w:w="9195" w:type="dxa"/>
        <w:tblLook w:val="04A0" w:firstRow="1" w:lastRow="0" w:firstColumn="1" w:lastColumn="0" w:noHBand="0" w:noVBand="1"/>
      </w:tblPr>
      <w:tblGrid>
        <w:gridCol w:w="2263"/>
        <w:gridCol w:w="6932"/>
      </w:tblGrid>
      <w:tr w:rsidR="002F35B2" w:rsidRPr="002F35B2" w14:paraId="0491C6A0" w14:textId="77777777" w:rsidTr="00141204">
        <w:tc>
          <w:tcPr>
            <w:tcW w:w="2263" w:type="dxa"/>
            <w:vAlign w:val="center"/>
            <w:hideMark/>
          </w:tcPr>
          <w:p w14:paraId="0C9F8366" w14:textId="77777777" w:rsidR="002F35B2" w:rsidRPr="002F35B2" w:rsidRDefault="002F35B2" w:rsidP="002F35B2">
            <w:pPr>
              <w:spacing w:after="160" w:line="278" w:lineRule="auto"/>
              <w:rPr>
                <w:b/>
                <w:bCs/>
              </w:rPr>
            </w:pPr>
            <w:r w:rsidRPr="002F35B2">
              <w:rPr>
                <w:b/>
                <w:bCs/>
              </w:rPr>
              <w:t>Scaling Considerations</w:t>
            </w:r>
          </w:p>
        </w:tc>
        <w:tc>
          <w:tcPr>
            <w:tcW w:w="6932" w:type="dxa"/>
            <w:vAlign w:val="center"/>
            <w:hideMark/>
          </w:tcPr>
          <w:p w14:paraId="5E808C43" w14:textId="77777777" w:rsidR="002F35B2" w:rsidRPr="002F35B2" w:rsidRDefault="002F35B2" w:rsidP="002F35B2">
            <w:pPr>
              <w:spacing w:after="160" w:line="278" w:lineRule="auto"/>
              <w:rPr>
                <w:b/>
                <w:bCs/>
              </w:rPr>
            </w:pPr>
            <w:r w:rsidRPr="002F35B2">
              <w:rPr>
                <w:b/>
                <w:bCs/>
              </w:rPr>
              <w:t>Description</w:t>
            </w:r>
          </w:p>
        </w:tc>
      </w:tr>
      <w:tr w:rsidR="002F35B2" w:rsidRPr="002F35B2" w14:paraId="74B6DDEF" w14:textId="77777777" w:rsidTr="00141204">
        <w:tc>
          <w:tcPr>
            <w:tcW w:w="2263" w:type="dxa"/>
            <w:vAlign w:val="center"/>
            <w:hideMark/>
          </w:tcPr>
          <w:p w14:paraId="677DAB42" w14:textId="77777777" w:rsidR="002F35B2" w:rsidRPr="002F35B2" w:rsidRDefault="002F35B2" w:rsidP="002F35B2">
            <w:pPr>
              <w:spacing w:after="160" w:line="278" w:lineRule="auto"/>
            </w:pPr>
            <w:r w:rsidRPr="002F35B2">
              <w:t>User Licensing and Pricing Tiers</w:t>
            </w:r>
          </w:p>
        </w:tc>
        <w:tc>
          <w:tcPr>
            <w:tcW w:w="6932" w:type="dxa"/>
            <w:vAlign w:val="center"/>
            <w:hideMark/>
          </w:tcPr>
          <w:p w14:paraId="5B1FF996" w14:textId="43D362CC" w:rsidR="002F35B2" w:rsidRPr="002F35B2" w:rsidRDefault="00AA5134" w:rsidP="002F35B2">
            <w:pPr>
              <w:spacing w:after="160" w:line="278" w:lineRule="auto"/>
            </w:pPr>
            <w:r>
              <w:t>Sify of</w:t>
            </w:r>
            <w:r w:rsidR="002F35B2" w:rsidRPr="002F35B2">
              <w:t>fer</w:t>
            </w:r>
            <w:r>
              <w:t>s</w:t>
            </w:r>
            <w:r w:rsidR="002F35B2" w:rsidRPr="002F35B2">
              <w:t xml:space="preserve"> flexible user licensing models and pricing tiers that cater to the specific needs and size of businesses, allowing organizations to choose plans based on the number of users or features required.</w:t>
            </w:r>
          </w:p>
        </w:tc>
      </w:tr>
      <w:tr w:rsidR="002F35B2" w:rsidRPr="002F35B2" w14:paraId="631599E4" w14:textId="77777777" w:rsidTr="00141204">
        <w:tc>
          <w:tcPr>
            <w:tcW w:w="2263" w:type="dxa"/>
            <w:vAlign w:val="center"/>
            <w:hideMark/>
          </w:tcPr>
          <w:p w14:paraId="266D0FFD" w14:textId="77777777" w:rsidR="002F35B2" w:rsidRPr="002F35B2" w:rsidRDefault="002F35B2" w:rsidP="002F35B2">
            <w:pPr>
              <w:spacing w:after="160" w:line="278" w:lineRule="auto"/>
            </w:pPr>
            <w:r w:rsidRPr="002F35B2">
              <w:t>Modular Features and Customization</w:t>
            </w:r>
          </w:p>
        </w:tc>
        <w:tc>
          <w:tcPr>
            <w:tcW w:w="6932" w:type="dxa"/>
            <w:vAlign w:val="center"/>
            <w:hideMark/>
          </w:tcPr>
          <w:p w14:paraId="410B219F" w14:textId="56D86F54" w:rsidR="002F35B2" w:rsidRPr="002F35B2" w:rsidRDefault="00CD4505" w:rsidP="002F35B2">
            <w:pPr>
              <w:spacing w:after="160" w:line="278" w:lineRule="auto"/>
            </w:pPr>
            <w:r>
              <w:t>M</w:t>
            </w:r>
            <w:r w:rsidR="002F35B2" w:rsidRPr="002F35B2">
              <w:t>odular features and customization options</w:t>
            </w:r>
            <w:r>
              <w:t xml:space="preserve"> are offered</w:t>
            </w:r>
            <w:r w:rsidR="002F35B2" w:rsidRPr="002F35B2">
              <w:t>, allowing businesses to select and pay for the functionalities they need. This ensures scalability by accommodating both small teams and larger enterprises.</w:t>
            </w:r>
          </w:p>
        </w:tc>
      </w:tr>
      <w:tr w:rsidR="002F35B2" w:rsidRPr="002F35B2" w14:paraId="28560365" w14:textId="77777777" w:rsidTr="00141204">
        <w:tc>
          <w:tcPr>
            <w:tcW w:w="2263" w:type="dxa"/>
            <w:vAlign w:val="center"/>
            <w:hideMark/>
          </w:tcPr>
          <w:p w14:paraId="4EBDA475" w14:textId="77777777" w:rsidR="002F35B2" w:rsidRPr="002F35B2" w:rsidRDefault="002F35B2" w:rsidP="002F35B2">
            <w:pPr>
              <w:spacing w:after="160" w:line="278" w:lineRule="auto"/>
            </w:pPr>
            <w:r w:rsidRPr="002F35B2">
              <w:t>User Permissions and Access Control</w:t>
            </w:r>
          </w:p>
        </w:tc>
        <w:tc>
          <w:tcPr>
            <w:tcW w:w="6932" w:type="dxa"/>
            <w:vAlign w:val="center"/>
            <w:hideMark/>
          </w:tcPr>
          <w:p w14:paraId="5C5AF42B" w14:textId="07D1980E" w:rsidR="002F35B2" w:rsidRPr="002F35B2" w:rsidRDefault="00CD4505" w:rsidP="002F35B2">
            <w:pPr>
              <w:spacing w:after="160" w:line="278" w:lineRule="auto"/>
            </w:pPr>
            <w:r>
              <w:t>Sify’s BIAB solutions i</w:t>
            </w:r>
            <w:r w:rsidR="002F35B2" w:rsidRPr="002F35B2">
              <w:t>ncorporate robust user permissions and access control mechanisms that can be fine-tuned according to the organizational hierarchy. This ensures scalable security measures and flexibility in defining user roles based on company size.</w:t>
            </w:r>
          </w:p>
        </w:tc>
      </w:tr>
      <w:tr w:rsidR="002F35B2" w:rsidRPr="002F35B2" w14:paraId="167C6ED8" w14:textId="77777777" w:rsidTr="00141204">
        <w:tc>
          <w:tcPr>
            <w:tcW w:w="2263" w:type="dxa"/>
            <w:vAlign w:val="center"/>
            <w:hideMark/>
          </w:tcPr>
          <w:p w14:paraId="06CCF124" w14:textId="77777777" w:rsidR="002F35B2" w:rsidRPr="002F35B2" w:rsidRDefault="002F35B2" w:rsidP="002F35B2">
            <w:pPr>
              <w:spacing w:after="160" w:line="278" w:lineRule="auto"/>
            </w:pPr>
            <w:r w:rsidRPr="002F35B2">
              <w:t>Integration Capabilities with Third-Party Tools</w:t>
            </w:r>
          </w:p>
        </w:tc>
        <w:tc>
          <w:tcPr>
            <w:tcW w:w="6932" w:type="dxa"/>
            <w:vAlign w:val="center"/>
            <w:hideMark/>
          </w:tcPr>
          <w:p w14:paraId="7F4BB56F" w14:textId="64F9C490" w:rsidR="002F35B2" w:rsidRPr="002F35B2" w:rsidRDefault="003A3346" w:rsidP="002F35B2">
            <w:pPr>
              <w:spacing w:after="160" w:line="278" w:lineRule="auto"/>
            </w:pPr>
            <w:r>
              <w:t>Sify aims to f</w:t>
            </w:r>
            <w:r w:rsidR="002F35B2" w:rsidRPr="002F35B2">
              <w:t>acilitate seamless integration with a variety of third-party tools and services commonly used by businesses of different sizes. This allows organizations to build a comprehensive and tailored office-in-a-box ecosystem that suits their specific requirements.</w:t>
            </w:r>
          </w:p>
        </w:tc>
      </w:tr>
      <w:tr w:rsidR="002F35B2" w:rsidRPr="002F35B2" w14:paraId="1F31C7A3" w14:textId="77777777" w:rsidTr="00141204">
        <w:tc>
          <w:tcPr>
            <w:tcW w:w="2263" w:type="dxa"/>
            <w:vAlign w:val="center"/>
            <w:hideMark/>
          </w:tcPr>
          <w:p w14:paraId="3EB51056" w14:textId="2D53667A" w:rsidR="002F35B2" w:rsidRPr="002F35B2" w:rsidRDefault="002F35B2" w:rsidP="002F35B2">
            <w:pPr>
              <w:spacing w:after="160" w:line="278" w:lineRule="auto"/>
            </w:pPr>
            <w:r w:rsidRPr="002F35B2">
              <w:t>Customer Support and Resources</w:t>
            </w:r>
          </w:p>
        </w:tc>
        <w:tc>
          <w:tcPr>
            <w:tcW w:w="6932" w:type="dxa"/>
            <w:vAlign w:val="center"/>
            <w:hideMark/>
          </w:tcPr>
          <w:p w14:paraId="4340921A" w14:textId="066F160B" w:rsidR="002F35B2" w:rsidRPr="002F35B2" w:rsidRDefault="009C29AC" w:rsidP="002F35B2">
            <w:pPr>
              <w:spacing w:after="160" w:line="278" w:lineRule="auto"/>
            </w:pPr>
            <w:r>
              <w:t>We p</w:t>
            </w:r>
            <w:r w:rsidR="002F35B2" w:rsidRPr="002F35B2">
              <w:t>rovide scalable customer support and resources that can effectively assist businesses of different sizes.</w:t>
            </w:r>
          </w:p>
        </w:tc>
      </w:tr>
      <w:tr w:rsidR="002F35B2" w:rsidRPr="002F35B2" w14:paraId="62034D90" w14:textId="77777777" w:rsidTr="00141204">
        <w:tc>
          <w:tcPr>
            <w:tcW w:w="2263" w:type="dxa"/>
            <w:vAlign w:val="center"/>
            <w:hideMark/>
          </w:tcPr>
          <w:p w14:paraId="53C48A09" w14:textId="77777777" w:rsidR="002F35B2" w:rsidRPr="002F35B2" w:rsidRDefault="002F35B2" w:rsidP="002F35B2">
            <w:pPr>
              <w:spacing w:after="160" w:line="278" w:lineRule="auto"/>
            </w:pPr>
            <w:r w:rsidRPr="002F35B2">
              <w:t>Reporting and Analytics for Business Insights</w:t>
            </w:r>
          </w:p>
        </w:tc>
        <w:tc>
          <w:tcPr>
            <w:tcW w:w="6932" w:type="dxa"/>
            <w:vAlign w:val="center"/>
            <w:hideMark/>
          </w:tcPr>
          <w:p w14:paraId="35F06299" w14:textId="0736BDB8" w:rsidR="002F35B2" w:rsidRPr="002F35B2" w:rsidRDefault="00F93147" w:rsidP="002F35B2">
            <w:pPr>
              <w:spacing w:after="160" w:line="278" w:lineRule="auto"/>
            </w:pPr>
            <w:r>
              <w:t>Sify’s BIAB i</w:t>
            </w:r>
            <w:r w:rsidR="002F35B2" w:rsidRPr="002F35B2">
              <w:t>nclude</w:t>
            </w:r>
            <w:r>
              <w:t>s</w:t>
            </w:r>
            <w:r w:rsidR="002F35B2" w:rsidRPr="002F35B2">
              <w:t xml:space="preserve"> robust reporting and analytics features that allow businesses to gain insights into their operations. This is valuable for decision-making and can be scaled to provide more advanced analytics capabilities for larger enterprises.</w:t>
            </w:r>
          </w:p>
        </w:tc>
      </w:tr>
    </w:tbl>
    <w:p w14:paraId="5A9820DC" w14:textId="08D45D10" w:rsidR="009D7D18" w:rsidRDefault="009D7D18"/>
    <w:p w14:paraId="184DBE5E" w14:textId="099108EB" w:rsidR="009D7D18" w:rsidRDefault="00202A4C" w:rsidP="006E38A3">
      <w:pPr>
        <w:pStyle w:val="Heading1"/>
      </w:pPr>
      <w:bookmarkStart w:id="9" w:name="_Toc154006305"/>
      <w:r>
        <w:lastRenderedPageBreak/>
        <w:t>Service Components</w:t>
      </w:r>
      <w:bookmarkEnd w:id="9"/>
    </w:p>
    <w:p w14:paraId="4F9B8311" w14:textId="77777777" w:rsidR="00FE6E5B" w:rsidRPr="00FE6E5B" w:rsidRDefault="00FE6E5B" w:rsidP="00FE6E5B">
      <w:pPr>
        <w:jc w:val="both"/>
      </w:pPr>
      <w:r w:rsidRPr="00FE6E5B">
        <w:t>A typical branch-in-a-box solution comprises several components to provide a comprehensive infrastructure for branch office operations. These components are carefully integrated to ensure seamless connectivity, security, and productivity. Here are the key components:</w:t>
      </w:r>
    </w:p>
    <w:p w14:paraId="1038CB9C" w14:textId="77777777" w:rsidR="00A06EC1" w:rsidRPr="00A06EC1" w:rsidRDefault="00A06EC1" w:rsidP="00A06EC1">
      <w:pPr>
        <w:numPr>
          <w:ilvl w:val="0"/>
          <w:numId w:val="8"/>
        </w:numPr>
        <w:tabs>
          <w:tab w:val="clear" w:pos="360"/>
          <w:tab w:val="num" w:pos="720"/>
        </w:tabs>
      </w:pPr>
      <w:r w:rsidRPr="00A06EC1">
        <w:rPr>
          <w:b/>
          <w:bCs/>
        </w:rPr>
        <w:t>Networking Equipment:</w:t>
      </w:r>
    </w:p>
    <w:p w14:paraId="6DE7C89E" w14:textId="77777777" w:rsidR="00A06EC1" w:rsidRPr="00A06EC1" w:rsidRDefault="00A06EC1" w:rsidP="00A06EC1">
      <w:pPr>
        <w:numPr>
          <w:ilvl w:val="1"/>
          <w:numId w:val="8"/>
        </w:numPr>
      </w:pPr>
      <w:r w:rsidRPr="00A06EC1">
        <w:t>Router: Provides connectivity to the corporate network and the internet.</w:t>
      </w:r>
    </w:p>
    <w:p w14:paraId="70084CA5" w14:textId="77777777" w:rsidR="00A06EC1" w:rsidRPr="00A06EC1" w:rsidRDefault="00A06EC1" w:rsidP="00A06EC1">
      <w:pPr>
        <w:numPr>
          <w:ilvl w:val="1"/>
          <w:numId w:val="8"/>
        </w:numPr>
      </w:pPr>
      <w:r w:rsidRPr="00A06EC1">
        <w:t>Switch: Enables local network connectivity for devices within the branch office.</w:t>
      </w:r>
    </w:p>
    <w:p w14:paraId="0971461D" w14:textId="77777777" w:rsidR="00A06EC1" w:rsidRPr="00A06EC1" w:rsidRDefault="00A06EC1" w:rsidP="00A06EC1">
      <w:pPr>
        <w:numPr>
          <w:ilvl w:val="1"/>
          <w:numId w:val="8"/>
        </w:numPr>
      </w:pPr>
      <w:r w:rsidRPr="00A06EC1">
        <w:t>Wireless Access Points: Ensure wireless connectivity for laptops, mobile devices, and IoT devices.</w:t>
      </w:r>
    </w:p>
    <w:p w14:paraId="599B76DD" w14:textId="77777777" w:rsidR="00A06EC1" w:rsidRPr="00A06EC1" w:rsidRDefault="00A06EC1" w:rsidP="00A06EC1">
      <w:pPr>
        <w:numPr>
          <w:ilvl w:val="1"/>
          <w:numId w:val="8"/>
        </w:numPr>
      </w:pPr>
      <w:r w:rsidRPr="00A06EC1">
        <w:t>Firewall: Implements security policies to protect the branch network from unauthorized access and cyber threats.</w:t>
      </w:r>
    </w:p>
    <w:p w14:paraId="3C2BDC32" w14:textId="77777777" w:rsidR="00A06EC1" w:rsidRPr="00A06EC1" w:rsidRDefault="00A06EC1" w:rsidP="00A06EC1">
      <w:pPr>
        <w:numPr>
          <w:ilvl w:val="0"/>
          <w:numId w:val="8"/>
        </w:numPr>
        <w:tabs>
          <w:tab w:val="clear" w:pos="360"/>
          <w:tab w:val="num" w:pos="720"/>
        </w:tabs>
      </w:pPr>
      <w:r w:rsidRPr="00A06EC1">
        <w:rPr>
          <w:b/>
          <w:bCs/>
        </w:rPr>
        <w:t>Hardware Devices:</w:t>
      </w:r>
    </w:p>
    <w:p w14:paraId="502EE374" w14:textId="77777777" w:rsidR="00A06EC1" w:rsidRDefault="00A06EC1" w:rsidP="00A06EC1">
      <w:pPr>
        <w:numPr>
          <w:ilvl w:val="1"/>
          <w:numId w:val="8"/>
        </w:numPr>
        <w:tabs>
          <w:tab w:val="num" w:pos="1440"/>
        </w:tabs>
      </w:pPr>
      <w:r w:rsidRPr="00A06EC1">
        <w:t>CCTV Cameras: Enhance physical security by monitoring and recording activities within the branch premises.</w:t>
      </w:r>
    </w:p>
    <w:p w14:paraId="20FB1544" w14:textId="64BD10FB" w:rsidR="008B47B6" w:rsidRPr="00A06EC1" w:rsidRDefault="008B47B6" w:rsidP="00A06EC1">
      <w:pPr>
        <w:numPr>
          <w:ilvl w:val="1"/>
          <w:numId w:val="8"/>
        </w:numPr>
        <w:tabs>
          <w:tab w:val="num" w:pos="1440"/>
        </w:tabs>
      </w:pPr>
      <w:r>
        <w:t xml:space="preserve">IoT Sensors: </w:t>
      </w:r>
      <w:r w:rsidR="00DC4319">
        <w:t>D</w:t>
      </w:r>
      <w:r w:rsidR="00DC4319" w:rsidRPr="00DC4319">
        <w:t>evices that detect and measure physical parameters or environmental conditions and transmit this data over the internet to a centralized system for analysis and action.</w:t>
      </w:r>
    </w:p>
    <w:p w14:paraId="31D8AFD5" w14:textId="77777777" w:rsidR="00A06EC1" w:rsidRPr="00A06EC1" w:rsidRDefault="00A06EC1" w:rsidP="00A06EC1">
      <w:pPr>
        <w:numPr>
          <w:ilvl w:val="0"/>
          <w:numId w:val="8"/>
        </w:numPr>
        <w:tabs>
          <w:tab w:val="clear" w:pos="360"/>
          <w:tab w:val="num" w:pos="720"/>
        </w:tabs>
      </w:pPr>
      <w:r w:rsidRPr="00A06EC1">
        <w:rPr>
          <w:b/>
          <w:bCs/>
        </w:rPr>
        <w:t>Software Applications:</w:t>
      </w:r>
    </w:p>
    <w:p w14:paraId="60DE5E49" w14:textId="77777777" w:rsidR="00A06EC1" w:rsidRPr="00A06EC1" w:rsidRDefault="00A06EC1" w:rsidP="00A06EC1">
      <w:pPr>
        <w:numPr>
          <w:ilvl w:val="1"/>
          <w:numId w:val="8"/>
        </w:numPr>
        <w:tabs>
          <w:tab w:val="num" w:pos="1440"/>
        </w:tabs>
      </w:pPr>
      <w:r w:rsidRPr="00A06EC1">
        <w:t>Productivity Suites: Includes office productivity software like email clients, word processors, and spreadsheets.</w:t>
      </w:r>
    </w:p>
    <w:p w14:paraId="4DD4038A" w14:textId="77777777" w:rsidR="00A06EC1" w:rsidRPr="00A06EC1" w:rsidRDefault="00A06EC1" w:rsidP="00A06EC1">
      <w:pPr>
        <w:numPr>
          <w:ilvl w:val="1"/>
          <w:numId w:val="8"/>
        </w:numPr>
        <w:tabs>
          <w:tab w:val="num" w:pos="1440"/>
        </w:tabs>
      </w:pPr>
      <w:r w:rsidRPr="00A06EC1">
        <w:t>Collaboration Tools: Facilitate team communication, file sharing, and project collaboration.</w:t>
      </w:r>
    </w:p>
    <w:p w14:paraId="50BE151E" w14:textId="77777777" w:rsidR="00A06EC1" w:rsidRPr="00A06EC1" w:rsidRDefault="00A06EC1" w:rsidP="00A06EC1">
      <w:pPr>
        <w:numPr>
          <w:ilvl w:val="1"/>
          <w:numId w:val="8"/>
        </w:numPr>
        <w:tabs>
          <w:tab w:val="num" w:pos="1440"/>
        </w:tabs>
      </w:pPr>
      <w:r w:rsidRPr="00A06EC1">
        <w:t>Point-of-Sale (POS) Systems: Handles transactions and inventory management for retail businesses.</w:t>
      </w:r>
    </w:p>
    <w:p w14:paraId="273D014F" w14:textId="77777777" w:rsidR="00A06EC1" w:rsidRPr="00A06EC1" w:rsidRDefault="00A06EC1" w:rsidP="00A06EC1">
      <w:pPr>
        <w:numPr>
          <w:ilvl w:val="0"/>
          <w:numId w:val="8"/>
        </w:numPr>
        <w:tabs>
          <w:tab w:val="clear" w:pos="360"/>
          <w:tab w:val="num" w:pos="720"/>
        </w:tabs>
      </w:pPr>
      <w:r w:rsidRPr="00A06EC1">
        <w:rPr>
          <w:b/>
          <w:bCs/>
        </w:rPr>
        <w:t>Cloud Services:</w:t>
      </w:r>
    </w:p>
    <w:p w14:paraId="6A67EC45" w14:textId="77777777" w:rsidR="00A06EC1" w:rsidRPr="00A06EC1" w:rsidRDefault="00A06EC1" w:rsidP="00A06EC1">
      <w:pPr>
        <w:numPr>
          <w:ilvl w:val="1"/>
          <w:numId w:val="8"/>
        </w:numPr>
        <w:tabs>
          <w:tab w:val="num" w:pos="1440"/>
        </w:tabs>
      </w:pPr>
      <w:r w:rsidRPr="00A06EC1">
        <w:t>Cloud Storage: Provides secure storage for files, documents, and backups.</w:t>
      </w:r>
    </w:p>
    <w:p w14:paraId="2FDFF23A" w14:textId="77777777" w:rsidR="00A06EC1" w:rsidRPr="00A06EC1" w:rsidRDefault="00A06EC1" w:rsidP="00A06EC1">
      <w:pPr>
        <w:numPr>
          <w:ilvl w:val="1"/>
          <w:numId w:val="8"/>
        </w:numPr>
        <w:tabs>
          <w:tab w:val="num" w:pos="1440"/>
        </w:tabs>
      </w:pPr>
      <w:r w:rsidRPr="00A06EC1">
        <w:t>Software as a Service (SaaS) Applications: Hosted applications accessed over the internet, such as accounting software or HR management tools.</w:t>
      </w:r>
    </w:p>
    <w:p w14:paraId="3D5C68C5" w14:textId="77777777" w:rsidR="00A06EC1" w:rsidRPr="00A06EC1" w:rsidRDefault="00A06EC1" w:rsidP="00A06EC1">
      <w:pPr>
        <w:numPr>
          <w:ilvl w:val="1"/>
          <w:numId w:val="8"/>
        </w:numPr>
        <w:tabs>
          <w:tab w:val="num" w:pos="1440"/>
        </w:tabs>
      </w:pPr>
      <w:r w:rsidRPr="00A06EC1">
        <w:t>Virtual Private Network (VPN): Establishes secure connections between the branch office and the corporate network for remote access.</w:t>
      </w:r>
    </w:p>
    <w:p w14:paraId="1D2C3545" w14:textId="78A225F1" w:rsidR="00A06EC1" w:rsidRPr="00A06EC1" w:rsidRDefault="00F30015" w:rsidP="00A06EC1">
      <w:pPr>
        <w:numPr>
          <w:ilvl w:val="0"/>
          <w:numId w:val="8"/>
        </w:numPr>
        <w:tabs>
          <w:tab w:val="clear" w:pos="360"/>
          <w:tab w:val="num" w:pos="720"/>
        </w:tabs>
      </w:pPr>
      <w:r>
        <w:rPr>
          <w:b/>
          <w:bCs/>
        </w:rPr>
        <w:lastRenderedPageBreak/>
        <w:t xml:space="preserve">Network </w:t>
      </w:r>
      <w:r w:rsidR="00A06EC1" w:rsidRPr="00A06EC1">
        <w:rPr>
          <w:b/>
          <w:bCs/>
        </w:rPr>
        <w:t>Security:</w:t>
      </w:r>
    </w:p>
    <w:p w14:paraId="7611CB4D" w14:textId="77777777" w:rsidR="00A06EC1" w:rsidRPr="00A06EC1" w:rsidRDefault="00A06EC1" w:rsidP="00A06EC1">
      <w:pPr>
        <w:numPr>
          <w:ilvl w:val="1"/>
          <w:numId w:val="8"/>
        </w:numPr>
        <w:tabs>
          <w:tab w:val="num" w:pos="1440"/>
        </w:tabs>
      </w:pPr>
      <w:r w:rsidRPr="00A06EC1">
        <w:t>Intrusion Detection and Prevention Systems (IDPS): Monitor network traffic for suspicious activity and block potential threats.</w:t>
      </w:r>
    </w:p>
    <w:p w14:paraId="23B13625" w14:textId="77777777" w:rsidR="00A06EC1" w:rsidRPr="00A06EC1" w:rsidRDefault="00A06EC1" w:rsidP="00A06EC1">
      <w:pPr>
        <w:numPr>
          <w:ilvl w:val="1"/>
          <w:numId w:val="8"/>
        </w:numPr>
        <w:tabs>
          <w:tab w:val="num" w:pos="1440"/>
        </w:tabs>
      </w:pPr>
      <w:r w:rsidRPr="00A06EC1">
        <w:t>Data Encryption: Secures sensitive data in transit and at rest to prevent unauthorized access.</w:t>
      </w:r>
    </w:p>
    <w:p w14:paraId="6076F5F1" w14:textId="77777777" w:rsidR="00A06EC1" w:rsidRPr="00A06EC1" w:rsidRDefault="00A06EC1" w:rsidP="00A06EC1">
      <w:pPr>
        <w:numPr>
          <w:ilvl w:val="0"/>
          <w:numId w:val="8"/>
        </w:numPr>
        <w:tabs>
          <w:tab w:val="clear" w:pos="360"/>
          <w:tab w:val="num" w:pos="720"/>
        </w:tabs>
      </w:pPr>
      <w:r w:rsidRPr="00A06EC1">
        <w:rPr>
          <w:b/>
          <w:bCs/>
        </w:rPr>
        <w:t>Management and Monitoring Tools:</w:t>
      </w:r>
    </w:p>
    <w:p w14:paraId="4EC609D9" w14:textId="77777777" w:rsidR="00A06EC1" w:rsidRPr="00A06EC1" w:rsidRDefault="00A06EC1" w:rsidP="00A06EC1">
      <w:pPr>
        <w:numPr>
          <w:ilvl w:val="1"/>
          <w:numId w:val="8"/>
        </w:numPr>
        <w:tabs>
          <w:tab w:val="num" w:pos="1440"/>
        </w:tabs>
      </w:pPr>
      <w:r w:rsidRPr="00A06EC1">
        <w:t>Network Management System (NMS): Centralized platform for monitoring and managing network devices and services.</w:t>
      </w:r>
    </w:p>
    <w:p w14:paraId="7C58C7E9" w14:textId="77777777" w:rsidR="00A06EC1" w:rsidRPr="00A06EC1" w:rsidRDefault="00A06EC1" w:rsidP="00A06EC1">
      <w:pPr>
        <w:numPr>
          <w:ilvl w:val="1"/>
          <w:numId w:val="8"/>
        </w:numPr>
        <w:tabs>
          <w:tab w:val="num" w:pos="1440"/>
        </w:tabs>
      </w:pPr>
      <w:r w:rsidRPr="00A06EC1">
        <w:t>Performance Monitoring Tools: Monitor network performance metrics such as bandwidth utilization, latency, and uptime.</w:t>
      </w:r>
    </w:p>
    <w:p w14:paraId="74FA34CC" w14:textId="77777777" w:rsidR="00A06EC1" w:rsidRPr="00A06EC1" w:rsidRDefault="00A06EC1" w:rsidP="00A06EC1">
      <w:pPr>
        <w:numPr>
          <w:ilvl w:val="0"/>
          <w:numId w:val="8"/>
        </w:numPr>
        <w:tabs>
          <w:tab w:val="clear" w:pos="360"/>
          <w:tab w:val="num" w:pos="720"/>
        </w:tabs>
      </w:pPr>
      <w:r w:rsidRPr="00A06EC1">
        <w:rPr>
          <w:b/>
          <w:bCs/>
        </w:rPr>
        <w:t>Support and Maintenance Services:</w:t>
      </w:r>
    </w:p>
    <w:p w14:paraId="3DC85964" w14:textId="77777777" w:rsidR="00A06EC1" w:rsidRPr="00A06EC1" w:rsidRDefault="00A06EC1" w:rsidP="00A06EC1">
      <w:pPr>
        <w:numPr>
          <w:ilvl w:val="1"/>
          <w:numId w:val="8"/>
        </w:numPr>
        <w:tabs>
          <w:tab w:val="num" w:pos="1440"/>
        </w:tabs>
      </w:pPr>
      <w:r w:rsidRPr="00A06EC1">
        <w:t>Help Desk Support: Provides technical assistance and troubleshooting for branch office employees.</w:t>
      </w:r>
    </w:p>
    <w:p w14:paraId="4A1A1EBB" w14:textId="77777777" w:rsidR="00A06EC1" w:rsidRPr="00A06EC1" w:rsidRDefault="00A06EC1" w:rsidP="00A06EC1">
      <w:pPr>
        <w:numPr>
          <w:ilvl w:val="1"/>
          <w:numId w:val="8"/>
        </w:numPr>
        <w:tabs>
          <w:tab w:val="num" w:pos="1440"/>
        </w:tabs>
      </w:pPr>
      <w:r w:rsidRPr="00A06EC1">
        <w:t>Hardware Maintenance Contracts: Ensures timely repair and replacement of faulty hardware components.</w:t>
      </w:r>
    </w:p>
    <w:p w14:paraId="6719B7C2" w14:textId="6C6C8240" w:rsidR="00A06EC1" w:rsidRPr="00A06EC1" w:rsidRDefault="00A06EC1" w:rsidP="00A06EC1">
      <w:pPr>
        <w:numPr>
          <w:ilvl w:val="1"/>
          <w:numId w:val="8"/>
        </w:numPr>
        <w:tabs>
          <w:tab w:val="num" w:pos="1440"/>
        </w:tabs>
      </w:pPr>
      <w:r w:rsidRPr="00A06EC1">
        <w:t xml:space="preserve">Software Updates and Patch Management: Keeps software applications and security systems </w:t>
      </w:r>
      <w:r w:rsidR="005F0301" w:rsidRPr="00A06EC1">
        <w:t>up to date</w:t>
      </w:r>
      <w:r w:rsidRPr="00A06EC1">
        <w:t xml:space="preserve"> with the latest patches and upgrades.</w:t>
      </w:r>
    </w:p>
    <w:p w14:paraId="09BB088C" w14:textId="77777777" w:rsidR="006E38A3" w:rsidRDefault="006E38A3" w:rsidP="006E38A3"/>
    <w:p w14:paraId="24D76AD7" w14:textId="772A8E9F" w:rsidR="006E38A3" w:rsidRDefault="006E38A3">
      <w:r>
        <w:br w:type="page"/>
      </w:r>
    </w:p>
    <w:p w14:paraId="36AE65C5" w14:textId="5E64603B" w:rsidR="006E38A3" w:rsidRDefault="00182D86" w:rsidP="0084256F">
      <w:pPr>
        <w:pStyle w:val="Heading1"/>
      </w:pPr>
      <w:bookmarkStart w:id="10" w:name="_Toc154006306"/>
      <w:r>
        <w:lastRenderedPageBreak/>
        <w:t xml:space="preserve">Service </w:t>
      </w:r>
      <w:r w:rsidR="00782B5B">
        <w:t>Tiers</w:t>
      </w:r>
      <w:bookmarkEnd w:id="10"/>
    </w:p>
    <w:p w14:paraId="6FFD49D6" w14:textId="630698BE" w:rsidR="00EC7BCD" w:rsidRPr="00EC7BCD" w:rsidRDefault="00A82A9F" w:rsidP="00EC7BCD">
      <w:pPr>
        <w:pStyle w:val="Heading2"/>
      </w:pPr>
      <w:r w:rsidRPr="00A82A9F">
        <w:t>Basic Routing Service Tier</w:t>
      </w:r>
    </w:p>
    <w:p w14:paraId="747FC852" w14:textId="0F955C29" w:rsidR="00A82A9F" w:rsidRDefault="00A82A9F" w:rsidP="00EC7BCD">
      <w:pPr>
        <w:jc w:val="both"/>
      </w:pPr>
      <w:r w:rsidRPr="00A82A9F">
        <w:t>Sify offers a Basic Routing Service Tier, which encompasses fundamental routing capabilities essential for directing network traffic efficiently. This tier ensures that data packets are forwarded across networks based on routing tables, enabling seamless communication between different devices and networks. With Basic Routing, customers benefit from reliable connectivity and network operation, laying the foundation for their digital infrastructure.</w:t>
      </w:r>
    </w:p>
    <w:p w14:paraId="76D20671" w14:textId="77777777" w:rsidR="00EC7BCD" w:rsidRPr="00A82A9F" w:rsidRDefault="00EC7BCD" w:rsidP="00EC7BCD"/>
    <w:p w14:paraId="4B19132D" w14:textId="1C018855" w:rsidR="00EC7BCD" w:rsidRDefault="00A82A9F" w:rsidP="00EC7BCD">
      <w:pPr>
        <w:pStyle w:val="Heading2"/>
      </w:pPr>
      <w:r w:rsidRPr="00A82A9F">
        <w:t>Firewall Service Tier</w:t>
      </w:r>
    </w:p>
    <w:p w14:paraId="6534E52D" w14:textId="790B8C7A" w:rsidR="00A82A9F" w:rsidRDefault="00A82A9F" w:rsidP="00EC7BCD">
      <w:pPr>
        <w:jc w:val="both"/>
      </w:pPr>
      <w:r w:rsidRPr="00A82A9F">
        <w:t>As part of our Firewall Service Tier, Sify provides robust security measures to safeguard customers' networks from cyber threats and unauthorized access. Our firewalls monitor and control incoming and outgoing traffic, applying security policies based on predefined rules. By deploying firewalls, customers can protect their sensitive data, applications, and infrastructure from malware, viruses, and other security breaches, ensuring a secure and compliant network environment.</w:t>
      </w:r>
    </w:p>
    <w:p w14:paraId="37413554" w14:textId="77777777" w:rsidR="00EC7BCD" w:rsidRPr="00A82A9F" w:rsidRDefault="00EC7BCD" w:rsidP="00EC7BCD"/>
    <w:p w14:paraId="437D812A" w14:textId="40D0F1D6" w:rsidR="00EC7BCD" w:rsidRDefault="00A82A9F" w:rsidP="00EC7BCD">
      <w:pPr>
        <w:pStyle w:val="Heading2"/>
      </w:pPr>
      <w:r w:rsidRPr="00A82A9F">
        <w:t>SD-WAN Service Tier</w:t>
      </w:r>
    </w:p>
    <w:p w14:paraId="3948E510" w14:textId="1784249E" w:rsidR="00A82A9F" w:rsidRDefault="00A82A9F" w:rsidP="00EC7BCD">
      <w:pPr>
        <w:jc w:val="both"/>
      </w:pPr>
      <w:r w:rsidRPr="00A82A9F">
        <w:t>Sify's SD-WAN Service Tier revolutionizes wide area network (WAN) management by leveraging software-defined networking principles. Our SD-WAN solution dynamically routes traffic across the WAN based on real-time conditions and performance requirements. By optimizing network performance and application delivery, customers experience enhanced reliability, scalability, and cost-effectiveness. With SD-WAN, organizations can streamline their network operations and adapt to changing business needs more efficiently.</w:t>
      </w:r>
    </w:p>
    <w:p w14:paraId="4CA4B236" w14:textId="77777777" w:rsidR="00EC7BCD" w:rsidRPr="00A82A9F" w:rsidRDefault="00EC7BCD" w:rsidP="00EC7BCD"/>
    <w:p w14:paraId="25FECFF6" w14:textId="77777777" w:rsidR="00EC7BCD" w:rsidRPr="00EC7BCD" w:rsidRDefault="00A82A9F" w:rsidP="00EC7BCD">
      <w:pPr>
        <w:pStyle w:val="Heading2"/>
      </w:pPr>
      <w:r w:rsidRPr="00A82A9F">
        <w:t>Secure SD-WAN Service Tier</w:t>
      </w:r>
    </w:p>
    <w:p w14:paraId="3C885800" w14:textId="1E866C8B" w:rsidR="00A82A9F" w:rsidRPr="00A82A9F" w:rsidRDefault="00A82A9F" w:rsidP="00EC7BCD">
      <w:pPr>
        <w:jc w:val="both"/>
      </w:pPr>
      <w:r w:rsidRPr="00A82A9F">
        <w:t>Building upon the capabilities of traditional SD-WAN, Sify's Secure SD-WAN Service Tier integrates advanced security features directly into the SD-WAN solution. In addition to optimizing network traffic, our secure SD-WAN solution incorporates firewall capabilities, intrusion prevention, encryption, and other security measures. By combining networking and security functions into a single platform, customers benefit from enhanced data protection, threat mitigation, and compliance adherence, ensuring a robust and resilient network infrastructure.</w:t>
      </w:r>
    </w:p>
    <w:p w14:paraId="5D58F72F" w14:textId="1AD7FFC4" w:rsidR="0084256F" w:rsidRDefault="000421DB" w:rsidP="000421DB">
      <w:pPr>
        <w:pStyle w:val="Heading1"/>
      </w:pPr>
      <w:bookmarkStart w:id="11" w:name="_Toc154006307"/>
      <w:r>
        <w:lastRenderedPageBreak/>
        <w:t xml:space="preserve">Service </w:t>
      </w:r>
      <w:r w:rsidR="00782B5B">
        <w:t>Deliverables</w:t>
      </w:r>
      <w:bookmarkEnd w:id="11"/>
    </w:p>
    <w:p w14:paraId="1C5F737E" w14:textId="07899B5C" w:rsidR="002F3809" w:rsidRDefault="003D39C8" w:rsidP="00212924">
      <w:pPr>
        <w:jc w:val="both"/>
      </w:pPr>
      <w:r>
        <w:t>Sify will ensure that our BIAB customers will receive t</w:t>
      </w:r>
      <w:r w:rsidR="0041370C">
        <w:t>he below services as part of our solution offering –</w:t>
      </w:r>
    </w:p>
    <w:p w14:paraId="2D001484" w14:textId="77777777" w:rsidR="00A140EB" w:rsidRPr="00A140EB" w:rsidRDefault="00A140EB" w:rsidP="00212924">
      <w:pPr>
        <w:numPr>
          <w:ilvl w:val="0"/>
          <w:numId w:val="10"/>
        </w:numPr>
        <w:tabs>
          <w:tab w:val="clear" w:pos="360"/>
          <w:tab w:val="num" w:pos="720"/>
        </w:tabs>
        <w:jc w:val="both"/>
      </w:pPr>
      <w:r w:rsidRPr="00A140EB">
        <w:rPr>
          <w:b/>
          <w:bCs/>
        </w:rPr>
        <w:t>Hardware Provisioning:</w:t>
      </w:r>
      <w:r w:rsidRPr="00A140EB">
        <w:t xml:space="preserve"> Supplying all necessary networking equipment, hardware devices (such as computers, printers, and phones), and IoT sensors required to set up the branch office.</w:t>
      </w:r>
    </w:p>
    <w:p w14:paraId="771FC51F" w14:textId="77777777" w:rsidR="00A140EB" w:rsidRPr="00A140EB" w:rsidRDefault="00A140EB" w:rsidP="00212924">
      <w:pPr>
        <w:numPr>
          <w:ilvl w:val="0"/>
          <w:numId w:val="10"/>
        </w:numPr>
        <w:tabs>
          <w:tab w:val="clear" w:pos="360"/>
          <w:tab w:val="num" w:pos="720"/>
        </w:tabs>
        <w:jc w:val="both"/>
      </w:pPr>
      <w:r w:rsidRPr="00A140EB">
        <w:rPr>
          <w:b/>
          <w:bCs/>
        </w:rPr>
        <w:t>Software Deployment:</w:t>
      </w:r>
      <w:r w:rsidRPr="00A140EB">
        <w:t xml:space="preserve"> Installing and configuring software applications, operating systems, and security solutions on provided hardware devices to ensure smooth operation and compliance with organizational requirements.</w:t>
      </w:r>
    </w:p>
    <w:p w14:paraId="18DA26CF" w14:textId="77777777" w:rsidR="00A140EB" w:rsidRPr="00A140EB" w:rsidRDefault="00A140EB" w:rsidP="00212924">
      <w:pPr>
        <w:numPr>
          <w:ilvl w:val="0"/>
          <w:numId w:val="10"/>
        </w:numPr>
        <w:tabs>
          <w:tab w:val="clear" w:pos="360"/>
          <w:tab w:val="num" w:pos="720"/>
        </w:tabs>
        <w:jc w:val="both"/>
      </w:pPr>
      <w:r w:rsidRPr="00A140EB">
        <w:rPr>
          <w:b/>
          <w:bCs/>
        </w:rPr>
        <w:t>Network Connectivity:</w:t>
      </w:r>
      <w:r w:rsidRPr="00A140EB">
        <w:t xml:space="preserve"> Establishing reliable network connectivity by configuring routers, switches, wireless access points, and firewalls to enable communication between the branch office and the corporate network or the internet.</w:t>
      </w:r>
    </w:p>
    <w:p w14:paraId="040F8016" w14:textId="18BEEF1B" w:rsidR="00A140EB" w:rsidRPr="00A140EB" w:rsidRDefault="00A140EB" w:rsidP="00212924">
      <w:pPr>
        <w:numPr>
          <w:ilvl w:val="0"/>
          <w:numId w:val="10"/>
        </w:numPr>
        <w:tabs>
          <w:tab w:val="clear" w:pos="360"/>
          <w:tab w:val="num" w:pos="720"/>
        </w:tabs>
        <w:jc w:val="both"/>
      </w:pPr>
      <w:r w:rsidRPr="00A140EB">
        <w:rPr>
          <w:b/>
          <w:bCs/>
        </w:rPr>
        <w:t>Security Implementation:</w:t>
      </w:r>
      <w:r w:rsidRPr="00A140EB">
        <w:t xml:space="preserve"> </w:t>
      </w:r>
      <w:r w:rsidR="004D62F0">
        <w:t>If applicable, d</w:t>
      </w:r>
      <w:r w:rsidRPr="00A140EB">
        <w:t>eploying robust security measures, including firewalls, intrusion detection systems, encryption protocols, and access control policies, to protect the branch office infrastructure from cyber threats and unauthorized access.</w:t>
      </w:r>
    </w:p>
    <w:p w14:paraId="61B177E6" w14:textId="5284521D" w:rsidR="00A140EB" w:rsidRPr="00A140EB" w:rsidRDefault="00A140EB" w:rsidP="00212924">
      <w:pPr>
        <w:numPr>
          <w:ilvl w:val="0"/>
          <w:numId w:val="10"/>
        </w:numPr>
        <w:tabs>
          <w:tab w:val="clear" w:pos="360"/>
          <w:tab w:val="num" w:pos="720"/>
        </w:tabs>
        <w:jc w:val="both"/>
      </w:pPr>
      <w:r w:rsidRPr="00A140EB">
        <w:rPr>
          <w:b/>
          <w:bCs/>
        </w:rPr>
        <w:t>Cloud Integration:</w:t>
      </w:r>
      <w:r w:rsidRPr="00A140EB">
        <w:t xml:space="preserve"> </w:t>
      </w:r>
      <w:r w:rsidR="004D62F0">
        <w:t xml:space="preserve">If applicable, </w:t>
      </w:r>
      <w:r w:rsidR="00EB006F" w:rsidRPr="00A140EB">
        <w:t>integrating</w:t>
      </w:r>
      <w:r w:rsidRPr="00A140EB">
        <w:t xml:space="preserve"> cloud-based services, such as cloud storage, collaboration tools, and software as a </w:t>
      </w:r>
      <w:r w:rsidR="004D62F0" w:rsidRPr="00A140EB">
        <w:t>service (SaaS) application</w:t>
      </w:r>
      <w:r w:rsidRPr="00A140EB">
        <w:t>, to enable seamless access to cloud resources and enhance productivity within the branch office environment.</w:t>
      </w:r>
    </w:p>
    <w:p w14:paraId="70519D53" w14:textId="77777777" w:rsidR="00A140EB" w:rsidRPr="00A140EB" w:rsidRDefault="00A140EB" w:rsidP="00212924">
      <w:pPr>
        <w:numPr>
          <w:ilvl w:val="0"/>
          <w:numId w:val="10"/>
        </w:numPr>
        <w:tabs>
          <w:tab w:val="clear" w:pos="360"/>
          <w:tab w:val="num" w:pos="720"/>
        </w:tabs>
        <w:jc w:val="both"/>
      </w:pPr>
      <w:r w:rsidRPr="00A140EB">
        <w:rPr>
          <w:b/>
          <w:bCs/>
        </w:rPr>
        <w:t>Monitoring and Management:</w:t>
      </w:r>
      <w:r w:rsidRPr="00A140EB">
        <w:t xml:space="preserve"> Implementing network monitoring tools, remote management capabilities, and centralized management platforms to monitor the performance, security, and compliance of the branch office infrastructure and provide proactive support and troubleshooting.</w:t>
      </w:r>
    </w:p>
    <w:p w14:paraId="060D7324" w14:textId="69A7B429" w:rsidR="00A140EB" w:rsidRPr="00A140EB" w:rsidRDefault="00A140EB" w:rsidP="00212924">
      <w:pPr>
        <w:numPr>
          <w:ilvl w:val="0"/>
          <w:numId w:val="10"/>
        </w:numPr>
        <w:tabs>
          <w:tab w:val="clear" w:pos="360"/>
          <w:tab w:val="num" w:pos="720"/>
        </w:tabs>
        <w:jc w:val="both"/>
      </w:pPr>
      <w:r w:rsidRPr="00A140EB">
        <w:rPr>
          <w:b/>
          <w:bCs/>
        </w:rPr>
        <w:t>Training and Documentation:</w:t>
      </w:r>
      <w:r w:rsidRPr="00A140EB">
        <w:t xml:space="preserve"> </w:t>
      </w:r>
      <w:r w:rsidR="00EB006F">
        <w:t>If applicable, p</w:t>
      </w:r>
      <w:r w:rsidRPr="00A140EB">
        <w:t>roviding training sessions, user guides, and documentation to educate branch office employees on how to use the provided hardware and software effectively and adhere to organizational policies and best practices.</w:t>
      </w:r>
      <w:r w:rsidR="00EB006F">
        <w:t xml:space="preserve"> This service will be provided at additional cost</w:t>
      </w:r>
      <w:r w:rsidR="001F2CDF">
        <w:t xml:space="preserve"> only</w:t>
      </w:r>
      <w:r w:rsidR="00EB006F">
        <w:t>.</w:t>
      </w:r>
    </w:p>
    <w:p w14:paraId="4D06D477" w14:textId="55391937" w:rsidR="00A140EB" w:rsidRPr="00A140EB" w:rsidRDefault="00A140EB" w:rsidP="00212924">
      <w:pPr>
        <w:numPr>
          <w:ilvl w:val="0"/>
          <w:numId w:val="10"/>
        </w:numPr>
        <w:tabs>
          <w:tab w:val="clear" w:pos="360"/>
          <w:tab w:val="num" w:pos="720"/>
        </w:tabs>
        <w:jc w:val="both"/>
      </w:pPr>
      <w:r w:rsidRPr="00A140EB">
        <w:rPr>
          <w:b/>
          <w:bCs/>
        </w:rPr>
        <w:t>Support and Maintenance:</w:t>
      </w:r>
      <w:r w:rsidRPr="00A140EB">
        <w:t xml:space="preserve"> </w:t>
      </w:r>
      <w:r w:rsidR="001F2CDF">
        <w:t>Sify will provide</w:t>
      </w:r>
      <w:r w:rsidRPr="00A140EB">
        <w:t xml:space="preserve"> ongoing technical support, maintenance services, and software updates to ensure the continued functionality, security, and performance of the branch office infrastructure throughout the duration of the service contract.</w:t>
      </w:r>
    </w:p>
    <w:p w14:paraId="2C9318F1" w14:textId="77777777" w:rsidR="000421DB" w:rsidRDefault="000421DB" w:rsidP="00212924">
      <w:pPr>
        <w:jc w:val="both"/>
      </w:pPr>
    </w:p>
    <w:p w14:paraId="11284988" w14:textId="5199A665" w:rsidR="000421DB" w:rsidRDefault="000421DB">
      <w:r>
        <w:br w:type="page"/>
      </w:r>
    </w:p>
    <w:p w14:paraId="0E914F2E" w14:textId="4E668717" w:rsidR="000421DB" w:rsidRDefault="00B832FF" w:rsidP="00B832FF">
      <w:pPr>
        <w:pStyle w:val="Heading1"/>
      </w:pPr>
      <w:bookmarkStart w:id="12" w:name="_Toc154006308"/>
      <w:r>
        <w:lastRenderedPageBreak/>
        <w:t xml:space="preserve">Service </w:t>
      </w:r>
      <w:r w:rsidR="002637A6">
        <w:t>Implementation</w:t>
      </w:r>
      <w:bookmarkEnd w:id="12"/>
    </w:p>
    <w:p w14:paraId="2246692B" w14:textId="77777777" w:rsidR="00FA74C1" w:rsidRPr="00E62DB8" w:rsidRDefault="00FA74C1" w:rsidP="00E62DB8">
      <w:pPr>
        <w:jc w:val="both"/>
      </w:pPr>
      <w:r w:rsidRPr="00E62DB8">
        <w:t>Sify will follow a transition plan to ensure a systematic and effective deployment of the managed WiFi service, minimizing disruptions, optimizing performance for end-users &amp; ensuring a smooth migration of services. The plan will be adjusted based on the specific needs and scale of the project. </w:t>
      </w:r>
    </w:p>
    <w:p w14:paraId="4BDDEB57" w14:textId="4054B50F" w:rsidR="00FA74C1" w:rsidRPr="00E62DB8" w:rsidRDefault="00FA74C1" w:rsidP="00E62DB8">
      <w:pPr>
        <w:jc w:val="both"/>
      </w:pPr>
      <w:r w:rsidRPr="00E62DB8">
        <w:t>Transition Governance will ensure below aspects of service migration are correctly followed –  </w:t>
      </w:r>
    </w:p>
    <w:p w14:paraId="1B9A416D" w14:textId="77777777" w:rsidR="00FA74C1" w:rsidRPr="00E62DB8" w:rsidRDefault="00FA74C1" w:rsidP="00E445EF">
      <w:pPr>
        <w:numPr>
          <w:ilvl w:val="0"/>
          <w:numId w:val="12"/>
        </w:numPr>
        <w:tabs>
          <w:tab w:val="clear" w:pos="360"/>
        </w:tabs>
        <w:spacing w:line="240" w:lineRule="auto"/>
        <w:jc w:val="both"/>
      </w:pPr>
      <w:r w:rsidRPr="00E62DB8">
        <w:t>Project Management </w:t>
      </w:r>
    </w:p>
    <w:p w14:paraId="07CCB6DC" w14:textId="77777777" w:rsidR="00FA74C1" w:rsidRPr="00E62DB8" w:rsidRDefault="00FA74C1" w:rsidP="00E445EF">
      <w:pPr>
        <w:numPr>
          <w:ilvl w:val="0"/>
          <w:numId w:val="12"/>
        </w:numPr>
        <w:tabs>
          <w:tab w:val="clear" w:pos="360"/>
        </w:tabs>
        <w:spacing w:line="240" w:lineRule="auto"/>
        <w:jc w:val="both"/>
      </w:pPr>
      <w:r w:rsidRPr="00E62DB8">
        <w:t>Relationship Management </w:t>
      </w:r>
    </w:p>
    <w:p w14:paraId="538FDB9B" w14:textId="77777777" w:rsidR="00FA74C1" w:rsidRPr="00E62DB8" w:rsidRDefault="00FA74C1" w:rsidP="00E445EF">
      <w:pPr>
        <w:numPr>
          <w:ilvl w:val="0"/>
          <w:numId w:val="12"/>
        </w:numPr>
        <w:tabs>
          <w:tab w:val="clear" w:pos="360"/>
        </w:tabs>
        <w:spacing w:line="240" w:lineRule="auto"/>
        <w:jc w:val="both"/>
      </w:pPr>
      <w:r w:rsidRPr="00E62DB8">
        <w:t>Partner Management </w:t>
      </w:r>
    </w:p>
    <w:p w14:paraId="50E8A04D" w14:textId="77777777" w:rsidR="00FA74C1" w:rsidRPr="00E62DB8" w:rsidRDefault="00FA74C1" w:rsidP="00E445EF">
      <w:pPr>
        <w:numPr>
          <w:ilvl w:val="0"/>
          <w:numId w:val="12"/>
        </w:numPr>
        <w:tabs>
          <w:tab w:val="clear" w:pos="360"/>
        </w:tabs>
        <w:spacing w:line="240" w:lineRule="auto"/>
        <w:jc w:val="both"/>
      </w:pPr>
      <w:r w:rsidRPr="00E62DB8">
        <w:t>Risk Management </w:t>
      </w:r>
    </w:p>
    <w:p w14:paraId="075A7F65" w14:textId="77777777" w:rsidR="00FA74C1" w:rsidRPr="00E62DB8" w:rsidRDefault="00FA74C1" w:rsidP="00E445EF">
      <w:pPr>
        <w:numPr>
          <w:ilvl w:val="0"/>
          <w:numId w:val="12"/>
        </w:numPr>
        <w:tabs>
          <w:tab w:val="clear" w:pos="360"/>
        </w:tabs>
        <w:spacing w:line="240" w:lineRule="auto"/>
        <w:jc w:val="both"/>
      </w:pPr>
      <w:r w:rsidRPr="00E62DB8">
        <w:t>Human Resource </w:t>
      </w:r>
    </w:p>
    <w:p w14:paraId="35D5FBDE" w14:textId="77777777" w:rsidR="00FA74C1" w:rsidRPr="00E62DB8" w:rsidRDefault="00FA74C1" w:rsidP="00E445EF">
      <w:pPr>
        <w:numPr>
          <w:ilvl w:val="0"/>
          <w:numId w:val="12"/>
        </w:numPr>
        <w:tabs>
          <w:tab w:val="clear" w:pos="360"/>
        </w:tabs>
        <w:spacing w:line="240" w:lineRule="auto"/>
        <w:jc w:val="both"/>
      </w:pPr>
      <w:r w:rsidRPr="00E62DB8">
        <w:t>Contract Management </w:t>
      </w:r>
    </w:p>
    <w:p w14:paraId="6D2C33A3" w14:textId="77777777" w:rsidR="00FA74C1" w:rsidRPr="00E62DB8" w:rsidRDefault="00FA74C1" w:rsidP="00E445EF">
      <w:pPr>
        <w:numPr>
          <w:ilvl w:val="0"/>
          <w:numId w:val="12"/>
        </w:numPr>
        <w:tabs>
          <w:tab w:val="clear" w:pos="360"/>
        </w:tabs>
        <w:spacing w:line="240" w:lineRule="auto"/>
        <w:jc w:val="both"/>
      </w:pPr>
      <w:r w:rsidRPr="00E62DB8">
        <w:t>Knowledge Management </w:t>
      </w:r>
    </w:p>
    <w:p w14:paraId="53C5D2B3" w14:textId="77777777" w:rsidR="00FA74C1" w:rsidRPr="00E62DB8" w:rsidRDefault="00FA74C1" w:rsidP="00E445EF">
      <w:pPr>
        <w:numPr>
          <w:ilvl w:val="0"/>
          <w:numId w:val="12"/>
        </w:numPr>
        <w:tabs>
          <w:tab w:val="clear" w:pos="360"/>
        </w:tabs>
        <w:spacing w:line="240" w:lineRule="auto"/>
        <w:jc w:val="both"/>
      </w:pPr>
      <w:r w:rsidRPr="00E62DB8">
        <w:t>Tools / Best Practices </w:t>
      </w:r>
    </w:p>
    <w:p w14:paraId="6730F8D0" w14:textId="1BCACD52" w:rsidR="00FA74C1" w:rsidRPr="00E62DB8" w:rsidRDefault="00FA74C1" w:rsidP="00E445EF">
      <w:pPr>
        <w:numPr>
          <w:ilvl w:val="0"/>
          <w:numId w:val="12"/>
        </w:numPr>
        <w:tabs>
          <w:tab w:val="clear" w:pos="360"/>
        </w:tabs>
        <w:spacing w:line="240" w:lineRule="auto"/>
        <w:jc w:val="both"/>
      </w:pPr>
      <w:r w:rsidRPr="00E62DB8">
        <w:t>Quality Management</w:t>
      </w:r>
    </w:p>
    <w:p w14:paraId="2BE76B5A" w14:textId="06747FA2" w:rsidR="00FD073B" w:rsidRPr="00E62DB8" w:rsidRDefault="00FD073B" w:rsidP="00E445EF">
      <w:pPr>
        <w:numPr>
          <w:ilvl w:val="0"/>
          <w:numId w:val="12"/>
        </w:numPr>
        <w:tabs>
          <w:tab w:val="clear" w:pos="360"/>
        </w:tabs>
        <w:spacing w:line="240" w:lineRule="auto"/>
        <w:jc w:val="both"/>
      </w:pPr>
      <w:r w:rsidRPr="00E62DB8">
        <w:t>Tool Gate Reviews</w:t>
      </w:r>
    </w:p>
    <w:p w14:paraId="4A464105" w14:textId="6D45F5D6" w:rsidR="00FD073B" w:rsidRPr="00E62DB8" w:rsidRDefault="00FD073B" w:rsidP="00E445EF">
      <w:pPr>
        <w:numPr>
          <w:ilvl w:val="0"/>
          <w:numId w:val="12"/>
        </w:numPr>
        <w:tabs>
          <w:tab w:val="clear" w:pos="360"/>
        </w:tabs>
        <w:spacing w:line="240" w:lineRule="auto"/>
        <w:jc w:val="both"/>
      </w:pPr>
      <w:r w:rsidRPr="00E62DB8">
        <w:t>Transition Metrics</w:t>
      </w:r>
    </w:p>
    <w:p w14:paraId="5CC630F5" w14:textId="11338518" w:rsidR="00FA74C1" w:rsidRPr="00E62DB8" w:rsidRDefault="00E62DB8" w:rsidP="00E445EF">
      <w:pPr>
        <w:numPr>
          <w:ilvl w:val="0"/>
          <w:numId w:val="12"/>
        </w:numPr>
        <w:tabs>
          <w:tab w:val="clear" w:pos="360"/>
        </w:tabs>
        <w:spacing w:line="240" w:lineRule="auto"/>
        <w:jc w:val="both"/>
      </w:pPr>
      <w:r w:rsidRPr="00E62DB8">
        <w:t>Transition Reporting</w:t>
      </w:r>
    </w:p>
    <w:p w14:paraId="0E6D736F" w14:textId="77777777" w:rsidR="001F7265" w:rsidRDefault="001F7265" w:rsidP="001F7265">
      <w:pPr>
        <w:spacing w:line="240" w:lineRule="auto"/>
        <w:jc w:val="both"/>
      </w:pPr>
    </w:p>
    <w:p w14:paraId="51B9A335" w14:textId="2113387E" w:rsidR="00FA74C1" w:rsidRPr="001F7265" w:rsidRDefault="00FA74C1" w:rsidP="001F7265">
      <w:pPr>
        <w:spacing w:line="240" w:lineRule="auto"/>
        <w:jc w:val="both"/>
        <w:rPr>
          <w:b/>
          <w:bCs/>
        </w:rPr>
      </w:pPr>
      <w:r w:rsidRPr="001F7265">
        <w:rPr>
          <w:b/>
          <w:bCs/>
        </w:rPr>
        <w:t>Transition Workflow</w:t>
      </w:r>
    </w:p>
    <w:p w14:paraId="59B70B88" w14:textId="32613F06" w:rsidR="00FA74C1" w:rsidRDefault="00FA74C1" w:rsidP="00FA74C1">
      <w:pPr>
        <w:pStyle w:val="paragraph"/>
        <w:spacing w:before="0" w:beforeAutospacing="0" w:after="0" w:afterAutospacing="0"/>
        <w:textAlignment w:val="baseline"/>
        <w:rPr>
          <w:rFonts w:ascii="Segoe UI" w:hAnsi="Segoe UI" w:cs="Segoe UI"/>
          <w:sz w:val="18"/>
          <w:szCs w:val="18"/>
        </w:rPr>
      </w:pPr>
      <w:r>
        <w:rPr>
          <w:rStyle w:val="wacimagecontainer"/>
          <w:rFonts w:ascii="Segoe UI" w:eastAsiaTheme="majorEastAsia" w:hAnsi="Segoe UI" w:cs="Segoe UI"/>
          <w:noProof/>
          <w:sz w:val="18"/>
          <w:szCs w:val="18"/>
        </w:rPr>
        <w:drawing>
          <wp:inline distT="0" distB="0" distL="0" distR="0" wp14:anchorId="1628475D" wp14:editId="621698D4">
            <wp:extent cx="5731510" cy="2412365"/>
            <wp:effectExtent l="19050" t="19050" r="21590" b="26035"/>
            <wp:docPr id="2022147914" name="Picture 1" descr="A diagram of a project management proc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147914" name="Picture 1" descr="A diagram of a project management process&#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2412365"/>
                    </a:xfrm>
                    <a:prstGeom prst="rect">
                      <a:avLst/>
                    </a:prstGeom>
                    <a:noFill/>
                    <a:ln>
                      <a:solidFill>
                        <a:schemeClr val="accent1"/>
                      </a:solidFill>
                    </a:ln>
                  </pic:spPr>
                </pic:pic>
              </a:graphicData>
            </a:graphic>
          </wp:inline>
        </w:drawing>
      </w:r>
      <w:r>
        <w:rPr>
          <w:rStyle w:val="eop"/>
          <w:rFonts w:ascii="Arial Nova" w:eastAsiaTheme="majorEastAsia" w:hAnsi="Arial Nova" w:cs="Segoe UI"/>
          <w:color w:val="000000"/>
          <w:sz w:val="28"/>
          <w:szCs w:val="28"/>
        </w:rPr>
        <w:t> </w:t>
      </w:r>
    </w:p>
    <w:p w14:paraId="322E549B" w14:textId="3BDDC491" w:rsidR="00B832FF" w:rsidRDefault="00FA74C1" w:rsidP="006D1B00">
      <w:pPr>
        <w:pStyle w:val="Heading1"/>
      </w:pPr>
      <w:r>
        <w:rPr>
          <w:rStyle w:val="eop"/>
          <w:rFonts w:ascii="Calibri" w:hAnsi="Calibri" w:cs="Calibri"/>
        </w:rPr>
        <w:lastRenderedPageBreak/>
        <w:t> </w:t>
      </w:r>
      <w:bookmarkStart w:id="13" w:name="_Toc154006309"/>
      <w:r w:rsidR="00C91671">
        <w:t>Service Assurance</w:t>
      </w:r>
      <w:bookmarkEnd w:id="13"/>
    </w:p>
    <w:p w14:paraId="512BC2BD" w14:textId="77777777" w:rsidR="0042442B" w:rsidRDefault="0042442B" w:rsidP="0042442B">
      <w:pPr>
        <w:jc w:val="both"/>
      </w:pPr>
      <w:r>
        <w:t>Sify will ensure that our solution</w:t>
      </w:r>
      <w:r w:rsidRPr="004B1AC2">
        <w:t xml:space="preserve"> </w:t>
      </w:r>
      <w:r>
        <w:t>will</w:t>
      </w:r>
      <w:r w:rsidRPr="004B1AC2">
        <w:t xml:space="preserve"> deliver reliable, efficient, and secure internet connectivity for users across various scenarios and locations.</w:t>
      </w:r>
      <w:r>
        <w:t xml:space="preserve"> Following performance metrics will be monitored for all Sify managed BIAB deployments –</w:t>
      </w:r>
    </w:p>
    <w:p w14:paraId="16DAB1E4" w14:textId="77777777" w:rsidR="0042442B" w:rsidRDefault="0042442B" w:rsidP="0042442B">
      <w:pPr>
        <w:pStyle w:val="ListParagraph"/>
        <w:numPr>
          <w:ilvl w:val="0"/>
          <w:numId w:val="7"/>
        </w:numPr>
      </w:pPr>
      <w:r>
        <w:t>Internet Speed and Latency</w:t>
      </w:r>
    </w:p>
    <w:p w14:paraId="5EE73A83" w14:textId="77777777" w:rsidR="0042442B" w:rsidRDefault="0042442B" w:rsidP="0042442B">
      <w:pPr>
        <w:pStyle w:val="ListParagraph"/>
        <w:numPr>
          <w:ilvl w:val="0"/>
          <w:numId w:val="7"/>
        </w:numPr>
      </w:pPr>
      <w:r>
        <w:t>Network Downtime and Availability</w:t>
      </w:r>
    </w:p>
    <w:p w14:paraId="67BCA6C1" w14:textId="77777777" w:rsidR="0042442B" w:rsidRDefault="0042442B" w:rsidP="0042442B">
      <w:pPr>
        <w:pStyle w:val="ListParagraph"/>
        <w:numPr>
          <w:ilvl w:val="0"/>
          <w:numId w:val="7"/>
        </w:numPr>
      </w:pPr>
      <w:r>
        <w:t>Bandwidth Utilization</w:t>
      </w:r>
    </w:p>
    <w:p w14:paraId="4B561AEC" w14:textId="77777777" w:rsidR="0042442B" w:rsidRDefault="0042442B" w:rsidP="0042442B">
      <w:pPr>
        <w:pStyle w:val="ListParagraph"/>
        <w:numPr>
          <w:ilvl w:val="0"/>
          <w:numId w:val="7"/>
        </w:numPr>
      </w:pPr>
      <w:r>
        <w:t>Connectivity Stability</w:t>
      </w:r>
    </w:p>
    <w:p w14:paraId="41539D49" w14:textId="6DAD5AF2" w:rsidR="0042442B" w:rsidRDefault="0042442B" w:rsidP="0042442B">
      <w:pPr>
        <w:pStyle w:val="ListParagraph"/>
        <w:numPr>
          <w:ilvl w:val="0"/>
          <w:numId w:val="7"/>
        </w:numPr>
      </w:pPr>
      <w:r>
        <w:t>Load Balancing Efficiency</w:t>
      </w:r>
      <w:r w:rsidR="00295B31">
        <w:t xml:space="preserve"> (if applicable)</w:t>
      </w:r>
    </w:p>
    <w:p w14:paraId="3FC5D349" w14:textId="77777777" w:rsidR="0042442B" w:rsidRDefault="0042442B" w:rsidP="0042442B">
      <w:pPr>
        <w:pStyle w:val="ListParagraph"/>
        <w:numPr>
          <w:ilvl w:val="0"/>
          <w:numId w:val="7"/>
        </w:numPr>
      </w:pPr>
      <w:r>
        <w:t>VPN Performance (if applicable)</w:t>
      </w:r>
    </w:p>
    <w:p w14:paraId="2347623A" w14:textId="77777777" w:rsidR="0042442B" w:rsidRDefault="0042442B" w:rsidP="0042442B">
      <w:pPr>
        <w:pStyle w:val="ListParagraph"/>
        <w:numPr>
          <w:ilvl w:val="0"/>
          <w:numId w:val="7"/>
        </w:numPr>
      </w:pPr>
      <w:r>
        <w:t>Quality of Service (QoS) Compliance</w:t>
      </w:r>
    </w:p>
    <w:p w14:paraId="04900239" w14:textId="77777777" w:rsidR="0042442B" w:rsidRDefault="0042442B" w:rsidP="0042442B">
      <w:pPr>
        <w:pStyle w:val="ListParagraph"/>
        <w:numPr>
          <w:ilvl w:val="0"/>
          <w:numId w:val="7"/>
        </w:numPr>
      </w:pPr>
      <w:r>
        <w:t>Redundancy and Failover Effectiveness</w:t>
      </w:r>
    </w:p>
    <w:p w14:paraId="23B1EC32" w14:textId="77777777" w:rsidR="0042442B" w:rsidRDefault="0042442B" w:rsidP="0042442B">
      <w:pPr>
        <w:pStyle w:val="ListParagraph"/>
        <w:numPr>
          <w:ilvl w:val="0"/>
          <w:numId w:val="7"/>
        </w:numPr>
      </w:pPr>
      <w:r>
        <w:t>Mobile Connectivity Performance</w:t>
      </w:r>
    </w:p>
    <w:p w14:paraId="7BBF096F" w14:textId="77777777" w:rsidR="0042442B" w:rsidRDefault="0042442B" w:rsidP="0042442B">
      <w:pPr>
        <w:pStyle w:val="ListParagraph"/>
        <w:numPr>
          <w:ilvl w:val="0"/>
          <w:numId w:val="7"/>
        </w:numPr>
      </w:pPr>
      <w:r>
        <w:t>Integration with Cloud Services</w:t>
      </w:r>
    </w:p>
    <w:p w14:paraId="6AD9EE45" w14:textId="77777777" w:rsidR="0042442B" w:rsidRDefault="0042442B" w:rsidP="0042442B">
      <w:pPr>
        <w:pStyle w:val="ListParagraph"/>
        <w:numPr>
          <w:ilvl w:val="0"/>
          <w:numId w:val="7"/>
        </w:numPr>
      </w:pPr>
      <w:r>
        <w:t>Network Security Performance</w:t>
      </w:r>
    </w:p>
    <w:p w14:paraId="4596AC27" w14:textId="77777777" w:rsidR="0042442B" w:rsidRDefault="0042442B" w:rsidP="0042442B">
      <w:pPr>
        <w:pStyle w:val="ListParagraph"/>
        <w:numPr>
          <w:ilvl w:val="0"/>
          <w:numId w:val="7"/>
        </w:numPr>
      </w:pPr>
      <w:r>
        <w:t>Remote Device Management</w:t>
      </w:r>
    </w:p>
    <w:p w14:paraId="40571AFA" w14:textId="77777777" w:rsidR="0042442B" w:rsidRDefault="0042442B" w:rsidP="0042442B">
      <w:pPr>
        <w:pStyle w:val="ListParagraph"/>
        <w:numPr>
          <w:ilvl w:val="0"/>
          <w:numId w:val="7"/>
        </w:numPr>
      </w:pPr>
      <w:r>
        <w:t>User Experience in Remote Locations</w:t>
      </w:r>
    </w:p>
    <w:p w14:paraId="0D034579" w14:textId="1D745B1B" w:rsidR="00C91671" w:rsidRPr="00C91671" w:rsidRDefault="0042442B" w:rsidP="00C91671">
      <w:pPr>
        <w:pStyle w:val="ListParagraph"/>
        <w:numPr>
          <w:ilvl w:val="0"/>
          <w:numId w:val="7"/>
        </w:numPr>
      </w:pPr>
      <w:r>
        <w:t>Customer Support and Incident Resolution Time</w:t>
      </w:r>
    </w:p>
    <w:p w14:paraId="16C4E317" w14:textId="77777777" w:rsidR="00C91671" w:rsidRDefault="00C91671">
      <w:pPr>
        <w:rPr>
          <w:rFonts w:asciiTheme="majorHAnsi" w:eastAsiaTheme="majorEastAsia" w:hAnsiTheme="majorHAnsi" w:cstheme="majorBidi"/>
          <w:color w:val="0F4761" w:themeColor="accent1" w:themeShade="BF"/>
          <w:sz w:val="40"/>
          <w:szCs w:val="40"/>
        </w:rPr>
      </w:pPr>
      <w:r>
        <w:br w:type="page"/>
      </w:r>
    </w:p>
    <w:p w14:paraId="02117FF0" w14:textId="6973B3C8" w:rsidR="00B832FF" w:rsidRDefault="000C1E21" w:rsidP="000C1E21">
      <w:pPr>
        <w:pStyle w:val="Heading1"/>
      </w:pPr>
      <w:bookmarkStart w:id="14" w:name="_Toc154006310"/>
      <w:r>
        <w:lastRenderedPageBreak/>
        <w:t>SLA</w:t>
      </w:r>
      <w:bookmarkEnd w:id="14"/>
    </w:p>
    <w:p w14:paraId="4B8DB4B2" w14:textId="1E5A17AD" w:rsidR="00EC7F9D" w:rsidRDefault="00EC7F9D"/>
    <w:p w14:paraId="1C8FCD6E" w14:textId="64AE1AD5" w:rsidR="00C44B54" w:rsidRDefault="00C44B54" w:rsidP="00C44B54">
      <w:pPr>
        <w:pStyle w:val="Heading2"/>
      </w:pPr>
      <w:r>
        <w:t>SLA Strategy</w:t>
      </w:r>
    </w:p>
    <w:p w14:paraId="15A6EF92" w14:textId="2473CB19" w:rsidR="00052513" w:rsidRPr="00052513" w:rsidRDefault="00052513" w:rsidP="006E4EE0">
      <w:r w:rsidRPr="00052513">
        <w:t>The SLA for the Branch-in-a-Box product will be governed by the SLA offered to current Sify Managed CPE customers. Following are the metrics &amp; strategies to meet the relevant SLA for this class of product.</w:t>
      </w:r>
    </w:p>
    <w:p w14:paraId="40417633" w14:textId="77777777" w:rsidR="00052513" w:rsidRPr="00052513" w:rsidRDefault="00052513" w:rsidP="006E4EE0">
      <w:pPr>
        <w:numPr>
          <w:ilvl w:val="0"/>
          <w:numId w:val="13"/>
        </w:numPr>
        <w:rPr>
          <w:b/>
          <w:bCs/>
        </w:rPr>
      </w:pPr>
      <w:r w:rsidRPr="00052513">
        <w:rPr>
          <w:b/>
          <w:bCs/>
        </w:rPr>
        <w:t>Connectivity SLA:</w:t>
      </w:r>
    </w:p>
    <w:p w14:paraId="2A606B47" w14:textId="77777777" w:rsidR="00052513" w:rsidRPr="00052513" w:rsidRDefault="00052513" w:rsidP="006E4EE0">
      <w:pPr>
        <w:numPr>
          <w:ilvl w:val="1"/>
          <w:numId w:val="13"/>
        </w:numPr>
      </w:pPr>
      <w:r w:rsidRPr="00052513">
        <w:t>Objective: Ensure reliable and high-speed internet connectivity.</w:t>
      </w:r>
    </w:p>
    <w:p w14:paraId="50005A15" w14:textId="77777777" w:rsidR="00052513" w:rsidRPr="00052513" w:rsidRDefault="00052513" w:rsidP="006E4EE0">
      <w:pPr>
        <w:numPr>
          <w:ilvl w:val="1"/>
          <w:numId w:val="13"/>
        </w:numPr>
      </w:pPr>
      <w:r w:rsidRPr="00052513">
        <w:t>Metrics: Minimum bandwidth, latency, and uptime requirements.</w:t>
      </w:r>
    </w:p>
    <w:p w14:paraId="388CC8EC" w14:textId="09433652" w:rsidR="00052513" w:rsidRPr="00052513" w:rsidRDefault="00052513" w:rsidP="006E4EE0">
      <w:pPr>
        <w:numPr>
          <w:ilvl w:val="1"/>
          <w:numId w:val="13"/>
        </w:numPr>
      </w:pPr>
      <w:r w:rsidRPr="00052513">
        <w:t>Strategy: Partner with reliable internet service providers, leverage redundant network connections, and implement Quality of Service (QoS) mechanisms to prioritize critical traffic.</w:t>
      </w:r>
    </w:p>
    <w:p w14:paraId="0C04D1CA" w14:textId="77777777" w:rsidR="00052513" w:rsidRPr="00052513" w:rsidRDefault="00052513" w:rsidP="006E4EE0">
      <w:pPr>
        <w:numPr>
          <w:ilvl w:val="0"/>
          <w:numId w:val="13"/>
        </w:numPr>
        <w:rPr>
          <w:b/>
          <w:bCs/>
        </w:rPr>
      </w:pPr>
      <w:r w:rsidRPr="00052513">
        <w:rPr>
          <w:b/>
          <w:bCs/>
        </w:rPr>
        <w:t>Deployment SLA:</w:t>
      </w:r>
    </w:p>
    <w:p w14:paraId="2FF0F3DF" w14:textId="77777777" w:rsidR="00052513" w:rsidRPr="00052513" w:rsidRDefault="00052513" w:rsidP="006E4EE0">
      <w:pPr>
        <w:numPr>
          <w:ilvl w:val="1"/>
          <w:numId w:val="13"/>
        </w:numPr>
      </w:pPr>
      <w:r w:rsidRPr="00052513">
        <w:t>Objective: Enable quick and hassle-free setup of the office environment.</w:t>
      </w:r>
    </w:p>
    <w:p w14:paraId="49C88269" w14:textId="77777777" w:rsidR="00052513" w:rsidRPr="00052513" w:rsidRDefault="00052513" w:rsidP="006E4EE0">
      <w:pPr>
        <w:numPr>
          <w:ilvl w:val="1"/>
          <w:numId w:val="13"/>
        </w:numPr>
      </w:pPr>
      <w:r w:rsidRPr="00052513">
        <w:t>Metrics: Time to deployment, ease of configuration, and minimal disruptions.</w:t>
      </w:r>
    </w:p>
    <w:p w14:paraId="2C3FCC2A" w14:textId="72879468" w:rsidR="00052513" w:rsidRPr="00052513" w:rsidRDefault="00052513" w:rsidP="006E4EE0">
      <w:pPr>
        <w:numPr>
          <w:ilvl w:val="1"/>
          <w:numId w:val="13"/>
        </w:numPr>
      </w:pPr>
      <w:r w:rsidRPr="00052513">
        <w:t>Strategy: Develop setup templates, provide comprehensive documentation, and offer customer support during the initial deployment phase. Invest in user-friendly interfaces and automation tools to streamline the process.</w:t>
      </w:r>
    </w:p>
    <w:p w14:paraId="26882ED1" w14:textId="77777777" w:rsidR="00052513" w:rsidRPr="00052513" w:rsidRDefault="00052513" w:rsidP="006E4EE0">
      <w:pPr>
        <w:numPr>
          <w:ilvl w:val="0"/>
          <w:numId w:val="13"/>
        </w:numPr>
        <w:rPr>
          <w:b/>
          <w:bCs/>
        </w:rPr>
      </w:pPr>
      <w:r w:rsidRPr="00052513">
        <w:rPr>
          <w:b/>
          <w:bCs/>
        </w:rPr>
        <w:t>Scalability SLA:</w:t>
      </w:r>
    </w:p>
    <w:p w14:paraId="5178CD4F" w14:textId="77777777" w:rsidR="00052513" w:rsidRPr="00052513" w:rsidRDefault="00052513" w:rsidP="006E4EE0">
      <w:pPr>
        <w:numPr>
          <w:ilvl w:val="1"/>
          <w:numId w:val="13"/>
        </w:numPr>
      </w:pPr>
      <w:r w:rsidRPr="00052513">
        <w:t>Objective: Ensure the solution can scale to accommodate the varying needs of different-sized teams.</w:t>
      </w:r>
    </w:p>
    <w:p w14:paraId="2269312F" w14:textId="77777777" w:rsidR="00052513" w:rsidRPr="00052513" w:rsidRDefault="00052513" w:rsidP="006E4EE0">
      <w:pPr>
        <w:numPr>
          <w:ilvl w:val="1"/>
          <w:numId w:val="13"/>
        </w:numPr>
      </w:pPr>
      <w:r w:rsidRPr="00052513">
        <w:t>Metrics: Ability to add or remove users/devices, adaptability to changing requirements.</w:t>
      </w:r>
    </w:p>
    <w:p w14:paraId="3890979D" w14:textId="56554D35" w:rsidR="00052513" w:rsidRPr="00052513" w:rsidRDefault="00052513" w:rsidP="006E4EE0">
      <w:pPr>
        <w:numPr>
          <w:ilvl w:val="1"/>
          <w:numId w:val="13"/>
        </w:numPr>
      </w:pPr>
      <w:r w:rsidRPr="00052513">
        <w:t>Strategy: Design the solution with scalability in mind, using modular architecture that allows for easy expansion. Implement flexible licensing models to accommodate different-sized teams.</w:t>
      </w:r>
    </w:p>
    <w:p w14:paraId="1E153D13" w14:textId="77777777" w:rsidR="00052513" w:rsidRPr="00052513" w:rsidRDefault="00052513" w:rsidP="006E4EE0">
      <w:pPr>
        <w:numPr>
          <w:ilvl w:val="0"/>
          <w:numId w:val="13"/>
        </w:numPr>
        <w:rPr>
          <w:b/>
          <w:bCs/>
        </w:rPr>
      </w:pPr>
      <w:r w:rsidRPr="00052513">
        <w:rPr>
          <w:b/>
          <w:bCs/>
        </w:rPr>
        <w:t>Support and Maintenance SLA:</w:t>
      </w:r>
    </w:p>
    <w:p w14:paraId="2FD4CFFB" w14:textId="77777777" w:rsidR="00052513" w:rsidRPr="00052513" w:rsidRDefault="00052513" w:rsidP="006E4EE0">
      <w:pPr>
        <w:numPr>
          <w:ilvl w:val="1"/>
          <w:numId w:val="13"/>
        </w:numPr>
      </w:pPr>
      <w:r w:rsidRPr="00052513">
        <w:t>Objective: Provide comprehensive support services for ongoing functionality.</w:t>
      </w:r>
    </w:p>
    <w:p w14:paraId="123B8E01" w14:textId="77777777" w:rsidR="00052513" w:rsidRPr="00052513" w:rsidRDefault="00052513" w:rsidP="006E4EE0">
      <w:pPr>
        <w:numPr>
          <w:ilvl w:val="1"/>
          <w:numId w:val="13"/>
        </w:numPr>
      </w:pPr>
      <w:r w:rsidRPr="00052513">
        <w:t>Metrics: Response time for support requests, resolution time for issues, and availability of updates.</w:t>
      </w:r>
    </w:p>
    <w:p w14:paraId="11C36A39" w14:textId="217FD062" w:rsidR="00052513" w:rsidRPr="00052513" w:rsidRDefault="00052513" w:rsidP="006E4EE0">
      <w:pPr>
        <w:numPr>
          <w:ilvl w:val="1"/>
          <w:numId w:val="13"/>
        </w:numPr>
      </w:pPr>
      <w:r w:rsidRPr="00052513">
        <w:lastRenderedPageBreak/>
        <w:t>Strategy: Establish a dedicated support team for Branch-in-a-Box customers. Provide regular training to support staff, offer various support channels (e.g., chat, email, phone), and maintain a knowledge base for self-service.</w:t>
      </w:r>
    </w:p>
    <w:p w14:paraId="10CEC67B" w14:textId="77777777" w:rsidR="00052513" w:rsidRPr="00052513" w:rsidRDefault="00052513" w:rsidP="006E4EE0">
      <w:pPr>
        <w:numPr>
          <w:ilvl w:val="0"/>
          <w:numId w:val="13"/>
        </w:numPr>
        <w:rPr>
          <w:b/>
          <w:bCs/>
        </w:rPr>
      </w:pPr>
      <w:r w:rsidRPr="00052513">
        <w:rPr>
          <w:b/>
          <w:bCs/>
        </w:rPr>
        <w:t>Security and Compliance SLA:</w:t>
      </w:r>
    </w:p>
    <w:p w14:paraId="67A111E1" w14:textId="77777777" w:rsidR="00052513" w:rsidRPr="00052513" w:rsidRDefault="00052513" w:rsidP="006E4EE0">
      <w:pPr>
        <w:numPr>
          <w:ilvl w:val="1"/>
          <w:numId w:val="13"/>
        </w:numPr>
      </w:pPr>
      <w:r w:rsidRPr="00052513">
        <w:t>Objective: Ensure robust security measures and compliance with data protection regulations.</w:t>
      </w:r>
    </w:p>
    <w:p w14:paraId="2937E398" w14:textId="77777777" w:rsidR="00052513" w:rsidRPr="00052513" w:rsidRDefault="00052513" w:rsidP="006E4EE0">
      <w:pPr>
        <w:numPr>
          <w:ilvl w:val="1"/>
          <w:numId w:val="13"/>
        </w:numPr>
      </w:pPr>
      <w:r w:rsidRPr="00052513">
        <w:t>Metrics: Adherence to security standards, data protection measures, and compliance checks.</w:t>
      </w:r>
    </w:p>
    <w:p w14:paraId="6023058D" w14:textId="3B4ED0D5" w:rsidR="00052513" w:rsidRPr="00052513" w:rsidRDefault="00052513" w:rsidP="006E4EE0">
      <w:pPr>
        <w:numPr>
          <w:ilvl w:val="1"/>
          <w:numId w:val="13"/>
        </w:numPr>
      </w:pPr>
      <w:r w:rsidRPr="00052513">
        <w:t>Strategy: Regularly audit security measures, conduct compliance checks, and stay updated on relevant regulations. Implement encryption, access controls, and regular security assessments.</w:t>
      </w:r>
    </w:p>
    <w:p w14:paraId="3A98C911" w14:textId="77777777" w:rsidR="00052513" w:rsidRPr="00052513" w:rsidRDefault="00052513" w:rsidP="006E4EE0">
      <w:pPr>
        <w:numPr>
          <w:ilvl w:val="0"/>
          <w:numId w:val="13"/>
        </w:numPr>
        <w:rPr>
          <w:b/>
          <w:bCs/>
        </w:rPr>
      </w:pPr>
      <w:r w:rsidRPr="00052513">
        <w:rPr>
          <w:b/>
          <w:bCs/>
        </w:rPr>
        <w:t>Uptime SLA:</w:t>
      </w:r>
    </w:p>
    <w:p w14:paraId="126658A9" w14:textId="77777777" w:rsidR="00052513" w:rsidRPr="00052513" w:rsidRDefault="00052513" w:rsidP="006E4EE0">
      <w:pPr>
        <w:numPr>
          <w:ilvl w:val="1"/>
          <w:numId w:val="13"/>
        </w:numPr>
      </w:pPr>
      <w:r w:rsidRPr="00052513">
        <w:t>Objective: Maintain a stable and available service environment.</w:t>
      </w:r>
    </w:p>
    <w:p w14:paraId="7B6409CE" w14:textId="77777777" w:rsidR="00052513" w:rsidRPr="00052513" w:rsidRDefault="00052513" w:rsidP="006E4EE0">
      <w:pPr>
        <w:numPr>
          <w:ilvl w:val="1"/>
          <w:numId w:val="13"/>
        </w:numPr>
      </w:pPr>
      <w:r w:rsidRPr="00052513">
        <w:t>Metrics: Guaranteed uptime percentage, with penalties for downtime beyond acceptable thresholds.</w:t>
      </w:r>
    </w:p>
    <w:p w14:paraId="47D92FCD" w14:textId="4D370074" w:rsidR="00052513" w:rsidRPr="00052513" w:rsidRDefault="00052513" w:rsidP="006E4EE0">
      <w:pPr>
        <w:numPr>
          <w:ilvl w:val="1"/>
          <w:numId w:val="13"/>
        </w:numPr>
      </w:pPr>
      <w:r w:rsidRPr="00052513">
        <w:t xml:space="preserve">Strategy: Offer solutions which utilize redundant servers, load balancing, and failover mechanisms to minimize downtime. Conduct regular maintenance during </w:t>
      </w:r>
      <w:r w:rsidR="00C44B54" w:rsidRPr="00052513">
        <w:t>low impact</w:t>
      </w:r>
      <w:r w:rsidRPr="00052513">
        <w:t xml:space="preserve"> periods, and communicate scheduled downtimes to users in advance</w:t>
      </w:r>
      <w:r w:rsidR="00C44B54">
        <w:t>.</w:t>
      </w:r>
    </w:p>
    <w:p w14:paraId="720BB0FF" w14:textId="77777777" w:rsidR="00052513" w:rsidRPr="00052513" w:rsidRDefault="00052513" w:rsidP="006E4EE0">
      <w:pPr>
        <w:numPr>
          <w:ilvl w:val="0"/>
          <w:numId w:val="13"/>
        </w:numPr>
        <w:rPr>
          <w:b/>
          <w:bCs/>
        </w:rPr>
      </w:pPr>
      <w:r w:rsidRPr="00052513">
        <w:rPr>
          <w:b/>
          <w:bCs/>
        </w:rPr>
        <w:t>Innovation and Updates SLA:</w:t>
      </w:r>
    </w:p>
    <w:p w14:paraId="45922B8F" w14:textId="77777777" w:rsidR="00052513" w:rsidRPr="00052513" w:rsidRDefault="00052513" w:rsidP="006E4EE0">
      <w:pPr>
        <w:numPr>
          <w:ilvl w:val="1"/>
          <w:numId w:val="13"/>
        </w:numPr>
      </w:pPr>
      <w:r w:rsidRPr="00052513">
        <w:t>Objective: Keep the solution up to date with emerging technologies.</w:t>
      </w:r>
    </w:p>
    <w:p w14:paraId="139DEFC8" w14:textId="77777777" w:rsidR="00052513" w:rsidRPr="00052513" w:rsidRDefault="00052513" w:rsidP="006E4EE0">
      <w:pPr>
        <w:numPr>
          <w:ilvl w:val="1"/>
          <w:numId w:val="13"/>
        </w:numPr>
      </w:pPr>
      <w:r w:rsidRPr="00052513">
        <w:t>Metrics: Frequency of updates, integration of new features, and support for the latest technologies.</w:t>
      </w:r>
    </w:p>
    <w:p w14:paraId="2D049589" w14:textId="0C5C214F" w:rsidR="00052513" w:rsidRPr="00052513" w:rsidRDefault="00052513" w:rsidP="006E4EE0">
      <w:pPr>
        <w:numPr>
          <w:ilvl w:val="1"/>
          <w:numId w:val="13"/>
        </w:numPr>
      </w:pPr>
      <w:r w:rsidRPr="00052513">
        <w:t>Strategy: Software Updates &amp; Security patches should be regularly pushed to running customer deployments. This could also be a upsell opportunities.</w:t>
      </w:r>
    </w:p>
    <w:p w14:paraId="23E9865B" w14:textId="77777777" w:rsidR="00052513" w:rsidRPr="00052513" w:rsidRDefault="00052513" w:rsidP="006E4EE0">
      <w:pPr>
        <w:numPr>
          <w:ilvl w:val="0"/>
          <w:numId w:val="13"/>
        </w:numPr>
        <w:rPr>
          <w:b/>
          <w:bCs/>
        </w:rPr>
      </w:pPr>
      <w:r w:rsidRPr="00052513">
        <w:rPr>
          <w:b/>
          <w:bCs/>
        </w:rPr>
        <w:t>Customization SLA:</w:t>
      </w:r>
    </w:p>
    <w:p w14:paraId="50D425E0" w14:textId="77777777" w:rsidR="00052513" w:rsidRPr="00052513" w:rsidRDefault="00052513" w:rsidP="006E4EE0">
      <w:pPr>
        <w:numPr>
          <w:ilvl w:val="1"/>
          <w:numId w:val="13"/>
        </w:numPr>
      </w:pPr>
      <w:r w:rsidRPr="00052513">
        <w:t>Objective: Allow for customization based on unique organizational needs.</w:t>
      </w:r>
    </w:p>
    <w:p w14:paraId="75BDF3E3" w14:textId="77777777" w:rsidR="00052513" w:rsidRPr="00052513" w:rsidRDefault="00052513" w:rsidP="006E4EE0">
      <w:pPr>
        <w:numPr>
          <w:ilvl w:val="1"/>
          <w:numId w:val="13"/>
        </w:numPr>
      </w:pPr>
      <w:r w:rsidRPr="00052513">
        <w:t>Metrics: Flexibility in adapting the solution to specific requirements, availability of customization options.</w:t>
      </w:r>
    </w:p>
    <w:p w14:paraId="134252CA" w14:textId="45768B99" w:rsidR="00052513" w:rsidRPr="00052513" w:rsidRDefault="00052513" w:rsidP="006E4EE0">
      <w:pPr>
        <w:numPr>
          <w:ilvl w:val="1"/>
          <w:numId w:val="13"/>
        </w:numPr>
      </w:pPr>
      <w:r w:rsidRPr="00052513">
        <w:t>Strategy: Offer a modular architecture that allows users to customize features based on their needs. Provide clear documentation and support for customization and incorporate user feedback for future enhancements.</w:t>
      </w:r>
    </w:p>
    <w:p w14:paraId="726EC4A7" w14:textId="77777777" w:rsidR="00052513" w:rsidRPr="00052513" w:rsidRDefault="00052513" w:rsidP="006E4EE0">
      <w:pPr>
        <w:numPr>
          <w:ilvl w:val="0"/>
          <w:numId w:val="13"/>
        </w:numPr>
        <w:rPr>
          <w:b/>
          <w:bCs/>
        </w:rPr>
      </w:pPr>
      <w:r w:rsidRPr="00052513">
        <w:rPr>
          <w:b/>
          <w:bCs/>
        </w:rPr>
        <w:t>User Experience SLA:</w:t>
      </w:r>
    </w:p>
    <w:p w14:paraId="1E7B407E" w14:textId="77777777" w:rsidR="00052513" w:rsidRPr="00052513" w:rsidRDefault="00052513" w:rsidP="006E4EE0">
      <w:pPr>
        <w:numPr>
          <w:ilvl w:val="1"/>
          <w:numId w:val="13"/>
        </w:numPr>
      </w:pPr>
      <w:r w:rsidRPr="00052513">
        <w:lastRenderedPageBreak/>
        <w:t>Objective: Ensure an intuitive and user-friendly interface for easy operation.</w:t>
      </w:r>
    </w:p>
    <w:p w14:paraId="7965E521" w14:textId="77777777" w:rsidR="00052513" w:rsidRPr="00052513" w:rsidRDefault="00052513" w:rsidP="006E4EE0">
      <w:pPr>
        <w:numPr>
          <w:ilvl w:val="1"/>
          <w:numId w:val="13"/>
        </w:numPr>
      </w:pPr>
      <w:r w:rsidRPr="00052513">
        <w:t>Metrics: Usability testing results, feedback mechanisms, and ongoing improvements.</w:t>
      </w:r>
    </w:p>
    <w:p w14:paraId="55142E81" w14:textId="6FD63363" w:rsidR="00052513" w:rsidRPr="00052513" w:rsidRDefault="00052513" w:rsidP="006E4EE0">
      <w:pPr>
        <w:numPr>
          <w:ilvl w:val="1"/>
          <w:numId w:val="13"/>
        </w:numPr>
      </w:pPr>
      <w:r w:rsidRPr="00052513">
        <w:t>Strategy: Conduct regular usability testing, gather user feedback, and prioritize improvements based on user experience. Provide user training resources and ensure the interface is intuitive for various user roles.</w:t>
      </w:r>
    </w:p>
    <w:p w14:paraId="0248ED19" w14:textId="77777777" w:rsidR="00052513" w:rsidRPr="00052513" w:rsidRDefault="00052513" w:rsidP="006E4EE0">
      <w:pPr>
        <w:numPr>
          <w:ilvl w:val="0"/>
          <w:numId w:val="13"/>
        </w:numPr>
        <w:rPr>
          <w:b/>
          <w:bCs/>
        </w:rPr>
      </w:pPr>
      <w:r w:rsidRPr="00052513">
        <w:rPr>
          <w:b/>
          <w:bCs/>
        </w:rPr>
        <w:t>Disaster Recovery SLA:</w:t>
      </w:r>
    </w:p>
    <w:p w14:paraId="42BC9094" w14:textId="77777777" w:rsidR="00052513" w:rsidRPr="00052513" w:rsidRDefault="00052513" w:rsidP="006E4EE0">
      <w:pPr>
        <w:numPr>
          <w:ilvl w:val="1"/>
          <w:numId w:val="13"/>
        </w:numPr>
      </w:pPr>
      <w:r w:rsidRPr="00052513">
        <w:t>Objective: Provide a solution for quick disaster recovery and business continuity.</w:t>
      </w:r>
    </w:p>
    <w:p w14:paraId="570355F5" w14:textId="77777777" w:rsidR="00052513" w:rsidRPr="00052513" w:rsidRDefault="00052513" w:rsidP="006E4EE0">
      <w:pPr>
        <w:numPr>
          <w:ilvl w:val="1"/>
          <w:numId w:val="13"/>
        </w:numPr>
      </w:pPr>
      <w:r w:rsidRPr="00052513">
        <w:t>Metrics: Recovery time objectives, backup frequency, and effectiveness of disaster recovery mechanisms.</w:t>
      </w:r>
    </w:p>
    <w:p w14:paraId="0C2C2347" w14:textId="531DF6A8" w:rsidR="00052513" w:rsidRPr="00052513" w:rsidRDefault="00052513" w:rsidP="006E4EE0">
      <w:pPr>
        <w:numPr>
          <w:ilvl w:val="1"/>
          <w:numId w:val="13"/>
        </w:numPr>
      </w:pPr>
      <w:r w:rsidRPr="00052513">
        <w:t>Strategy: Offer solutions which implement robust backup and recovery mechanisms. Document clear procedures for quick recovery in case of an emergency.</w:t>
      </w:r>
    </w:p>
    <w:p w14:paraId="6F516538" w14:textId="77777777" w:rsidR="00357A41" w:rsidRDefault="00357A41"/>
    <w:p w14:paraId="5979EB6D" w14:textId="77777777" w:rsidR="004D45DB" w:rsidRPr="004D45DB" w:rsidRDefault="004D45DB" w:rsidP="004D45DB">
      <w:pPr>
        <w:pStyle w:val="Heading2"/>
      </w:pPr>
      <w:r w:rsidRPr="004D45DB">
        <w:rPr>
          <w:lang w:val="en-US"/>
        </w:rPr>
        <w:t>Network SLA</w:t>
      </w:r>
      <w:r w:rsidRPr="004D45DB">
        <w:t> </w:t>
      </w:r>
    </w:p>
    <w:p w14:paraId="35498ED0" w14:textId="77777777" w:rsidR="004D45DB" w:rsidRPr="004D45DB" w:rsidRDefault="004D45DB" w:rsidP="004D45DB">
      <w:r w:rsidRPr="004D45DB">
        <w:t xml:space="preserve">Uptime: </w:t>
      </w:r>
      <w:r w:rsidRPr="004D45DB">
        <w:tab/>
        <w:t>&gt; 99.50% </w:t>
      </w:r>
    </w:p>
    <w:p w14:paraId="61F88FB6" w14:textId="77777777" w:rsidR="004D45DB" w:rsidRPr="004D45DB" w:rsidRDefault="004D45DB" w:rsidP="004D45DB">
      <w:r w:rsidRPr="004D45DB">
        <w:t> </w:t>
      </w:r>
    </w:p>
    <w:p w14:paraId="17AE2444" w14:textId="77777777" w:rsidR="004D45DB" w:rsidRPr="004D45DB" w:rsidRDefault="004D45DB" w:rsidP="004D45DB">
      <w:pPr>
        <w:pStyle w:val="Heading2"/>
      </w:pPr>
      <w:r w:rsidRPr="004D45DB">
        <w:rPr>
          <w:lang w:val="en-US"/>
        </w:rPr>
        <w:t>Delivery SLA</w:t>
      </w:r>
      <w:r w:rsidRPr="004D45DB">
        <w:t> </w:t>
      </w:r>
    </w:p>
    <w:p w14:paraId="0EB214CE" w14:textId="77777777" w:rsidR="004D45DB" w:rsidRPr="004D45DB" w:rsidRDefault="004D45DB" w:rsidP="004D45DB">
      <w:r w:rsidRPr="004D45DB">
        <w:rPr>
          <w:lang w:val="en-US"/>
        </w:rPr>
        <w:t>The project delivery timelines will be 12 - 14 weeks from the date of Sify’s acceptance of a customer PO. Any delays caused due to Customer premises or infrastructure not being ready will result in extension of delivery timelines.</w:t>
      </w:r>
      <w:r w:rsidRPr="004D45DB">
        <w:t> </w:t>
      </w:r>
    </w:p>
    <w:p w14:paraId="60D4DCFB" w14:textId="77777777" w:rsidR="004D45DB" w:rsidRPr="004D45DB" w:rsidRDefault="004D45DB" w:rsidP="004D45DB">
      <w:r w:rsidRPr="004D45DB">
        <w:t> </w:t>
      </w:r>
    </w:p>
    <w:p w14:paraId="612E6139" w14:textId="6E62C2CA" w:rsidR="004D45DB" w:rsidRPr="004D45DB" w:rsidRDefault="004D45DB" w:rsidP="004D45DB">
      <w:pPr>
        <w:pStyle w:val="Heading2"/>
      </w:pPr>
      <w:r w:rsidRPr="004D45DB">
        <w:rPr>
          <w:lang w:val="en-US"/>
        </w:rPr>
        <w:t>Operation</w:t>
      </w:r>
      <w:r>
        <w:rPr>
          <w:lang w:val="en-US"/>
        </w:rPr>
        <w:t>s</w:t>
      </w:r>
      <w:r w:rsidRPr="004D45DB">
        <w:rPr>
          <w:lang w:val="en-US"/>
        </w:rPr>
        <w:t xml:space="preserve"> SLA</w:t>
      </w:r>
      <w:r w:rsidRPr="004D45DB">
        <w:t> </w:t>
      </w:r>
    </w:p>
    <w:p w14:paraId="0B3BCD36" w14:textId="38BBBE08" w:rsidR="004D45DB" w:rsidRPr="004D45DB" w:rsidRDefault="004D45DB" w:rsidP="004D45DB">
      <w:r w:rsidRPr="004D45DB">
        <w:rPr>
          <w:b/>
          <w:bCs/>
          <w:lang w:val="en-US"/>
        </w:rPr>
        <w:t>Incident Management</w:t>
      </w:r>
      <w:r w:rsidRPr="004D45DB">
        <w:t> </w:t>
      </w:r>
    </w:p>
    <w:tbl>
      <w:tblPr>
        <w:tblW w:w="0" w:type="dxa"/>
        <w:tblInd w:w="-120" w:type="dxa"/>
        <w:tblBorders>
          <w:top w:val="outset" w:sz="6" w:space="0" w:color="auto"/>
          <w:left w:val="outset" w:sz="6" w:space="0" w:color="auto"/>
          <w:bottom w:val="outset" w:sz="6" w:space="0" w:color="auto"/>
          <w:right w:val="outset" w:sz="6" w:space="0" w:color="auto"/>
        </w:tblBorders>
        <w:tblCellMar>
          <w:top w:w="57" w:type="dxa"/>
          <w:left w:w="57" w:type="dxa"/>
          <w:right w:w="57" w:type="dxa"/>
        </w:tblCellMar>
        <w:tblLook w:val="04A0" w:firstRow="1" w:lastRow="0" w:firstColumn="1" w:lastColumn="0" w:noHBand="0" w:noVBand="1"/>
      </w:tblPr>
      <w:tblGrid>
        <w:gridCol w:w="3958"/>
        <w:gridCol w:w="5172"/>
      </w:tblGrid>
      <w:tr w:rsidR="004D45DB" w:rsidRPr="004D45DB" w14:paraId="7083C3CD" w14:textId="77777777" w:rsidTr="00085459">
        <w:trPr>
          <w:trHeight w:val="15"/>
        </w:trPr>
        <w:tc>
          <w:tcPr>
            <w:tcW w:w="3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3C55DB" w14:textId="1575FE4B" w:rsidR="004D45DB" w:rsidRPr="004D45DB" w:rsidRDefault="004D45DB" w:rsidP="00085459">
            <w:pPr>
              <w:jc w:val="center"/>
            </w:pPr>
            <w:r w:rsidRPr="004D45DB">
              <w:rPr>
                <w:b/>
                <w:bCs/>
                <w:lang w:val="en-US"/>
              </w:rPr>
              <w:t>SLA Attributes</w:t>
            </w:r>
          </w:p>
        </w:tc>
        <w:tc>
          <w:tcPr>
            <w:tcW w:w="51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B65FBD" w14:textId="6AA93E5D" w:rsidR="004D45DB" w:rsidRPr="004D45DB" w:rsidRDefault="004D45DB" w:rsidP="00085459">
            <w:pPr>
              <w:jc w:val="center"/>
            </w:pPr>
            <w:r w:rsidRPr="004D45DB">
              <w:rPr>
                <w:b/>
                <w:bCs/>
                <w:lang w:val="en-US"/>
              </w:rPr>
              <w:t>SLA Indicators</w:t>
            </w:r>
          </w:p>
        </w:tc>
      </w:tr>
      <w:tr w:rsidR="004D45DB" w:rsidRPr="004D45DB" w14:paraId="39F64117" w14:textId="77777777" w:rsidTr="00085459">
        <w:trPr>
          <w:trHeight w:val="15"/>
        </w:trPr>
        <w:tc>
          <w:tcPr>
            <w:tcW w:w="3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FB9047" w14:textId="1496A89A" w:rsidR="004D45DB" w:rsidRPr="004D45DB" w:rsidRDefault="004D45DB" w:rsidP="00085459">
            <w:pPr>
              <w:jc w:val="center"/>
            </w:pPr>
            <w:r w:rsidRPr="004D45DB">
              <w:rPr>
                <w:lang w:val="en-US"/>
              </w:rPr>
              <w:t>Incident Notification</w:t>
            </w:r>
          </w:p>
        </w:tc>
        <w:tc>
          <w:tcPr>
            <w:tcW w:w="51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DAB090" w14:textId="72CED9C2" w:rsidR="004D45DB" w:rsidRPr="004D45DB" w:rsidRDefault="004D45DB" w:rsidP="00085459">
            <w:pPr>
              <w:jc w:val="center"/>
            </w:pPr>
            <w:r w:rsidRPr="004D45DB">
              <w:rPr>
                <w:lang w:val="en-US"/>
              </w:rPr>
              <w:t>Severity 1 - 15 mins</w:t>
            </w:r>
          </w:p>
          <w:p w14:paraId="6AB443B3" w14:textId="0484E210" w:rsidR="004D45DB" w:rsidRPr="004D45DB" w:rsidRDefault="004D45DB" w:rsidP="00085459">
            <w:pPr>
              <w:jc w:val="center"/>
            </w:pPr>
            <w:r w:rsidRPr="004D45DB">
              <w:rPr>
                <w:lang w:val="en-US"/>
              </w:rPr>
              <w:t>Severity 2 - 30 mins</w:t>
            </w:r>
          </w:p>
          <w:p w14:paraId="20961D7E" w14:textId="78E13994" w:rsidR="004D45DB" w:rsidRPr="004D45DB" w:rsidRDefault="004D45DB" w:rsidP="00085459">
            <w:pPr>
              <w:jc w:val="center"/>
            </w:pPr>
            <w:r w:rsidRPr="004D45DB">
              <w:rPr>
                <w:lang w:val="en-US"/>
              </w:rPr>
              <w:t>Severity 3 – Online</w:t>
            </w:r>
          </w:p>
        </w:tc>
      </w:tr>
      <w:tr w:rsidR="004D45DB" w:rsidRPr="004D45DB" w14:paraId="15AC7DC1" w14:textId="77777777" w:rsidTr="00085459">
        <w:trPr>
          <w:trHeight w:val="15"/>
        </w:trPr>
        <w:tc>
          <w:tcPr>
            <w:tcW w:w="3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2BF2C9" w14:textId="736AE4B0" w:rsidR="004D45DB" w:rsidRPr="004D45DB" w:rsidRDefault="004D45DB" w:rsidP="00085459">
            <w:pPr>
              <w:jc w:val="center"/>
            </w:pPr>
            <w:r w:rsidRPr="004D45DB">
              <w:rPr>
                <w:lang w:val="en-US"/>
              </w:rPr>
              <w:t>Incident Response</w:t>
            </w:r>
          </w:p>
        </w:tc>
        <w:tc>
          <w:tcPr>
            <w:tcW w:w="51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C0DE449" w14:textId="66D432F0" w:rsidR="004D45DB" w:rsidRPr="004D45DB" w:rsidRDefault="004D45DB" w:rsidP="00085459">
            <w:pPr>
              <w:jc w:val="center"/>
            </w:pPr>
            <w:r w:rsidRPr="004D45DB">
              <w:rPr>
                <w:lang w:val="en-US"/>
              </w:rPr>
              <w:t>Severity 1 - 15 mins</w:t>
            </w:r>
          </w:p>
          <w:p w14:paraId="2BFB8123" w14:textId="75B31CE4" w:rsidR="004D45DB" w:rsidRPr="004D45DB" w:rsidRDefault="004D45DB" w:rsidP="00085459">
            <w:pPr>
              <w:jc w:val="center"/>
            </w:pPr>
            <w:r w:rsidRPr="004D45DB">
              <w:rPr>
                <w:lang w:val="en-US"/>
              </w:rPr>
              <w:lastRenderedPageBreak/>
              <w:t>Severity 2 - 30 mins</w:t>
            </w:r>
          </w:p>
          <w:p w14:paraId="6A95F387" w14:textId="736852C2" w:rsidR="004D45DB" w:rsidRPr="004D45DB" w:rsidRDefault="004D45DB" w:rsidP="00085459">
            <w:pPr>
              <w:jc w:val="center"/>
            </w:pPr>
            <w:r w:rsidRPr="004D45DB">
              <w:rPr>
                <w:lang w:val="en-US"/>
              </w:rPr>
              <w:t>Severity 3 – 120 mins</w:t>
            </w:r>
          </w:p>
        </w:tc>
      </w:tr>
      <w:tr w:rsidR="004D45DB" w:rsidRPr="004D45DB" w14:paraId="2B911EF2" w14:textId="77777777" w:rsidTr="00085459">
        <w:trPr>
          <w:trHeight w:val="15"/>
        </w:trPr>
        <w:tc>
          <w:tcPr>
            <w:tcW w:w="3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610452" w14:textId="043BC71A" w:rsidR="004D45DB" w:rsidRPr="004D45DB" w:rsidRDefault="004D45DB" w:rsidP="00085459">
            <w:pPr>
              <w:jc w:val="center"/>
            </w:pPr>
            <w:r w:rsidRPr="004D45DB">
              <w:rPr>
                <w:lang w:val="en-US"/>
              </w:rPr>
              <w:lastRenderedPageBreak/>
              <w:t>Incident / Problem Resolution</w:t>
            </w:r>
          </w:p>
        </w:tc>
        <w:tc>
          <w:tcPr>
            <w:tcW w:w="51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EF81E6" w14:textId="0451F635" w:rsidR="004D45DB" w:rsidRPr="004D45DB" w:rsidRDefault="004D45DB" w:rsidP="00085459">
            <w:pPr>
              <w:jc w:val="center"/>
            </w:pPr>
            <w:r w:rsidRPr="004D45DB">
              <w:rPr>
                <w:lang w:val="en-US"/>
              </w:rPr>
              <w:t>Severity 1 – 4 Hours</w:t>
            </w:r>
          </w:p>
          <w:p w14:paraId="105732AB" w14:textId="575F06D9" w:rsidR="004D45DB" w:rsidRPr="004D45DB" w:rsidRDefault="004D45DB" w:rsidP="00085459">
            <w:pPr>
              <w:jc w:val="center"/>
            </w:pPr>
            <w:r w:rsidRPr="004D45DB">
              <w:rPr>
                <w:lang w:val="en-US"/>
              </w:rPr>
              <w:t>Severity 2 – 8 hours</w:t>
            </w:r>
          </w:p>
          <w:p w14:paraId="7C3F82FD" w14:textId="7396AA7D" w:rsidR="004D45DB" w:rsidRPr="004D45DB" w:rsidRDefault="004D45DB" w:rsidP="00085459">
            <w:pPr>
              <w:jc w:val="center"/>
            </w:pPr>
            <w:r w:rsidRPr="004D45DB">
              <w:rPr>
                <w:lang w:val="en-US"/>
              </w:rPr>
              <w:t>Severity 3 – 24 hours</w:t>
            </w:r>
          </w:p>
        </w:tc>
      </w:tr>
      <w:tr w:rsidR="004D45DB" w:rsidRPr="004D45DB" w14:paraId="2D1BCE1C" w14:textId="77777777" w:rsidTr="00085459">
        <w:trPr>
          <w:trHeight w:val="15"/>
        </w:trPr>
        <w:tc>
          <w:tcPr>
            <w:tcW w:w="3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5CE747" w14:textId="761780AE" w:rsidR="004D45DB" w:rsidRPr="004D45DB" w:rsidRDefault="004D45DB" w:rsidP="00085459">
            <w:pPr>
              <w:jc w:val="center"/>
            </w:pPr>
            <w:r w:rsidRPr="004D45DB">
              <w:rPr>
                <w:lang w:val="en-US"/>
              </w:rPr>
              <w:t>Sify GNOC Availability</w:t>
            </w:r>
          </w:p>
        </w:tc>
        <w:tc>
          <w:tcPr>
            <w:tcW w:w="51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2185ED" w14:textId="7EB09C67" w:rsidR="004D45DB" w:rsidRPr="004D45DB" w:rsidRDefault="004D45DB" w:rsidP="00085459">
            <w:pPr>
              <w:jc w:val="center"/>
            </w:pPr>
            <w:r w:rsidRPr="004D45DB">
              <w:rPr>
                <w:lang w:val="en-US"/>
              </w:rPr>
              <w:t>&gt;99.90%</w:t>
            </w:r>
          </w:p>
        </w:tc>
      </w:tr>
      <w:tr w:rsidR="004D45DB" w:rsidRPr="004D45DB" w14:paraId="127BE488" w14:textId="77777777" w:rsidTr="00085459">
        <w:trPr>
          <w:trHeight w:val="15"/>
        </w:trPr>
        <w:tc>
          <w:tcPr>
            <w:tcW w:w="3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BEC923" w14:textId="586D0BBC" w:rsidR="004D45DB" w:rsidRPr="004D45DB" w:rsidRDefault="004D45DB" w:rsidP="00085459">
            <w:pPr>
              <w:jc w:val="center"/>
            </w:pPr>
            <w:r w:rsidRPr="004D45DB">
              <w:rPr>
                <w:lang w:val="en-US"/>
              </w:rPr>
              <w:t>Sify Service Portal Availability</w:t>
            </w:r>
          </w:p>
        </w:tc>
        <w:tc>
          <w:tcPr>
            <w:tcW w:w="51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3709B3" w14:textId="6A680FEC" w:rsidR="004D45DB" w:rsidRPr="004D45DB" w:rsidRDefault="004D45DB" w:rsidP="00085459">
            <w:pPr>
              <w:jc w:val="center"/>
            </w:pPr>
            <w:r w:rsidRPr="004D45DB">
              <w:rPr>
                <w:lang w:val="en-US"/>
              </w:rPr>
              <w:t>&gt;99.50%</w:t>
            </w:r>
          </w:p>
        </w:tc>
      </w:tr>
    </w:tbl>
    <w:p w14:paraId="35FAFA57" w14:textId="77777777" w:rsidR="004D45DB" w:rsidRPr="004D45DB" w:rsidRDefault="004D45DB" w:rsidP="004D45DB">
      <w:r w:rsidRPr="004D45DB">
        <w:rPr>
          <w:b/>
          <w:bCs/>
          <w:lang w:val="en-US"/>
        </w:rPr>
        <w:t>Note:</w:t>
      </w:r>
      <w:r w:rsidRPr="004D45DB">
        <w:rPr>
          <w:lang w:val="en-US"/>
        </w:rPr>
        <w:t xml:space="preserve"> * From the time of call / trouble ticket logged on to Sify’s portal</w:t>
      </w:r>
      <w:r w:rsidRPr="004D45DB">
        <w:t> </w:t>
      </w:r>
    </w:p>
    <w:p w14:paraId="7E78A0D7" w14:textId="7692BB6C" w:rsidR="004D45DB" w:rsidRPr="004D45DB" w:rsidRDefault="004D45DB" w:rsidP="004D45DB">
      <w:r w:rsidRPr="004D45DB">
        <w:t>  </w:t>
      </w:r>
    </w:p>
    <w:p w14:paraId="6B8921FF" w14:textId="2CCBC0AB" w:rsidR="004D45DB" w:rsidRPr="004D45DB" w:rsidRDefault="004D45DB" w:rsidP="004D45DB">
      <w:r w:rsidRPr="004D45DB">
        <w:rPr>
          <w:b/>
          <w:bCs/>
          <w:lang w:val="en-US"/>
        </w:rPr>
        <w:t>Change Management</w:t>
      </w:r>
      <w:r w:rsidRPr="004D45DB">
        <w:t> </w:t>
      </w:r>
    </w:p>
    <w:tbl>
      <w:tblPr>
        <w:tblW w:w="0" w:type="dxa"/>
        <w:tblBorders>
          <w:top w:val="outset" w:sz="6" w:space="0" w:color="auto"/>
          <w:left w:val="outset" w:sz="6" w:space="0" w:color="auto"/>
          <w:bottom w:val="outset" w:sz="6" w:space="0" w:color="auto"/>
          <w:right w:val="outset" w:sz="6" w:space="0" w:color="auto"/>
        </w:tblBorders>
        <w:tblCellMar>
          <w:top w:w="57" w:type="dxa"/>
          <w:left w:w="57" w:type="dxa"/>
          <w:right w:w="57" w:type="dxa"/>
        </w:tblCellMar>
        <w:tblLook w:val="04A0" w:firstRow="1" w:lastRow="0" w:firstColumn="1" w:lastColumn="0" w:noHBand="0" w:noVBand="1"/>
      </w:tblPr>
      <w:tblGrid>
        <w:gridCol w:w="2715"/>
        <w:gridCol w:w="6285"/>
      </w:tblGrid>
      <w:tr w:rsidR="004D45DB" w:rsidRPr="004D45DB" w14:paraId="287EB1BB" w14:textId="77777777" w:rsidTr="008F1C34">
        <w:trPr>
          <w:trHeight w:val="15"/>
        </w:trPr>
        <w:tc>
          <w:tcPr>
            <w:tcW w:w="271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EA1F2A" w14:textId="1FAB37CA" w:rsidR="004D45DB" w:rsidRPr="004D45DB" w:rsidRDefault="004D45DB" w:rsidP="008F1C34">
            <w:pPr>
              <w:jc w:val="center"/>
            </w:pPr>
            <w:r w:rsidRPr="004D45DB">
              <w:rPr>
                <w:b/>
                <w:bCs/>
                <w:lang w:val="en-US"/>
              </w:rPr>
              <w:t>SLA Attributes</w:t>
            </w:r>
          </w:p>
        </w:tc>
        <w:tc>
          <w:tcPr>
            <w:tcW w:w="62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BA348B" w14:textId="068807CB" w:rsidR="004D45DB" w:rsidRPr="004D45DB" w:rsidRDefault="004D45DB" w:rsidP="008F1C34">
            <w:pPr>
              <w:jc w:val="center"/>
            </w:pPr>
            <w:r w:rsidRPr="004D45DB">
              <w:rPr>
                <w:b/>
                <w:bCs/>
                <w:lang w:val="en-US"/>
              </w:rPr>
              <w:t>SLA Indicators</w:t>
            </w:r>
          </w:p>
        </w:tc>
      </w:tr>
      <w:tr w:rsidR="004D45DB" w:rsidRPr="004D45DB" w14:paraId="0DC28C3E" w14:textId="77777777" w:rsidTr="008F1C34">
        <w:trPr>
          <w:trHeight w:val="15"/>
        </w:trPr>
        <w:tc>
          <w:tcPr>
            <w:tcW w:w="271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7528BB" w14:textId="2B9FAE32" w:rsidR="004D45DB" w:rsidRPr="004D45DB" w:rsidRDefault="004D45DB" w:rsidP="008F1C34">
            <w:r w:rsidRPr="004D45DB">
              <w:rPr>
                <w:lang w:val="en-US"/>
              </w:rPr>
              <w:t>Any changes to the network / Wi-Fi setup</w:t>
            </w:r>
          </w:p>
        </w:tc>
        <w:tc>
          <w:tcPr>
            <w:tcW w:w="62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A84095" w14:textId="27EA7787" w:rsidR="004D45DB" w:rsidRPr="004D45DB" w:rsidRDefault="004D45DB" w:rsidP="008F1C34">
            <w:r w:rsidRPr="004D45DB">
              <w:rPr>
                <w:lang w:val="en-US"/>
              </w:rPr>
              <w:t>Customer will be informed 24 hours in advance or Customer must make a request 24 hours in advance of the changes to be executed (does not include hardware replacements)</w:t>
            </w:r>
          </w:p>
        </w:tc>
      </w:tr>
      <w:tr w:rsidR="004D45DB" w:rsidRPr="004D45DB" w14:paraId="3E3D24F4" w14:textId="77777777" w:rsidTr="008F1C34">
        <w:trPr>
          <w:trHeight w:val="15"/>
        </w:trPr>
        <w:tc>
          <w:tcPr>
            <w:tcW w:w="271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8AE097" w14:textId="68F834D5" w:rsidR="004D45DB" w:rsidRPr="004D45DB" w:rsidRDefault="004D45DB" w:rsidP="008F1C34">
            <w:r w:rsidRPr="004D45DB">
              <w:rPr>
                <w:lang w:val="en-US"/>
              </w:rPr>
              <w:t>Change Resolution</w:t>
            </w:r>
          </w:p>
        </w:tc>
        <w:tc>
          <w:tcPr>
            <w:tcW w:w="62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D6F84B" w14:textId="150FB177" w:rsidR="004D45DB" w:rsidRPr="004D45DB" w:rsidRDefault="004D45DB" w:rsidP="008F1C34">
            <w:r w:rsidRPr="004D45DB">
              <w:rPr>
                <w:lang w:val="en-US"/>
              </w:rPr>
              <w:t>Severity 1 – 4 hours</w:t>
            </w:r>
          </w:p>
          <w:p w14:paraId="67001D66" w14:textId="1617CCCB" w:rsidR="004D45DB" w:rsidRPr="004D45DB" w:rsidRDefault="004D45DB" w:rsidP="008F1C34">
            <w:r w:rsidRPr="004D45DB">
              <w:rPr>
                <w:lang w:val="en-US"/>
              </w:rPr>
              <w:t>Severity 2 – 8 hours</w:t>
            </w:r>
          </w:p>
          <w:p w14:paraId="0A74CF30" w14:textId="2A1841D1" w:rsidR="004D45DB" w:rsidRPr="004D45DB" w:rsidRDefault="004D45DB" w:rsidP="008F1C34">
            <w:r w:rsidRPr="004D45DB">
              <w:rPr>
                <w:lang w:val="en-US"/>
              </w:rPr>
              <w:t>Severity 3 – 48 hours</w:t>
            </w:r>
          </w:p>
        </w:tc>
      </w:tr>
    </w:tbl>
    <w:p w14:paraId="4ABF672D" w14:textId="77777777" w:rsidR="004D45DB" w:rsidRPr="004D45DB" w:rsidRDefault="004D45DB" w:rsidP="004D45DB">
      <w:r w:rsidRPr="004D45DB">
        <w:t> </w:t>
      </w:r>
    </w:p>
    <w:p w14:paraId="632A257D" w14:textId="69A0E87F" w:rsidR="00D51ADD" w:rsidRDefault="004D45DB">
      <w:r w:rsidRPr="004D45DB">
        <w:t> </w:t>
      </w:r>
    </w:p>
    <w:p w14:paraId="74F749D6" w14:textId="77777777" w:rsidR="008F1C34" w:rsidRDefault="008F1C34">
      <w:pPr>
        <w:rPr>
          <w:rFonts w:asciiTheme="majorHAnsi" w:eastAsiaTheme="majorEastAsia" w:hAnsiTheme="majorHAnsi" w:cstheme="majorBidi"/>
          <w:color w:val="0F4761" w:themeColor="accent1" w:themeShade="BF"/>
          <w:sz w:val="40"/>
          <w:szCs w:val="40"/>
        </w:rPr>
      </w:pPr>
      <w:bookmarkStart w:id="15" w:name="_Toc154006311"/>
      <w:r>
        <w:br w:type="page"/>
      </w:r>
    </w:p>
    <w:p w14:paraId="3BB64348" w14:textId="77777777" w:rsidR="008F1C34" w:rsidRDefault="00953B9B" w:rsidP="00953B9B">
      <w:pPr>
        <w:pStyle w:val="Heading1"/>
      </w:pPr>
      <w:r>
        <w:lastRenderedPageBreak/>
        <w:t>CPQ Related Information</w:t>
      </w:r>
      <w:bookmarkEnd w:id="15"/>
    </w:p>
    <w:p w14:paraId="171BFD9A" w14:textId="77777777" w:rsidR="00EE6A4B" w:rsidRDefault="00EE6A4B" w:rsidP="008F1C34"/>
    <w:p w14:paraId="5C7F41D5" w14:textId="645F62F9" w:rsidR="00EE6A4B" w:rsidRDefault="00EE6A4B" w:rsidP="00EE6A4B">
      <w:pPr>
        <w:pStyle w:val="Heading2"/>
      </w:pPr>
      <w:r>
        <w:t>Steps for Order Login</w:t>
      </w:r>
    </w:p>
    <w:p w14:paraId="2ABC6A83" w14:textId="185BDC38" w:rsidR="00193D39" w:rsidRDefault="002D238B" w:rsidP="008F1C34">
      <w:r>
        <w:t xml:space="preserve">To log </w:t>
      </w:r>
      <w:r w:rsidR="00236DCA">
        <w:t xml:space="preserve">new </w:t>
      </w:r>
      <w:r w:rsidR="00193D39">
        <w:t>Branch-in-a-Box orders, please follow the below steps –</w:t>
      </w:r>
    </w:p>
    <w:p w14:paraId="6FD599C7" w14:textId="12FC49B4" w:rsidR="002A20C6" w:rsidRDefault="00442CF1" w:rsidP="002A20C6">
      <w:pPr>
        <w:pStyle w:val="ListParagraph"/>
        <w:numPr>
          <w:ilvl w:val="0"/>
          <w:numId w:val="15"/>
        </w:numPr>
      </w:pPr>
      <w:r>
        <w:t xml:space="preserve">Select the Branch in a Box option from the CPQ </w:t>
      </w:r>
      <w:r w:rsidR="002A20C6">
        <w:t>menu bar –</w:t>
      </w:r>
      <w:r w:rsidR="002A20C6">
        <w:br/>
      </w:r>
      <w:r w:rsidR="002A20C6" w:rsidRPr="002A20C6">
        <w:drawing>
          <wp:inline distT="0" distB="0" distL="0" distR="0" wp14:anchorId="73A434B6" wp14:editId="7D871E67">
            <wp:extent cx="3848637" cy="3181794"/>
            <wp:effectExtent l="0" t="0" r="0" b="0"/>
            <wp:docPr id="112386432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864326" name="Picture 1" descr="A screenshot of a computer&#10;&#10;Description automatically generated"/>
                    <pic:cNvPicPr/>
                  </pic:nvPicPr>
                  <pic:blipFill>
                    <a:blip r:embed="rId12"/>
                    <a:stretch>
                      <a:fillRect/>
                    </a:stretch>
                  </pic:blipFill>
                  <pic:spPr>
                    <a:xfrm>
                      <a:off x="0" y="0"/>
                      <a:ext cx="3848637" cy="3181794"/>
                    </a:xfrm>
                    <a:prstGeom prst="rect">
                      <a:avLst/>
                    </a:prstGeom>
                  </pic:spPr>
                </pic:pic>
              </a:graphicData>
            </a:graphic>
          </wp:inline>
        </w:drawing>
      </w:r>
      <w:r w:rsidR="002A20C6">
        <w:br/>
      </w:r>
    </w:p>
    <w:p w14:paraId="752B75E3" w14:textId="50AA282E" w:rsidR="002A20C6" w:rsidRDefault="00B71959" w:rsidP="002A20C6">
      <w:pPr>
        <w:pStyle w:val="ListParagraph"/>
        <w:numPr>
          <w:ilvl w:val="0"/>
          <w:numId w:val="15"/>
        </w:numPr>
      </w:pPr>
      <w:r>
        <w:t xml:space="preserve">Select “New” against </w:t>
      </w:r>
      <w:r w:rsidR="00236DCA">
        <w:t>the field “Order Type”.</w:t>
      </w:r>
      <w:r w:rsidR="00236DCA">
        <w:br/>
      </w:r>
      <w:r w:rsidR="00236DCA" w:rsidRPr="00236DCA">
        <w:drawing>
          <wp:inline distT="0" distB="0" distL="0" distR="0" wp14:anchorId="2AD44235" wp14:editId="415BA8F7">
            <wp:extent cx="5731510" cy="1901190"/>
            <wp:effectExtent l="0" t="0" r="2540" b="3810"/>
            <wp:docPr id="117854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543" name="Picture 1" descr="A screenshot of a computer&#10;&#10;Description automatically generated"/>
                    <pic:cNvPicPr/>
                  </pic:nvPicPr>
                  <pic:blipFill>
                    <a:blip r:embed="rId13"/>
                    <a:stretch>
                      <a:fillRect/>
                    </a:stretch>
                  </pic:blipFill>
                  <pic:spPr>
                    <a:xfrm>
                      <a:off x="0" y="0"/>
                      <a:ext cx="5731510" cy="1901190"/>
                    </a:xfrm>
                    <a:prstGeom prst="rect">
                      <a:avLst/>
                    </a:prstGeom>
                  </pic:spPr>
                </pic:pic>
              </a:graphicData>
            </a:graphic>
          </wp:inline>
        </w:drawing>
      </w:r>
      <w:r w:rsidR="00236DCA">
        <w:br/>
      </w:r>
    </w:p>
    <w:p w14:paraId="40839B20" w14:textId="39B4A961" w:rsidR="00236DCA" w:rsidRDefault="002C6A58" w:rsidP="002A20C6">
      <w:pPr>
        <w:pStyle w:val="ListParagraph"/>
        <w:numPr>
          <w:ilvl w:val="0"/>
          <w:numId w:val="15"/>
        </w:numPr>
      </w:pPr>
      <w:r>
        <w:lastRenderedPageBreak/>
        <w:t>Select the contract duration</w:t>
      </w:r>
      <w:r w:rsidR="00FF168A">
        <w:t>.</w:t>
      </w:r>
      <w:r w:rsidR="00FF168A">
        <w:br/>
      </w:r>
      <w:r w:rsidR="00FF168A" w:rsidRPr="00FF168A">
        <w:drawing>
          <wp:inline distT="0" distB="0" distL="0" distR="0" wp14:anchorId="62D2C7C7" wp14:editId="156CD3E6">
            <wp:extent cx="5731510" cy="1696085"/>
            <wp:effectExtent l="0" t="0" r="2540" b="0"/>
            <wp:docPr id="403915611" name="Picture 1" descr="A white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915611" name="Picture 1" descr="A white background with blue text&#10;&#10;Description automatically generated"/>
                    <pic:cNvPicPr/>
                  </pic:nvPicPr>
                  <pic:blipFill>
                    <a:blip r:embed="rId14"/>
                    <a:stretch>
                      <a:fillRect/>
                    </a:stretch>
                  </pic:blipFill>
                  <pic:spPr>
                    <a:xfrm>
                      <a:off x="0" y="0"/>
                      <a:ext cx="5731510" cy="1696085"/>
                    </a:xfrm>
                    <a:prstGeom prst="rect">
                      <a:avLst/>
                    </a:prstGeom>
                  </pic:spPr>
                </pic:pic>
              </a:graphicData>
            </a:graphic>
          </wp:inline>
        </w:drawing>
      </w:r>
      <w:r w:rsidR="00FF168A">
        <w:br/>
      </w:r>
    </w:p>
    <w:p w14:paraId="48942C12" w14:textId="7775704A" w:rsidR="00FF168A" w:rsidRDefault="004F2B35" w:rsidP="002A20C6">
      <w:pPr>
        <w:pStyle w:val="ListParagraph"/>
        <w:numPr>
          <w:ilvl w:val="0"/>
          <w:numId w:val="15"/>
        </w:numPr>
      </w:pPr>
      <w:r>
        <w:t xml:space="preserve">Enter the number of sites which </w:t>
      </w:r>
      <w:r w:rsidR="00E91C57">
        <w:t>will follow the same template –</w:t>
      </w:r>
      <w:r w:rsidR="00E91C57">
        <w:br/>
      </w:r>
      <w:r w:rsidR="00E91C57" w:rsidRPr="00E91C57">
        <w:drawing>
          <wp:inline distT="0" distB="0" distL="0" distR="0" wp14:anchorId="6F61B300" wp14:editId="6EEE48C2">
            <wp:extent cx="5731510" cy="1276350"/>
            <wp:effectExtent l="0" t="0" r="2540" b="0"/>
            <wp:docPr id="1610868720" name="Picture 1"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868720" name="Picture 1" descr="A white background with black dots&#10;&#10;Description automatically generated"/>
                    <pic:cNvPicPr/>
                  </pic:nvPicPr>
                  <pic:blipFill>
                    <a:blip r:embed="rId15"/>
                    <a:stretch>
                      <a:fillRect/>
                    </a:stretch>
                  </pic:blipFill>
                  <pic:spPr>
                    <a:xfrm>
                      <a:off x="0" y="0"/>
                      <a:ext cx="5731510" cy="1276350"/>
                    </a:xfrm>
                    <a:prstGeom prst="rect">
                      <a:avLst/>
                    </a:prstGeom>
                  </pic:spPr>
                </pic:pic>
              </a:graphicData>
            </a:graphic>
          </wp:inline>
        </w:drawing>
      </w:r>
      <w:r w:rsidR="00E91C57">
        <w:br/>
      </w:r>
    </w:p>
    <w:p w14:paraId="2B08302D" w14:textId="17B861E1" w:rsidR="00E91C57" w:rsidRDefault="001A761A" w:rsidP="002A20C6">
      <w:pPr>
        <w:pStyle w:val="ListParagraph"/>
        <w:numPr>
          <w:ilvl w:val="0"/>
          <w:numId w:val="15"/>
        </w:numPr>
      </w:pPr>
      <w:r>
        <w:t>Select the platform of the BIAB solution</w:t>
      </w:r>
      <w:r w:rsidR="004D76AC">
        <w:t xml:space="preserve"> for which</w:t>
      </w:r>
      <w:r>
        <w:t xml:space="preserve"> the order is being logged</w:t>
      </w:r>
      <w:r w:rsidR="004D76AC">
        <w:t xml:space="preserve"> </w:t>
      </w:r>
      <w:r>
        <w:t>–</w:t>
      </w:r>
      <w:r>
        <w:br/>
      </w:r>
      <w:r w:rsidRPr="001A761A">
        <w:drawing>
          <wp:inline distT="0" distB="0" distL="0" distR="0" wp14:anchorId="60CF954F" wp14:editId="3ECE613E">
            <wp:extent cx="5731510" cy="1499870"/>
            <wp:effectExtent l="0" t="0" r="2540" b="5080"/>
            <wp:docPr id="1140371020" name="Picture 1"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371020" name="Picture 1" descr="A white background with black dots&#10;&#10;Description automatically generated"/>
                    <pic:cNvPicPr/>
                  </pic:nvPicPr>
                  <pic:blipFill>
                    <a:blip r:embed="rId16"/>
                    <a:stretch>
                      <a:fillRect/>
                    </a:stretch>
                  </pic:blipFill>
                  <pic:spPr>
                    <a:xfrm>
                      <a:off x="0" y="0"/>
                      <a:ext cx="5731510" cy="1499870"/>
                    </a:xfrm>
                    <a:prstGeom prst="rect">
                      <a:avLst/>
                    </a:prstGeom>
                  </pic:spPr>
                </pic:pic>
              </a:graphicData>
            </a:graphic>
          </wp:inline>
        </w:drawing>
      </w:r>
      <w:r>
        <w:br/>
      </w:r>
    </w:p>
    <w:p w14:paraId="0530D468" w14:textId="5C3F17F3" w:rsidR="00C57F5F" w:rsidRDefault="005D343B" w:rsidP="002A20C6">
      <w:pPr>
        <w:pStyle w:val="ListParagraph"/>
        <w:numPr>
          <w:ilvl w:val="0"/>
          <w:numId w:val="15"/>
        </w:numPr>
      </w:pPr>
      <w:r>
        <w:t>Select the “Office Type”</w:t>
      </w:r>
      <w:r>
        <w:br/>
      </w:r>
      <w:r w:rsidRPr="005D343B">
        <w:drawing>
          <wp:inline distT="0" distB="0" distL="0" distR="0" wp14:anchorId="34FE2C31" wp14:editId="0A1E6535">
            <wp:extent cx="5731510" cy="1479550"/>
            <wp:effectExtent l="0" t="0" r="2540" b="6350"/>
            <wp:docPr id="26277077" name="Picture 1" descr="A white backgroun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77077" name="Picture 1" descr="A white background with black text&#10;&#10;Description automatically generated"/>
                    <pic:cNvPicPr/>
                  </pic:nvPicPr>
                  <pic:blipFill>
                    <a:blip r:embed="rId17"/>
                    <a:stretch>
                      <a:fillRect/>
                    </a:stretch>
                  </pic:blipFill>
                  <pic:spPr>
                    <a:xfrm>
                      <a:off x="0" y="0"/>
                      <a:ext cx="5731510" cy="1479550"/>
                    </a:xfrm>
                    <a:prstGeom prst="rect">
                      <a:avLst/>
                    </a:prstGeom>
                  </pic:spPr>
                </pic:pic>
              </a:graphicData>
            </a:graphic>
          </wp:inline>
        </w:drawing>
      </w:r>
      <w:r w:rsidR="00C57F5F">
        <w:br/>
      </w:r>
    </w:p>
    <w:p w14:paraId="2EA837FD" w14:textId="2A9B801F" w:rsidR="001A761A" w:rsidRDefault="00C57F5F" w:rsidP="002A20C6">
      <w:pPr>
        <w:pStyle w:val="ListParagraph"/>
        <w:numPr>
          <w:ilvl w:val="0"/>
          <w:numId w:val="15"/>
        </w:numPr>
      </w:pPr>
      <w:r>
        <w:lastRenderedPageBreak/>
        <w:t xml:space="preserve">Select the </w:t>
      </w:r>
      <w:r w:rsidR="00B7381C">
        <w:t>“</w:t>
      </w:r>
      <w:r w:rsidR="004268D4">
        <w:t>Device Owner</w:t>
      </w:r>
      <w:r w:rsidR="00B7381C">
        <w:t>”</w:t>
      </w:r>
      <w:r w:rsidR="004268D4">
        <w:br/>
      </w:r>
      <w:r w:rsidR="00B7381C" w:rsidRPr="00B7381C">
        <w:drawing>
          <wp:inline distT="0" distB="0" distL="0" distR="0" wp14:anchorId="0BAD2466" wp14:editId="54583395">
            <wp:extent cx="5731510" cy="1609090"/>
            <wp:effectExtent l="0" t="0" r="2540" b="0"/>
            <wp:docPr id="1298847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47659" name=""/>
                    <pic:cNvPicPr/>
                  </pic:nvPicPr>
                  <pic:blipFill>
                    <a:blip r:embed="rId18"/>
                    <a:stretch>
                      <a:fillRect/>
                    </a:stretch>
                  </pic:blipFill>
                  <pic:spPr>
                    <a:xfrm>
                      <a:off x="0" y="0"/>
                      <a:ext cx="5731510" cy="1609090"/>
                    </a:xfrm>
                    <a:prstGeom prst="rect">
                      <a:avLst/>
                    </a:prstGeom>
                  </pic:spPr>
                </pic:pic>
              </a:graphicData>
            </a:graphic>
          </wp:inline>
        </w:drawing>
      </w:r>
      <w:r w:rsidR="005D343B">
        <w:br/>
      </w:r>
    </w:p>
    <w:p w14:paraId="15DC112A" w14:textId="77777777" w:rsidR="00BA48D8" w:rsidRDefault="00457A4F" w:rsidP="002A20C6">
      <w:pPr>
        <w:pStyle w:val="ListParagraph"/>
        <w:numPr>
          <w:ilvl w:val="0"/>
          <w:numId w:val="15"/>
        </w:numPr>
      </w:pPr>
      <w:r>
        <w:t xml:space="preserve">If the Office Type is Controller, </w:t>
      </w:r>
      <w:r w:rsidR="00976224">
        <w:t xml:space="preserve">select the </w:t>
      </w:r>
      <w:r w:rsidR="00501596">
        <w:t>“Deployment Type”</w:t>
      </w:r>
      <w:r w:rsidR="001534C1">
        <w:br/>
      </w:r>
      <w:r w:rsidR="00BA48D8" w:rsidRPr="00976224">
        <w:drawing>
          <wp:inline distT="0" distB="0" distL="0" distR="0" wp14:anchorId="0CFDD5D1" wp14:editId="66A379FD">
            <wp:extent cx="5731510" cy="1403350"/>
            <wp:effectExtent l="0" t="0" r="2540" b="6350"/>
            <wp:docPr id="1029401572" name="Picture 1" descr="A white background with black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401572" name="Picture 1" descr="A white background with black lines&#10;&#10;Description automatically generated"/>
                    <pic:cNvPicPr/>
                  </pic:nvPicPr>
                  <pic:blipFill>
                    <a:blip r:embed="rId19"/>
                    <a:stretch>
                      <a:fillRect/>
                    </a:stretch>
                  </pic:blipFill>
                  <pic:spPr>
                    <a:xfrm>
                      <a:off x="0" y="0"/>
                      <a:ext cx="5731510" cy="1403350"/>
                    </a:xfrm>
                    <a:prstGeom prst="rect">
                      <a:avLst/>
                    </a:prstGeom>
                  </pic:spPr>
                </pic:pic>
              </a:graphicData>
            </a:graphic>
          </wp:inline>
        </w:drawing>
      </w:r>
    </w:p>
    <w:p w14:paraId="2BBCC220" w14:textId="288BCA49" w:rsidR="005D343B" w:rsidRDefault="001534C1" w:rsidP="00BA48D8">
      <w:pPr>
        <w:pStyle w:val="ListParagraph"/>
        <w:ind w:left="360"/>
      </w:pPr>
      <w:r>
        <w:br/>
      </w:r>
    </w:p>
    <w:p w14:paraId="0409B952" w14:textId="55E56638" w:rsidR="00213C46" w:rsidRDefault="001534C1" w:rsidP="00BC2120">
      <w:pPr>
        <w:pStyle w:val="ListParagraph"/>
        <w:numPr>
          <w:ilvl w:val="0"/>
          <w:numId w:val="15"/>
        </w:numPr>
      </w:pPr>
      <w:r>
        <w:t xml:space="preserve">Select the </w:t>
      </w:r>
      <w:r w:rsidR="00BA48D8">
        <w:t>Category based on the selection</w:t>
      </w:r>
      <w:r w:rsidR="00C013E2">
        <w:t xml:space="preserve"> of “Deployment Type”</w:t>
      </w:r>
      <w:r w:rsidR="00213C46">
        <w:br/>
      </w:r>
      <w:r w:rsidR="00213C46" w:rsidRPr="001D41F7">
        <w:drawing>
          <wp:inline distT="0" distB="0" distL="0" distR="0" wp14:anchorId="52E988DB" wp14:editId="3E3A3A05">
            <wp:extent cx="5731510" cy="1674495"/>
            <wp:effectExtent l="0" t="0" r="2540" b="1905"/>
            <wp:docPr id="214263725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637255" name="Picture 1" descr="A screenshot of a computer&#10;&#10;Description automatically generated"/>
                    <pic:cNvPicPr/>
                  </pic:nvPicPr>
                  <pic:blipFill>
                    <a:blip r:embed="rId20"/>
                    <a:stretch>
                      <a:fillRect/>
                    </a:stretch>
                  </pic:blipFill>
                  <pic:spPr>
                    <a:xfrm>
                      <a:off x="0" y="0"/>
                      <a:ext cx="5731510" cy="1674495"/>
                    </a:xfrm>
                    <a:prstGeom prst="rect">
                      <a:avLst/>
                    </a:prstGeom>
                  </pic:spPr>
                </pic:pic>
              </a:graphicData>
            </a:graphic>
          </wp:inline>
        </w:drawing>
      </w:r>
      <w:r w:rsidR="00213C46">
        <w:br/>
      </w:r>
      <w:r w:rsidR="00213C46" w:rsidRPr="00BA48D8">
        <w:drawing>
          <wp:inline distT="0" distB="0" distL="0" distR="0" wp14:anchorId="5C8F48F6" wp14:editId="08B7FDE0">
            <wp:extent cx="5731510" cy="1606550"/>
            <wp:effectExtent l="0" t="0" r="2540" b="0"/>
            <wp:docPr id="207285865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858651" name="Picture 1" descr="A screenshot of a computer&#10;&#10;Description automatically generated"/>
                    <pic:cNvPicPr/>
                  </pic:nvPicPr>
                  <pic:blipFill>
                    <a:blip r:embed="rId21"/>
                    <a:stretch>
                      <a:fillRect/>
                    </a:stretch>
                  </pic:blipFill>
                  <pic:spPr>
                    <a:xfrm>
                      <a:off x="0" y="0"/>
                      <a:ext cx="5731510" cy="1606550"/>
                    </a:xfrm>
                    <a:prstGeom prst="rect">
                      <a:avLst/>
                    </a:prstGeom>
                  </pic:spPr>
                </pic:pic>
              </a:graphicData>
            </a:graphic>
          </wp:inline>
        </w:drawing>
      </w:r>
      <w:r w:rsidR="00213C46">
        <w:br/>
      </w:r>
    </w:p>
    <w:p w14:paraId="080756DB" w14:textId="7F9D702F" w:rsidR="00213C46" w:rsidRDefault="005838D7" w:rsidP="00BC2120">
      <w:pPr>
        <w:pStyle w:val="ListParagraph"/>
        <w:numPr>
          <w:ilvl w:val="0"/>
          <w:numId w:val="15"/>
        </w:numPr>
      </w:pPr>
      <w:r>
        <w:t xml:space="preserve"> Select “Add to Quote”</w:t>
      </w:r>
      <w:r w:rsidR="00200160">
        <w:br/>
      </w:r>
    </w:p>
    <w:p w14:paraId="7C9B73F3" w14:textId="55E5AEFD" w:rsidR="004A36BB" w:rsidRDefault="0024577E" w:rsidP="00BC2120">
      <w:pPr>
        <w:pStyle w:val="ListParagraph"/>
        <w:numPr>
          <w:ilvl w:val="0"/>
          <w:numId w:val="15"/>
        </w:numPr>
      </w:pPr>
      <w:r>
        <w:t>Update the commercials as per the customer’s PO</w:t>
      </w:r>
      <w:r w:rsidR="00200160">
        <w:br/>
      </w:r>
    </w:p>
    <w:p w14:paraId="1CCCF682" w14:textId="67770549" w:rsidR="00213C46" w:rsidRDefault="00205D40" w:rsidP="00BC2120">
      <w:pPr>
        <w:pStyle w:val="ListParagraph"/>
        <w:numPr>
          <w:ilvl w:val="0"/>
          <w:numId w:val="15"/>
        </w:numPr>
      </w:pPr>
      <w:r>
        <w:lastRenderedPageBreak/>
        <w:t xml:space="preserve"> </w:t>
      </w:r>
      <w:r w:rsidR="00BD0C59">
        <w:t xml:space="preserve">Repeat steps up to Step 5 &amp; select </w:t>
      </w:r>
      <w:r w:rsidR="00DA781D">
        <w:t>“Office Type” as Branch</w:t>
      </w:r>
      <w:r w:rsidR="00200160">
        <w:br/>
      </w:r>
    </w:p>
    <w:p w14:paraId="62626145" w14:textId="60F6A17A" w:rsidR="00DC0ED5" w:rsidRDefault="00C456ED" w:rsidP="00BC2120">
      <w:pPr>
        <w:pStyle w:val="ListParagraph"/>
        <w:numPr>
          <w:ilvl w:val="0"/>
          <w:numId w:val="15"/>
        </w:numPr>
      </w:pPr>
      <w:r>
        <w:t xml:space="preserve"> Select the Device Owner</w:t>
      </w:r>
      <w:r w:rsidR="00BA48D8">
        <w:br/>
      </w:r>
      <w:r w:rsidR="00EE7183" w:rsidRPr="00B7381C">
        <w:drawing>
          <wp:inline distT="0" distB="0" distL="0" distR="0" wp14:anchorId="709DB124" wp14:editId="4E4CAF49">
            <wp:extent cx="5731510" cy="1609090"/>
            <wp:effectExtent l="0" t="0" r="2540" b="0"/>
            <wp:docPr id="1016061450" name="Picture 1" descr="A white rectangular object with a black 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061450" name="Picture 1" descr="A white rectangular object with a black line&#10;&#10;Description automatically generated with medium confidence"/>
                    <pic:cNvPicPr/>
                  </pic:nvPicPr>
                  <pic:blipFill>
                    <a:blip r:embed="rId18"/>
                    <a:stretch>
                      <a:fillRect/>
                    </a:stretch>
                  </pic:blipFill>
                  <pic:spPr>
                    <a:xfrm>
                      <a:off x="0" y="0"/>
                      <a:ext cx="5731510" cy="1609090"/>
                    </a:xfrm>
                    <a:prstGeom prst="rect">
                      <a:avLst/>
                    </a:prstGeom>
                  </pic:spPr>
                </pic:pic>
              </a:graphicData>
            </a:graphic>
          </wp:inline>
        </w:drawing>
      </w:r>
    </w:p>
    <w:p w14:paraId="1F5E64B4" w14:textId="77777777" w:rsidR="00EE7183" w:rsidRDefault="00EE7183" w:rsidP="00EE7183">
      <w:pPr>
        <w:pStyle w:val="ListParagraph"/>
        <w:ind w:left="360"/>
      </w:pPr>
    </w:p>
    <w:p w14:paraId="245F95DF" w14:textId="29923299" w:rsidR="00EE7183" w:rsidRDefault="00200160" w:rsidP="00BC2120">
      <w:pPr>
        <w:pStyle w:val="ListParagraph"/>
        <w:numPr>
          <w:ilvl w:val="0"/>
          <w:numId w:val="15"/>
        </w:numPr>
      </w:pPr>
      <w:r>
        <w:t xml:space="preserve"> </w:t>
      </w:r>
      <w:r w:rsidR="0054298D">
        <w:t xml:space="preserve">Select the </w:t>
      </w:r>
      <w:r w:rsidR="006C38B6">
        <w:t>Deployment Type</w:t>
      </w:r>
    </w:p>
    <w:p w14:paraId="41BF1AB4" w14:textId="6ADB45DF" w:rsidR="006C38B6" w:rsidRDefault="006C38B6" w:rsidP="006C38B6">
      <w:pPr>
        <w:pStyle w:val="ListParagraph"/>
        <w:ind w:left="360"/>
      </w:pPr>
      <w:r w:rsidRPr="006C38B6">
        <w:drawing>
          <wp:inline distT="0" distB="0" distL="0" distR="0" wp14:anchorId="79145CAB" wp14:editId="65550EFE">
            <wp:extent cx="5731510" cy="1778000"/>
            <wp:effectExtent l="0" t="0" r="2540" b="0"/>
            <wp:docPr id="51284892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848929" name="Picture 1" descr="A screenshot of a computer&#10;&#10;Description automatically generated"/>
                    <pic:cNvPicPr/>
                  </pic:nvPicPr>
                  <pic:blipFill>
                    <a:blip r:embed="rId22"/>
                    <a:stretch>
                      <a:fillRect/>
                    </a:stretch>
                  </pic:blipFill>
                  <pic:spPr>
                    <a:xfrm>
                      <a:off x="0" y="0"/>
                      <a:ext cx="5731510" cy="1778000"/>
                    </a:xfrm>
                    <a:prstGeom prst="rect">
                      <a:avLst/>
                    </a:prstGeom>
                  </pic:spPr>
                </pic:pic>
              </a:graphicData>
            </a:graphic>
          </wp:inline>
        </w:drawing>
      </w:r>
    </w:p>
    <w:p w14:paraId="59D459E9" w14:textId="77777777" w:rsidR="006C38B6" w:rsidRDefault="006C38B6" w:rsidP="006C38B6">
      <w:pPr>
        <w:pStyle w:val="ListParagraph"/>
        <w:ind w:left="360"/>
      </w:pPr>
    </w:p>
    <w:p w14:paraId="3F949258" w14:textId="66788282" w:rsidR="006C38B6" w:rsidRDefault="00E53C75" w:rsidP="00BC2120">
      <w:pPr>
        <w:pStyle w:val="ListParagraph"/>
        <w:numPr>
          <w:ilvl w:val="0"/>
          <w:numId w:val="15"/>
        </w:numPr>
      </w:pPr>
      <w:r>
        <w:t xml:space="preserve"> </w:t>
      </w:r>
      <w:r w:rsidR="00A12674">
        <w:t>Select the type of WAN device</w:t>
      </w:r>
      <w:r w:rsidR="00490EDF">
        <w:t xml:space="preserve"> license</w:t>
      </w:r>
    </w:p>
    <w:p w14:paraId="2383A897" w14:textId="48967C02" w:rsidR="00490EDF" w:rsidRDefault="00490EDF" w:rsidP="00490EDF">
      <w:pPr>
        <w:pStyle w:val="ListParagraph"/>
        <w:ind w:left="360"/>
      </w:pPr>
      <w:r w:rsidRPr="00490EDF">
        <w:drawing>
          <wp:inline distT="0" distB="0" distL="0" distR="0" wp14:anchorId="50202B4C" wp14:editId="711BE751">
            <wp:extent cx="5731510" cy="1905635"/>
            <wp:effectExtent l="0" t="0" r="2540" b="0"/>
            <wp:docPr id="39365995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659955" name="Picture 1" descr="A screenshot of a computer&#10;&#10;Description automatically generated"/>
                    <pic:cNvPicPr/>
                  </pic:nvPicPr>
                  <pic:blipFill>
                    <a:blip r:embed="rId23"/>
                    <a:stretch>
                      <a:fillRect/>
                    </a:stretch>
                  </pic:blipFill>
                  <pic:spPr>
                    <a:xfrm>
                      <a:off x="0" y="0"/>
                      <a:ext cx="5731510" cy="1905635"/>
                    </a:xfrm>
                    <a:prstGeom prst="rect">
                      <a:avLst/>
                    </a:prstGeom>
                  </pic:spPr>
                </pic:pic>
              </a:graphicData>
            </a:graphic>
          </wp:inline>
        </w:drawing>
      </w:r>
    </w:p>
    <w:p w14:paraId="6CBE8CC2" w14:textId="77777777" w:rsidR="00490EDF" w:rsidRDefault="00490EDF" w:rsidP="00490EDF">
      <w:pPr>
        <w:pStyle w:val="ListParagraph"/>
        <w:ind w:left="360"/>
      </w:pPr>
    </w:p>
    <w:p w14:paraId="74A9407A" w14:textId="399F7AF1" w:rsidR="00490EDF" w:rsidRDefault="00C90C69" w:rsidP="00BC2120">
      <w:pPr>
        <w:pStyle w:val="ListParagraph"/>
        <w:numPr>
          <w:ilvl w:val="0"/>
          <w:numId w:val="15"/>
        </w:numPr>
      </w:pPr>
      <w:r>
        <w:t>Select the type of hardware to be included in the Branch</w:t>
      </w:r>
      <w:r w:rsidR="009E729B">
        <w:br/>
      </w:r>
      <w:r w:rsidR="007E4C2A" w:rsidRPr="007E4C2A">
        <w:drawing>
          <wp:inline distT="0" distB="0" distL="0" distR="0" wp14:anchorId="363C50BC" wp14:editId="562EF37D">
            <wp:extent cx="5731510" cy="1115695"/>
            <wp:effectExtent l="0" t="0" r="2540" b="8255"/>
            <wp:docPr id="101505225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052252" name="Picture 1" descr="A screenshot of a computer&#10;&#10;Description automatically generated"/>
                    <pic:cNvPicPr/>
                  </pic:nvPicPr>
                  <pic:blipFill>
                    <a:blip r:embed="rId24"/>
                    <a:stretch>
                      <a:fillRect/>
                    </a:stretch>
                  </pic:blipFill>
                  <pic:spPr>
                    <a:xfrm>
                      <a:off x="0" y="0"/>
                      <a:ext cx="5731510" cy="1115695"/>
                    </a:xfrm>
                    <a:prstGeom prst="rect">
                      <a:avLst/>
                    </a:prstGeom>
                  </pic:spPr>
                </pic:pic>
              </a:graphicData>
            </a:graphic>
          </wp:inline>
        </w:drawing>
      </w:r>
    </w:p>
    <w:p w14:paraId="192D35B0" w14:textId="77777777" w:rsidR="009E729B" w:rsidRDefault="009E729B" w:rsidP="009E729B">
      <w:pPr>
        <w:pStyle w:val="ListParagraph"/>
        <w:ind w:left="360"/>
      </w:pPr>
    </w:p>
    <w:p w14:paraId="2CD7C1D7" w14:textId="77777777" w:rsidR="0006206B" w:rsidRDefault="0006206B" w:rsidP="009E729B">
      <w:pPr>
        <w:pStyle w:val="ListParagraph"/>
        <w:ind w:left="360"/>
      </w:pPr>
    </w:p>
    <w:p w14:paraId="2744DF3F" w14:textId="77777777" w:rsidR="0006206B" w:rsidRDefault="0006206B" w:rsidP="009E729B">
      <w:pPr>
        <w:pStyle w:val="ListParagraph"/>
        <w:ind w:left="360"/>
      </w:pPr>
    </w:p>
    <w:p w14:paraId="6B3C31D1" w14:textId="3F39EA7C" w:rsidR="00601051" w:rsidRDefault="00601051" w:rsidP="00601051">
      <w:pPr>
        <w:pStyle w:val="ListParagraph"/>
        <w:numPr>
          <w:ilvl w:val="0"/>
          <w:numId w:val="15"/>
        </w:numPr>
      </w:pPr>
      <w:r>
        <w:t>Select the “+” button to add more components to the Branch</w:t>
      </w:r>
    </w:p>
    <w:p w14:paraId="53061E1A" w14:textId="134A59BE" w:rsidR="00601051" w:rsidRDefault="00EC6738" w:rsidP="0006206B">
      <w:pPr>
        <w:pStyle w:val="ListParagraph"/>
        <w:ind w:left="360"/>
      </w:pPr>
      <w:r w:rsidRPr="00EC6738">
        <w:drawing>
          <wp:inline distT="0" distB="0" distL="0" distR="0" wp14:anchorId="2661901D" wp14:editId="2B9FCF44">
            <wp:extent cx="5731510" cy="1194435"/>
            <wp:effectExtent l="0" t="0" r="2540" b="5715"/>
            <wp:docPr id="46786501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865013" name="Picture 1" descr="A screenshot of a computer&#10;&#10;Description automatically generated"/>
                    <pic:cNvPicPr/>
                  </pic:nvPicPr>
                  <pic:blipFill>
                    <a:blip r:embed="rId25"/>
                    <a:stretch>
                      <a:fillRect/>
                    </a:stretch>
                  </pic:blipFill>
                  <pic:spPr>
                    <a:xfrm>
                      <a:off x="0" y="0"/>
                      <a:ext cx="5731510" cy="1194435"/>
                    </a:xfrm>
                    <a:prstGeom prst="rect">
                      <a:avLst/>
                    </a:prstGeom>
                  </pic:spPr>
                </pic:pic>
              </a:graphicData>
            </a:graphic>
          </wp:inline>
        </w:drawing>
      </w:r>
    </w:p>
    <w:p w14:paraId="07497D36" w14:textId="77777777" w:rsidR="00EC6738" w:rsidRDefault="00EC6738" w:rsidP="0006206B">
      <w:pPr>
        <w:pStyle w:val="ListParagraph"/>
        <w:ind w:left="360"/>
      </w:pPr>
    </w:p>
    <w:p w14:paraId="5B8130D0" w14:textId="77777777" w:rsidR="00EC6738" w:rsidRDefault="00EC6738" w:rsidP="00EC6738">
      <w:pPr>
        <w:pStyle w:val="ListParagraph"/>
        <w:numPr>
          <w:ilvl w:val="0"/>
          <w:numId w:val="15"/>
        </w:numPr>
      </w:pPr>
      <w:r>
        <w:t>Select “Add to Quote”</w:t>
      </w:r>
      <w:r>
        <w:br/>
      </w:r>
    </w:p>
    <w:p w14:paraId="2EDE43D8" w14:textId="23F08090" w:rsidR="00601051" w:rsidRDefault="00EC6738" w:rsidP="001369CB">
      <w:pPr>
        <w:pStyle w:val="ListParagraph"/>
        <w:numPr>
          <w:ilvl w:val="0"/>
          <w:numId w:val="15"/>
        </w:numPr>
      </w:pPr>
      <w:r>
        <w:t>Update the commercials as per the customer’s PO</w:t>
      </w:r>
      <w:r>
        <w:br/>
      </w:r>
    </w:p>
    <w:p w14:paraId="191AA951" w14:textId="36617764" w:rsidR="00601051" w:rsidRDefault="00E65DEE" w:rsidP="00601051">
      <w:pPr>
        <w:pStyle w:val="ListParagraph"/>
        <w:numPr>
          <w:ilvl w:val="0"/>
          <w:numId w:val="15"/>
        </w:numPr>
      </w:pPr>
      <w:r>
        <w:t>Proceed to Submit</w:t>
      </w:r>
      <w:r w:rsidR="0087178E">
        <w:t xml:space="preserve"> the quote</w:t>
      </w:r>
    </w:p>
    <w:p w14:paraId="10561F3A" w14:textId="77777777" w:rsidR="00954C86" w:rsidRDefault="00954C86" w:rsidP="00954C86"/>
    <w:p w14:paraId="063425AB" w14:textId="77777777" w:rsidR="00954C86" w:rsidRDefault="00954C86" w:rsidP="00954C86"/>
    <w:p w14:paraId="12F95B70" w14:textId="77777777" w:rsidR="006C38B6" w:rsidRDefault="006C38B6" w:rsidP="006C38B6">
      <w:pPr>
        <w:pStyle w:val="ListParagraph"/>
      </w:pPr>
    </w:p>
    <w:p w14:paraId="22578796" w14:textId="77777777" w:rsidR="006C38B6" w:rsidRDefault="006C38B6" w:rsidP="006C38B6"/>
    <w:p w14:paraId="6A56902C" w14:textId="277F3372" w:rsidR="00BA48D8" w:rsidRDefault="00BA48D8" w:rsidP="00BC2120">
      <w:pPr>
        <w:pStyle w:val="ListParagraph"/>
        <w:ind w:left="360"/>
      </w:pPr>
    </w:p>
    <w:p w14:paraId="43382425" w14:textId="77777777" w:rsidR="00213C46" w:rsidRDefault="00213C46" w:rsidP="00BC2120">
      <w:pPr>
        <w:pStyle w:val="ListParagraph"/>
        <w:ind w:left="360"/>
      </w:pPr>
    </w:p>
    <w:p w14:paraId="435B1196" w14:textId="77777777" w:rsidR="00213C46" w:rsidRDefault="00213C46" w:rsidP="00BC2120">
      <w:pPr>
        <w:pStyle w:val="ListParagraph"/>
        <w:ind w:left="360"/>
      </w:pPr>
    </w:p>
    <w:p w14:paraId="7B8A300E" w14:textId="524AE6A5" w:rsidR="002A20C6" w:rsidRDefault="002A20C6" w:rsidP="002A20C6">
      <w:pPr>
        <w:pStyle w:val="ListParagraph"/>
        <w:ind w:left="360"/>
      </w:pPr>
    </w:p>
    <w:p w14:paraId="14F97051" w14:textId="77777777" w:rsidR="001534C1" w:rsidRDefault="001534C1" w:rsidP="002A20C6">
      <w:pPr>
        <w:pStyle w:val="ListParagraph"/>
        <w:ind w:left="360"/>
      </w:pPr>
    </w:p>
    <w:p w14:paraId="517F693A" w14:textId="77777777" w:rsidR="001534C1" w:rsidRDefault="001534C1" w:rsidP="002A20C6">
      <w:pPr>
        <w:pStyle w:val="ListParagraph"/>
        <w:ind w:left="360"/>
      </w:pPr>
    </w:p>
    <w:p w14:paraId="04281764" w14:textId="77777777" w:rsidR="002A20C6" w:rsidRDefault="002A20C6" w:rsidP="002A20C6">
      <w:pPr>
        <w:pStyle w:val="ListParagraph"/>
        <w:ind w:left="360"/>
      </w:pPr>
    </w:p>
    <w:p w14:paraId="57A0EBC3" w14:textId="4D3E732E" w:rsidR="006674C2" w:rsidRDefault="006674C2" w:rsidP="002A20C6">
      <w:pPr>
        <w:pStyle w:val="ListParagraph"/>
        <w:ind w:left="360"/>
      </w:pPr>
      <w:r>
        <w:br w:type="page"/>
      </w:r>
    </w:p>
    <w:p w14:paraId="35C9C64B" w14:textId="11CAB054" w:rsidR="000C1E21" w:rsidRDefault="006674C2" w:rsidP="006674C2">
      <w:pPr>
        <w:pStyle w:val="Heading1"/>
      </w:pPr>
      <w:bookmarkStart w:id="16" w:name="_Toc154006312"/>
      <w:r>
        <w:lastRenderedPageBreak/>
        <w:t>Terms &amp; Conditions</w:t>
      </w:r>
      <w:bookmarkEnd w:id="16"/>
    </w:p>
    <w:p w14:paraId="335D5233" w14:textId="77777777" w:rsidR="002538B6" w:rsidRPr="002538B6" w:rsidRDefault="002538B6" w:rsidP="002538B6">
      <w:pPr>
        <w:pStyle w:val="Heading2"/>
      </w:pPr>
      <w:r w:rsidRPr="002538B6">
        <w:t>Definitions</w:t>
      </w:r>
    </w:p>
    <w:p w14:paraId="1E274CA4" w14:textId="77777777" w:rsidR="002538B6" w:rsidRPr="002538B6" w:rsidRDefault="002538B6" w:rsidP="002538B6">
      <w:r w:rsidRPr="002538B6">
        <w:t>1.1. "Sify" refers to Sify Technologies Limited, a managed network service provider.</w:t>
      </w:r>
    </w:p>
    <w:p w14:paraId="64B3E872" w14:textId="77777777" w:rsidR="002538B6" w:rsidRPr="002538B6" w:rsidRDefault="002538B6" w:rsidP="002538B6">
      <w:r w:rsidRPr="002538B6">
        <w:t>1.2. "Customer" refers to the entity or organization entering into the agreement with Sify for the provision of the Branch-in-a-box solution.</w:t>
      </w:r>
    </w:p>
    <w:p w14:paraId="66F2F0FE" w14:textId="68C8F2A5" w:rsidR="002538B6" w:rsidRPr="002538B6" w:rsidRDefault="002538B6" w:rsidP="002538B6">
      <w:r w:rsidRPr="002538B6">
        <w:t>1.3. "Branch-in-a-box Solution" refers to the comprehensive network infrastructure and services provided by Sify to the Customer, including hardware, software, maintenance, and support.</w:t>
      </w:r>
    </w:p>
    <w:p w14:paraId="1114297A" w14:textId="77777777" w:rsidR="002538B6" w:rsidRPr="002538B6" w:rsidRDefault="002538B6" w:rsidP="002538B6">
      <w:pPr>
        <w:pStyle w:val="Heading2"/>
      </w:pPr>
      <w:r w:rsidRPr="002538B6">
        <w:t>Scope of Services</w:t>
      </w:r>
    </w:p>
    <w:p w14:paraId="4D87E1B2" w14:textId="77777777" w:rsidR="002538B6" w:rsidRPr="002538B6" w:rsidRDefault="002538B6" w:rsidP="002538B6">
      <w:r w:rsidRPr="002538B6">
        <w:t>2.1. Sify shall deliver, install, configure, and maintain the Branch-in-a-box Solution as per the specifications agreed upon with the Customer.</w:t>
      </w:r>
    </w:p>
    <w:p w14:paraId="70EA423A" w14:textId="77777777" w:rsidR="002538B6" w:rsidRPr="002538B6" w:rsidRDefault="002538B6" w:rsidP="002538B6">
      <w:r w:rsidRPr="002538B6">
        <w:t>2.2. Sify shall provide ongoing support and maintenance services for the duration of the contract period.</w:t>
      </w:r>
    </w:p>
    <w:p w14:paraId="65FB9FBB" w14:textId="77777777" w:rsidR="002538B6" w:rsidRPr="002538B6" w:rsidRDefault="002538B6" w:rsidP="002538B6">
      <w:r w:rsidRPr="002538B6">
        <w:t>2.3. Any additional services requested by the Customer shall be subject to separate agreement and pricing.</w:t>
      </w:r>
    </w:p>
    <w:p w14:paraId="06C1E18C" w14:textId="77777777" w:rsidR="002538B6" w:rsidRPr="002538B6" w:rsidRDefault="002538B6" w:rsidP="002538B6">
      <w:pPr>
        <w:pStyle w:val="Heading2"/>
      </w:pPr>
      <w:r w:rsidRPr="002538B6">
        <w:t>Delivery and Acceptance</w:t>
      </w:r>
    </w:p>
    <w:p w14:paraId="56F66EA2" w14:textId="77777777" w:rsidR="002538B6" w:rsidRPr="002538B6" w:rsidRDefault="002538B6" w:rsidP="002538B6">
      <w:r w:rsidRPr="002538B6">
        <w:t>3.1. Sify shall deliver the Branch-in-a-box Solution to the Customer's designated location within the agreed timeframe.</w:t>
      </w:r>
    </w:p>
    <w:p w14:paraId="46FF19BA" w14:textId="77777777" w:rsidR="002538B6" w:rsidRPr="002538B6" w:rsidRDefault="002538B6" w:rsidP="002538B6">
      <w:r w:rsidRPr="002538B6">
        <w:t>3.2. Upon delivery, the Customer shall conduct acceptance testing to ensure that the Solution meets the agreed specifications.</w:t>
      </w:r>
    </w:p>
    <w:p w14:paraId="3D0F5B7C" w14:textId="7E1DECBE" w:rsidR="002538B6" w:rsidRPr="002538B6" w:rsidRDefault="002538B6" w:rsidP="002538B6">
      <w:r w:rsidRPr="002538B6">
        <w:t>3.3. Acceptance of the Solution by the Customer shall be deemed upon successful completion of acceptance testing or expiration of the acceptance period, whichever occurs earlier.</w:t>
      </w:r>
    </w:p>
    <w:p w14:paraId="11357054" w14:textId="77777777" w:rsidR="002538B6" w:rsidRPr="002538B6" w:rsidRDefault="002538B6" w:rsidP="002538B6">
      <w:pPr>
        <w:pStyle w:val="Heading2"/>
      </w:pPr>
      <w:r w:rsidRPr="002538B6">
        <w:t>Ownership and License</w:t>
      </w:r>
    </w:p>
    <w:p w14:paraId="4A22F68B" w14:textId="77777777" w:rsidR="002538B6" w:rsidRPr="002538B6" w:rsidRDefault="002538B6" w:rsidP="002538B6">
      <w:r w:rsidRPr="002538B6">
        <w:t>4.1. All hardware and software provided as part of the Branch-in-a-box Solution shall remain the property of Sify.</w:t>
      </w:r>
    </w:p>
    <w:p w14:paraId="07B65456" w14:textId="08F3598D" w:rsidR="002538B6" w:rsidRPr="002538B6" w:rsidRDefault="002538B6" w:rsidP="002538B6">
      <w:r w:rsidRPr="002538B6">
        <w:t>4.2. The Customer shall be granted a non-exclusive, non-transferable license to use the Solution for the duration of the contract period.</w:t>
      </w:r>
    </w:p>
    <w:p w14:paraId="78CE243B" w14:textId="77777777" w:rsidR="002538B6" w:rsidRPr="002538B6" w:rsidRDefault="002538B6" w:rsidP="002538B6">
      <w:pPr>
        <w:pStyle w:val="Heading2"/>
      </w:pPr>
      <w:r w:rsidRPr="002538B6">
        <w:t>Payment Terms</w:t>
      </w:r>
    </w:p>
    <w:p w14:paraId="1750E618" w14:textId="77777777" w:rsidR="002538B6" w:rsidRPr="002538B6" w:rsidRDefault="002538B6" w:rsidP="002538B6">
      <w:r w:rsidRPr="002538B6">
        <w:t>5.1. The Customer shall pay Sify the fees specified in the agreement, including any applicable taxes, in accordance with the payment schedule outlined therein.</w:t>
      </w:r>
    </w:p>
    <w:p w14:paraId="7F9A2AD0" w14:textId="7E653879" w:rsidR="002538B6" w:rsidRPr="002538B6" w:rsidRDefault="002538B6" w:rsidP="002538B6">
      <w:r w:rsidRPr="002538B6">
        <w:lastRenderedPageBreak/>
        <w:t>5.2. Failure to make timely payments may result in suspension or termination of services at Sify's discretion.</w:t>
      </w:r>
    </w:p>
    <w:p w14:paraId="586968AB" w14:textId="77777777" w:rsidR="002538B6" w:rsidRPr="002538B6" w:rsidRDefault="002538B6" w:rsidP="002538B6">
      <w:pPr>
        <w:pStyle w:val="Heading2"/>
      </w:pPr>
      <w:r w:rsidRPr="002538B6">
        <w:t>Term and Termination</w:t>
      </w:r>
    </w:p>
    <w:p w14:paraId="5EE152BE" w14:textId="77777777" w:rsidR="002538B6" w:rsidRPr="002538B6" w:rsidRDefault="002538B6" w:rsidP="002538B6">
      <w:r w:rsidRPr="002538B6">
        <w:t>6.1. The initial term of the agreement shall commence upon acceptance of the Solution and shall continue for the duration specified therein.</w:t>
      </w:r>
    </w:p>
    <w:p w14:paraId="05302F13" w14:textId="77777777" w:rsidR="002538B6" w:rsidRPr="002538B6" w:rsidRDefault="002538B6" w:rsidP="002538B6">
      <w:r w:rsidRPr="002538B6">
        <w:t>6.2. Either party may terminate the agreement upon written notice if the other party breaches any material term of the agreement and fails to remedy such breach within thirty (30) days of receiving notice thereof.</w:t>
      </w:r>
    </w:p>
    <w:p w14:paraId="74A3E2D2" w14:textId="0C3486AD" w:rsidR="002538B6" w:rsidRPr="002538B6" w:rsidRDefault="002538B6" w:rsidP="002538B6">
      <w:r w:rsidRPr="002538B6">
        <w:t>6.3. Sify may terminate the agreement immediately if the Customer becomes insolvent, files for bankruptcy, or undergoes a change of control.</w:t>
      </w:r>
    </w:p>
    <w:p w14:paraId="4E419530" w14:textId="77777777" w:rsidR="002538B6" w:rsidRPr="002538B6" w:rsidRDefault="002538B6" w:rsidP="002538B6">
      <w:pPr>
        <w:pStyle w:val="Heading2"/>
      </w:pPr>
      <w:r w:rsidRPr="002538B6">
        <w:t>Consequences of Termination</w:t>
      </w:r>
    </w:p>
    <w:p w14:paraId="450538DD" w14:textId="77777777" w:rsidR="002538B6" w:rsidRPr="002538B6" w:rsidRDefault="002538B6" w:rsidP="002538B6">
      <w:r w:rsidRPr="002538B6">
        <w:t>7.1. Upon termination of the agreement, the Customer shall immediately cease using the Branch-in-a-box Solution and return all hardware and software provided by Sify.</w:t>
      </w:r>
    </w:p>
    <w:p w14:paraId="74635BBC" w14:textId="4D0D66FA" w:rsidR="002538B6" w:rsidRPr="002538B6" w:rsidRDefault="002538B6" w:rsidP="002538B6">
      <w:r>
        <w:t>7.2. The Customer shall remain liable for any outstanding fees or expenses incurred up to the date of termination</w:t>
      </w:r>
      <w:r w:rsidR="4E58CE8E">
        <w:t xml:space="preserve"> as well as fees for the hardware &amp; licenses up to the </w:t>
      </w:r>
      <w:r>
        <w:t>.</w:t>
      </w:r>
    </w:p>
    <w:p w14:paraId="36783321" w14:textId="77777777" w:rsidR="002538B6" w:rsidRPr="002538B6" w:rsidRDefault="002538B6" w:rsidP="002538B6">
      <w:pPr>
        <w:pStyle w:val="Heading2"/>
      </w:pPr>
      <w:r w:rsidRPr="002538B6">
        <w:t>Confidentiality</w:t>
      </w:r>
    </w:p>
    <w:p w14:paraId="3C4E3B86" w14:textId="77777777" w:rsidR="002538B6" w:rsidRPr="002538B6" w:rsidRDefault="002538B6" w:rsidP="002538B6">
      <w:r>
        <w:t xml:space="preserve">8.1. Each party agrees to keep confidential all proprietary information disclosed by the other party </w:t>
      </w:r>
      <w:bookmarkStart w:id="17" w:name="_Int_nB6jhtuT"/>
      <w:r>
        <w:t>during the course of</w:t>
      </w:r>
      <w:bookmarkEnd w:id="17"/>
      <w:r>
        <w:t xml:space="preserve"> the agreement.</w:t>
      </w:r>
    </w:p>
    <w:p w14:paraId="204E68E9" w14:textId="77777777" w:rsidR="002538B6" w:rsidRPr="002538B6" w:rsidRDefault="002538B6" w:rsidP="002538B6">
      <w:r w:rsidRPr="002538B6">
        <w:t>8.2. Confidential information shall not be disclosed to any third party without the express written consent of the disclosing party.</w:t>
      </w:r>
    </w:p>
    <w:p w14:paraId="67710AAE" w14:textId="77777777" w:rsidR="002538B6" w:rsidRPr="002538B6" w:rsidRDefault="002538B6" w:rsidP="002538B6">
      <w:pPr>
        <w:pStyle w:val="Heading2"/>
      </w:pPr>
      <w:r w:rsidRPr="002538B6">
        <w:t>Limitation of Liability</w:t>
      </w:r>
    </w:p>
    <w:p w14:paraId="76B39617" w14:textId="77777777" w:rsidR="002538B6" w:rsidRPr="002538B6" w:rsidRDefault="002538B6" w:rsidP="002538B6">
      <w:r w:rsidRPr="002538B6">
        <w:t>9.1. Sify shall not be liable for any indirect, incidental, consequential, or punitive damages arising out of or related to the provision of the Branch-in-a-box Solution, including but not limited to lost profits or business interruption.</w:t>
      </w:r>
    </w:p>
    <w:p w14:paraId="12FA58CE" w14:textId="677731D2" w:rsidR="002538B6" w:rsidRPr="002538B6" w:rsidRDefault="002538B6" w:rsidP="002538B6">
      <w:r w:rsidRPr="002538B6">
        <w:t>9.2. Sify's total liability under the agreement shall not exceed the total fees paid by the Customer during the twelve (12) months preceding the event giving rise to liability.</w:t>
      </w:r>
    </w:p>
    <w:p w14:paraId="292DA1EA" w14:textId="77777777" w:rsidR="002538B6" w:rsidRPr="002538B6" w:rsidRDefault="002538B6" w:rsidP="002538B6">
      <w:pPr>
        <w:pStyle w:val="Heading2"/>
      </w:pPr>
      <w:r w:rsidRPr="002538B6">
        <w:t>Governing Law and Jurisdiction</w:t>
      </w:r>
    </w:p>
    <w:p w14:paraId="56A967FF" w14:textId="77777777" w:rsidR="002538B6" w:rsidRPr="002538B6" w:rsidRDefault="002538B6" w:rsidP="002538B6">
      <w:r w:rsidRPr="002538B6">
        <w:t>10.1. The agreement shall be governed by and construed in accordance with the laws of the Republic of India.</w:t>
      </w:r>
    </w:p>
    <w:p w14:paraId="3C07813F" w14:textId="77777777" w:rsidR="002538B6" w:rsidRPr="002538B6" w:rsidRDefault="002538B6" w:rsidP="002538B6">
      <w:r w:rsidRPr="002538B6">
        <w:t>10.2. Any dispute arising out of or relating to the agreement shall be subject to the exclusive jurisdiction of the courts of Republic of India.</w:t>
      </w:r>
    </w:p>
    <w:p w14:paraId="06F61F0A" w14:textId="77777777" w:rsidR="002538B6" w:rsidRPr="002538B6" w:rsidRDefault="002538B6" w:rsidP="002538B6"/>
    <w:p w14:paraId="2B116B3F" w14:textId="77777777" w:rsidR="002538B6" w:rsidRPr="002538B6" w:rsidRDefault="002538B6" w:rsidP="002538B6">
      <w:pPr>
        <w:pStyle w:val="Heading2"/>
      </w:pPr>
      <w:r w:rsidRPr="002538B6">
        <w:lastRenderedPageBreak/>
        <w:t>Miscellaneous</w:t>
      </w:r>
    </w:p>
    <w:p w14:paraId="564C1498" w14:textId="77777777" w:rsidR="002538B6" w:rsidRPr="002538B6" w:rsidRDefault="002538B6" w:rsidP="002538B6">
      <w:r w:rsidRPr="002538B6">
        <w:t>11.1. The agreement constitutes the entire understanding between the parties with respect to the subject matter hereof and supersedes all prior agreements and understandings, whether written or oral.</w:t>
      </w:r>
    </w:p>
    <w:p w14:paraId="3FBEFAB6" w14:textId="77777777" w:rsidR="002538B6" w:rsidRPr="002538B6" w:rsidRDefault="002538B6" w:rsidP="002538B6">
      <w:r w:rsidRPr="002538B6">
        <w:t>11.2. No modification or amendment of the agreement shall be valid unless in writing and signed by authorized representatives of both parties.</w:t>
      </w:r>
    </w:p>
    <w:p w14:paraId="030F83AC" w14:textId="77777777" w:rsidR="00953B9B" w:rsidRDefault="00953B9B" w:rsidP="00953B9B"/>
    <w:p w14:paraId="32E47D9B" w14:textId="772C2C93" w:rsidR="00953B9B" w:rsidRDefault="001A339E" w:rsidP="002538B6">
      <w:pPr>
        <w:pStyle w:val="Heading1"/>
      </w:pPr>
      <w:bookmarkStart w:id="18" w:name="_Toc154006314"/>
      <w:r>
        <w:t>Payment Terms</w:t>
      </w:r>
      <w:bookmarkEnd w:id="18"/>
    </w:p>
    <w:tbl>
      <w:tblPr>
        <w:tblStyle w:val="TableGrid"/>
        <w:tblW w:w="0" w:type="dxa"/>
        <w:tblCellMar>
          <w:top w:w="57" w:type="dxa"/>
        </w:tblCellMar>
        <w:tblLook w:val="04A0" w:firstRow="1" w:lastRow="0" w:firstColumn="1" w:lastColumn="0" w:noHBand="0" w:noVBand="1"/>
      </w:tblPr>
      <w:tblGrid>
        <w:gridCol w:w="2085"/>
        <w:gridCol w:w="1410"/>
        <w:gridCol w:w="5490"/>
      </w:tblGrid>
      <w:tr w:rsidR="002538B6" w:rsidRPr="002538B6" w14:paraId="1F384252" w14:textId="77777777" w:rsidTr="002538B6">
        <w:trPr>
          <w:trHeight w:val="585"/>
        </w:trPr>
        <w:tc>
          <w:tcPr>
            <w:tcW w:w="2085" w:type="dxa"/>
            <w:vAlign w:val="center"/>
            <w:hideMark/>
          </w:tcPr>
          <w:p w14:paraId="6E729464" w14:textId="21630969" w:rsidR="002538B6" w:rsidRPr="002538B6" w:rsidRDefault="002538B6" w:rsidP="002538B6">
            <w:pPr>
              <w:jc w:val="center"/>
            </w:pPr>
            <w:r w:rsidRPr="002538B6">
              <w:rPr>
                <w:b/>
                <w:bCs/>
                <w:lang w:val="en-US"/>
              </w:rPr>
              <w:t>Billing T&amp;C</w:t>
            </w:r>
          </w:p>
        </w:tc>
        <w:tc>
          <w:tcPr>
            <w:tcW w:w="1410" w:type="dxa"/>
            <w:vAlign w:val="center"/>
            <w:hideMark/>
          </w:tcPr>
          <w:p w14:paraId="3CB3BD29" w14:textId="6F6CC088" w:rsidR="002538B6" w:rsidRPr="002538B6" w:rsidRDefault="002538B6" w:rsidP="002538B6">
            <w:pPr>
              <w:spacing w:after="160" w:line="278" w:lineRule="auto"/>
              <w:jc w:val="center"/>
            </w:pPr>
            <w:r w:rsidRPr="002538B6">
              <w:rPr>
                <w:b/>
                <w:bCs/>
                <w:lang w:val="en-US"/>
              </w:rPr>
              <w:t>Notice Period</w:t>
            </w:r>
          </w:p>
        </w:tc>
        <w:tc>
          <w:tcPr>
            <w:tcW w:w="5490" w:type="dxa"/>
            <w:vAlign w:val="center"/>
            <w:hideMark/>
          </w:tcPr>
          <w:p w14:paraId="566C990C" w14:textId="3A2314DF" w:rsidR="002538B6" w:rsidRPr="002538B6" w:rsidRDefault="002538B6" w:rsidP="002538B6">
            <w:pPr>
              <w:spacing w:after="160" w:line="278" w:lineRule="auto"/>
              <w:jc w:val="center"/>
            </w:pPr>
            <w:r w:rsidRPr="002538B6">
              <w:rPr>
                <w:b/>
                <w:bCs/>
                <w:lang w:val="en-US"/>
              </w:rPr>
              <w:t>Billing Dispute</w:t>
            </w:r>
          </w:p>
        </w:tc>
      </w:tr>
      <w:tr w:rsidR="002538B6" w:rsidRPr="002538B6" w14:paraId="7A9E1476" w14:textId="77777777" w:rsidTr="002538B6">
        <w:trPr>
          <w:trHeight w:val="585"/>
        </w:trPr>
        <w:tc>
          <w:tcPr>
            <w:tcW w:w="2085" w:type="dxa"/>
            <w:vAlign w:val="center"/>
            <w:hideMark/>
          </w:tcPr>
          <w:p w14:paraId="4C54F8EA" w14:textId="6EE48567" w:rsidR="002538B6" w:rsidRPr="002538B6" w:rsidRDefault="002538B6" w:rsidP="002538B6">
            <w:pPr>
              <w:spacing w:after="160" w:line="278" w:lineRule="auto"/>
            </w:pPr>
            <w:r w:rsidRPr="002538B6">
              <w:rPr>
                <w:lang w:val="en-US"/>
              </w:rPr>
              <w:t>Direct Sale: 100% on delivery</w:t>
            </w:r>
          </w:p>
        </w:tc>
        <w:tc>
          <w:tcPr>
            <w:tcW w:w="1410" w:type="dxa"/>
            <w:vAlign w:val="center"/>
            <w:hideMark/>
          </w:tcPr>
          <w:p w14:paraId="72DDFA87" w14:textId="4FDEAAD1" w:rsidR="002538B6" w:rsidRPr="002538B6" w:rsidRDefault="002538B6" w:rsidP="002538B6">
            <w:pPr>
              <w:spacing w:after="160" w:line="278" w:lineRule="auto"/>
            </w:pPr>
            <w:r w:rsidRPr="002538B6">
              <w:rPr>
                <w:lang w:val="en-US"/>
              </w:rPr>
              <w:t>30 days in advance</w:t>
            </w:r>
          </w:p>
        </w:tc>
        <w:tc>
          <w:tcPr>
            <w:tcW w:w="5490" w:type="dxa"/>
            <w:vAlign w:val="center"/>
            <w:hideMark/>
          </w:tcPr>
          <w:p w14:paraId="48E0FEDC" w14:textId="2C4BEB12" w:rsidR="002538B6" w:rsidRPr="002538B6" w:rsidRDefault="002538B6" w:rsidP="002538B6">
            <w:pPr>
              <w:spacing w:after="160" w:line="278" w:lineRule="auto"/>
            </w:pPr>
            <w:r w:rsidRPr="002538B6">
              <w:rPr>
                <w:lang w:val="en-US"/>
              </w:rPr>
              <w:t>Billing Disputes to be raised within 15 days of invoice submission. No claims raised later would not be accepted</w:t>
            </w:r>
          </w:p>
        </w:tc>
      </w:tr>
      <w:tr w:rsidR="002538B6" w:rsidRPr="002538B6" w14:paraId="31BCF972" w14:textId="77777777" w:rsidTr="002538B6">
        <w:trPr>
          <w:trHeight w:val="585"/>
        </w:trPr>
        <w:tc>
          <w:tcPr>
            <w:tcW w:w="2085" w:type="dxa"/>
            <w:vAlign w:val="center"/>
            <w:hideMark/>
          </w:tcPr>
          <w:p w14:paraId="1D83EB34" w14:textId="7785CE87" w:rsidR="002538B6" w:rsidRPr="002538B6" w:rsidRDefault="002538B6" w:rsidP="002538B6">
            <w:pPr>
              <w:spacing w:after="160" w:line="278" w:lineRule="auto"/>
            </w:pPr>
            <w:r w:rsidRPr="002538B6">
              <w:rPr>
                <w:lang w:val="en-US"/>
              </w:rPr>
              <w:t>Recurring Charge: Quarterly in Advance</w:t>
            </w:r>
          </w:p>
        </w:tc>
        <w:tc>
          <w:tcPr>
            <w:tcW w:w="1410" w:type="dxa"/>
            <w:vAlign w:val="center"/>
            <w:hideMark/>
          </w:tcPr>
          <w:p w14:paraId="68E2F8F0" w14:textId="63510BB3" w:rsidR="002538B6" w:rsidRPr="002538B6" w:rsidRDefault="002538B6" w:rsidP="002538B6">
            <w:pPr>
              <w:spacing w:after="160" w:line="278" w:lineRule="auto"/>
            </w:pPr>
            <w:r w:rsidRPr="002538B6">
              <w:rPr>
                <w:lang w:val="en-US"/>
              </w:rPr>
              <w:t>30 days in advance</w:t>
            </w:r>
          </w:p>
        </w:tc>
        <w:tc>
          <w:tcPr>
            <w:tcW w:w="5490" w:type="dxa"/>
            <w:vAlign w:val="center"/>
            <w:hideMark/>
          </w:tcPr>
          <w:p w14:paraId="6675013A" w14:textId="373AB934" w:rsidR="002538B6" w:rsidRPr="002538B6" w:rsidRDefault="002538B6" w:rsidP="002538B6">
            <w:pPr>
              <w:spacing w:after="160" w:line="278" w:lineRule="auto"/>
            </w:pPr>
            <w:r w:rsidRPr="002538B6">
              <w:rPr>
                <w:lang w:val="en-US"/>
              </w:rPr>
              <w:t>Billing Disputes to be raised within 15 days of invoice submission. No claims raised later would not be accepted</w:t>
            </w:r>
          </w:p>
        </w:tc>
      </w:tr>
    </w:tbl>
    <w:p w14:paraId="505B4052" w14:textId="77777777" w:rsidR="001A339E" w:rsidRDefault="001A339E" w:rsidP="001A339E"/>
    <w:p w14:paraId="660FF5A1" w14:textId="77777777" w:rsidR="001A339E" w:rsidRDefault="001A339E" w:rsidP="001A339E"/>
    <w:p w14:paraId="7374E3ED" w14:textId="314C8DEA" w:rsidR="001B6A5F" w:rsidRDefault="001B6A5F"/>
    <w:p w14:paraId="752F9FB5" w14:textId="77777777" w:rsidR="00F11D7A" w:rsidRDefault="00F11D7A"/>
    <w:p w14:paraId="377C35E4" w14:textId="77777777" w:rsidR="00F11D7A" w:rsidRDefault="00F11D7A"/>
    <w:p w14:paraId="44DE1E44" w14:textId="77777777" w:rsidR="00F11D7A" w:rsidRDefault="00F11D7A"/>
    <w:p w14:paraId="4FD82709" w14:textId="77777777" w:rsidR="00F11D7A" w:rsidRDefault="00F11D7A"/>
    <w:p w14:paraId="6BB72E09" w14:textId="77A67AA2" w:rsidR="00F11D7A" w:rsidRDefault="00F11D7A" w:rsidP="00F11D7A">
      <w:pPr>
        <w:jc w:val="center"/>
      </w:pPr>
      <w:r>
        <w:rPr>
          <w:rStyle w:val="normaltextrun"/>
          <w:rFonts w:ascii="Calibri" w:hAnsi="Calibri" w:cs="Calibri"/>
          <w:b/>
          <w:bCs/>
          <w:color w:val="000000"/>
          <w:shd w:val="clear" w:color="auto" w:fill="FFFFFF"/>
        </w:rPr>
        <w:t>&lt;&lt;&lt;&lt;&lt;&lt;&lt;&lt;&lt;&lt;&lt;&lt;&lt;&lt;&lt;&lt;&lt;&lt;&lt;&lt;&lt;&lt;&lt; END OF DOCUMENT &gt;&gt;&gt;&gt;&gt;&gt;&gt;&gt;&gt;&gt;&gt;&gt;&gt;&gt;&gt;&gt;&gt;&gt;&gt;&gt;</w:t>
      </w:r>
    </w:p>
    <w:sectPr w:rsidR="00F11D7A" w:rsidSect="00C347FC">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bookmark int2:bookmarkName="_Int_nB6jhtuT" int2:invalidationBookmarkName="" int2:hashCode="8PFwTWsnnhopFS" int2:id="W4hGYVxj">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251C9D"/>
    <w:multiLevelType w:val="hybridMultilevel"/>
    <w:tmpl w:val="CA4A295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EF332B9"/>
    <w:multiLevelType w:val="multilevel"/>
    <w:tmpl w:val="39F4D1A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281C059A"/>
    <w:multiLevelType w:val="multilevel"/>
    <w:tmpl w:val="1C72C5D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EC168B9"/>
    <w:multiLevelType w:val="hybridMultilevel"/>
    <w:tmpl w:val="1B8AC5B0"/>
    <w:lvl w:ilvl="0" w:tplc="40090011">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15:restartNumberingAfterBreak="0">
    <w:nsid w:val="31E275A3"/>
    <w:multiLevelType w:val="hybridMultilevel"/>
    <w:tmpl w:val="98CA0B3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15:restartNumberingAfterBreak="0">
    <w:nsid w:val="32592BEA"/>
    <w:multiLevelType w:val="hybridMultilevel"/>
    <w:tmpl w:val="63C4D612"/>
    <w:lvl w:ilvl="0" w:tplc="04090003">
      <w:start w:val="1"/>
      <w:numFmt w:val="bullet"/>
      <w:lvlText w:val="o"/>
      <w:lvlJc w:val="left"/>
      <w:pPr>
        <w:ind w:left="360" w:hanging="360"/>
      </w:pPr>
      <w:rPr>
        <w:rFonts w:ascii="Courier New" w:hAnsi="Courier New" w:cs="Courier New" w:hint="default"/>
      </w:rPr>
    </w:lvl>
    <w:lvl w:ilvl="1" w:tplc="3F064CA6">
      <w:numFmt w:val="bullet"/>
      <w:lvlText w:val="•"/>
      <w:lvlJc w:val="left"/>
      <w:pPr>
        <w:ind w:left="1440" w:hanging="720"/>
      </w:pPr>
      <w:rPr>
        <w:rFonts w:ascii="Tahoma" w:eastAsia="Times New Roman" w:hAnsi="Tahoma" w:cs="Tahoma" w:hint="default"/>
        <w:b/>
      </w:rPr>
    </w:lvl>
    <w:lvl w:ilvl="2" w:tplc="85C8D8BA">
      <w:numFmt w:val="bullet"/>
      <w:lvlText w:val=""/>
      <w:lvlJc w:val="left"/>
      <w:pPr>
        <w:ind w:left="2160" w:hanging="720"/>
      </w:pPr>
      <w:rPr>
        <w:rFonts w:ascii="Symbol" w:eastAsia="Times New Roman" w:hAnsi="Symbol"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C52093"/>
    <w:multiLevelType w:val="hybridMultilevel"/>
    <w:tmpl w:val="A5D0AC26"/>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15:restartNumberingAfterBreak="0">
    <w:nsid w:val="4D7C5A9F"/>
    <w:multiLevelType w:val="multilevel"/>
    <w:tmpl w:val="88802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233674"/>
    <w:multiLevelType w:val="hybridMultilevel"/>
    <w:tmpl w:val="9D52BA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5E56623E"/>
    <w:multiLevelType w:val="hybridMultilevel"/>
    <w:tmpl w:val="82545B2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15:restartNumberingAfterBreak="0">
    <w:nsid w:val="64CD562C"/>
    <w:multiLevelType w:val="hybridMultilevel"/>
    <w:tmpl w:val="3620F6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57329A9"/>
    <w:multiLevelType w:val="multilevel"/>
    <w:tmpl w:val="BB4AA4D2"/>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ind w:left="1080" w:hanging="360"/>
      </w:pPr>
      <w:rPr>
        <w:rFonts w:ascii="Tahoma" w:eastAsia="Times New Roman" w:hAnsi="Tahoma" w:cs="Tahoma"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2" w15:restartNumberingAfterBreak="0">
    <w:nsid w:val="68F42BFB"/>
    <w:multiLevelType w:val="hybridMultilevel"/>
    <w:tmpl w:val="F7D6924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15:restartNumberingAfterBreak="0">
    <w:nsid w:val="6BFD2247"/>
    <w:multiLevelType w:val="multilevel"/>
    <w:tmpl w:val="54A47B0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7DD36B67"/>
    <w:multiLevelType w:val="multilevel"/>
    <w:tmpl w:val="536CC3DE"/>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211503379">
    <w:abstractNumId w:val="11"/>
  </w:num>
  <w:num w:numId="2" w16cid:durableId="402023998">
    <w:abstractNumId w:val="4"/>
  </w:num>
  <w:num w:numId="3" w16cid:durableId="131144701">
    <w:abstractNumId w:val="12"/>
  </w:num>
  <w:num w:numId="4" w16cid:durableId="282275571">
    <w:abstractNumId w:val="0"/>
  </w:num>
  <w:num w:numId="5" w16cid:durableId="1711957280">
    <w:abstractNumId w:val="10"/>
  </w:num>
  <w:num w:numId="6" w16cid:durableId="1514149340">
    <w:abstractNumId w:val="5"/>
  </w:num>
  <w:num w:numId="7" w16cid:durableId="412973529">
    <w:abstractNumId w:val="9"/>
  </w:num>
  <w:num w:numId="8" w16cid:durableId="1744327333">
    <w:abstractNumId w:val="14"/>
  </w:num>
  <w:num w:numId="9" w16cid:durableId="320232913">
    <w:abstractNumId w:val="1"/>
  </w:num>
  <w:num w:numId="10" w16cid:durableId="1111819594">
    <w:abstractNumId w:val="2"/>
  </w:num>
  <w:num w:numId="11" w16cid:durableId="599413443">
    <w:abstractNumId w:val="7"/>
  </w:num>
  <w:num w:numId="12" w16cid:durableId="718437308">
    <w:abstractNumId w:val="13"/>
  </w:num>
  <w:num w:numId="13" w16cid:durableId="1413429202">
    <w:abstractNumId w:val="6"/>
  </w:num>
  <w:num w:numId="14" w16cid:durableId="936135783">
    <w:abstractNumId w:val="8"/>
  </w:num>
  <w:num w:numId="15" w16cid:durableId="941835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D40"/>
    <w:rsid w:val="000073CF"/>
    <w:rsid w:val="000421DB"/>
    <w:rsid w:val="00046387"/>
    <w:rsid w:val="00052513"/>
    <w:rsid w:val="00057054"/>
    <w:rsid w:val="0006206B"/>
    <w:rsid w:val="000770FE"/>
    <w:rsid w:val="00083ACD"/>
    <w:rsid w:val="00085459"/>
    <w:rsid w:val="000C1E21"/>
    <w:rsid w:val="000C316E"/>
    <w:rsid w:val="000C6D52"/>
    <w:rsid w:val="000F3DA0"/>
    <w:rsid w:val="00107244"/>
    <w:rsid w:val="0013459B"/>
    <w:rsid w:val="00141204"/>
    <w:rsid w:val="00142A90"/>
    <w:rsid w:val="001534C1"/>
    <w:rsid w:val="00182D86"/>
    <w:rsid w:val="00193D39"/>
    <w:rsid w:val="001943D6"/>
    <w:rsid w:val="001A339E"/>
    <w:rsid w:val="001A5BEA"/>
    <w:rsid w:val="001A761A"/>
    <w:rsid w:val="001B04D9"/>
    <w:rsid w:val="001B4B18"/>
    <w:rsid w:val="001B6A5F"/>
    <w:rsid w:val="001D41F7"/>
    <w:rsid w:val="001D54D0"/>
    <w:rsid w:val="001F2CDF"/>
    <w:rsid w:val="001F4BDB"/>
    <w:rsid w:val="001F7265"/>
    <w:rsid w:val="00200160"/>
    <w:rsid w:val="00200C7C"/>
    <w:rsid w:val="00202A4C"/>
    <w:rsid w:val="00205D40"/>
    <w:rsid w:val="00212924"/>
    <w:rsid w:val="0021346F"/>
    <w:rsid w:val="00213C46"/>
    <w:rsid w:val="00236DCA"/>
    <w:rsid w:val="0024577E"/>
    <w:rsid w:val="0025153A"/>
    <w:rsid w:val="002538B6"/>
    <w:rsid w:val="002637A6"/>
    <w:rsid w:val="00295B31"/>
    <w:rsid w:val="002A20C6"/>
    <w:rsid w:val="002C1B78"/>
    <w:rsid w:val="002C6A58"/>
    <w:rsid w:val="002D22C3"/>
    <w:rsid w:val="002D238B"/>
    <w:rsid w:val="002D6CA7"/>
    <w:rsid w:val="002F35B2"/>
    <w:rsid w:val="002F3809"/>
    <w:rsid w:val="00336ADF"/>
    <w:rsid w:val="00350BAD"/>
    <w:rsid w:val="00356A78"/>
    <w:rsid w:val="00357A41"/>
    <w:rsid w:val="003A1E3F"/>
    <w:rsid w:val="003A3346"/>
    <w:rsid w:val="003D39C8"/>
    <w:rsid w:val="00402C2B"/>
    <w:rsid w:val="0041370C"/>
    <w:rsid w:val="0042442B"/>
    <w:rsid w:val="004268D4"/>
    <w:rsid w:val="00434E20"/>
    <w:rsid w:val="00442CF1"/>
    <w:rsid w:val="00457A4F"/>
    <w:rsid w:val="00490EDF"/>
    <w:rsid w:val="0049426E"/>
    <w:rsid w:val="004A36BB"/>
    <w:rsid w:val="004B1AC2"/>
    <w:rsid w:val="004B704E"/>
    <w:rsid w:val="004D45DB"/>
    <w:rsid w:val="004D62F0"/>
    <w:rsid w:val="004D76AC"/>
    <w:rsid w:val="004F2B35"/>
    <w:rsid w:val="004F36E6"/>
    <w:rsid w:val="004F45DE"/>
    <w:rsid w:val="00501596"/>
    <w:rsid w:val="00520208"/>
    <w:rsid w:val="00540301"/>
    <w:rsid w:val="0054298D"/>
    <w:rsid w:val="005724F3"/>
    <w:rsid w:val="0058375E"/>
    <w:rsid w:val="005838D7"/>
    <w:rsid w:val="005921FE"/>
    <w:rsid w:val="005A6984"/>
    <w:rsid w:val="005B50DD"/>
    <w:rsid w:val="005D343B"/>
    <w:rsid w:val="005E773A"/>
    <w:rsid w:val="005F0301"/>
    <w:rsid w:val="00600140"/>
    <w:rsid w:val="00601051"/>
    <w:rsid w:val="00601B0A"/>
    <w:rsid w:val="006111DF"/>
    <w:rsid w:val="00611418"/>
    <w:rsid w:val="006674C2"/>
    <w:rsid w:val="00675ED6"/>
    <w:rsid w:val="006B1ECA"/>
    <w:rsid w:val="006B3BA3"/>
    <w:rsid w:val="006C38B6"/>
    <w:rsid w:val="006D1B00"/>
    <w:rsid w:val="006E38A3"/>
    <w:rsid w:val="006E4EE0"/>
    <w:rsid w:val="006F5D29"/>
    <w:rsid w:val="007561BA"/>
    <w:rsid w:val="00771DEB"/>
    <w:rsid w:val="00782B5B"/>
    <w:rsid w:val="007A3A34"/>
    <w:rsid w:val="007B3A77"/>
    <w:rsid w:val="007B4F13"/>
    <w:rsid w:val="007D64D8"/>
    <w:rsid w:val="007E4C2A"/>
    <w:rsid w:val="007F2F95"/>
    <w:rsid w:val="008237AF"/>
    <w:rsid w:val="008268D9"/>
    <w:rsid w:val="00833811"/>
    <w:rsid w:val="0084256F"/>
    <w:rsid w:val="0087178E"/>
    <w:rsid w:val="008B201F"/>
    <w:rsid w:val="008B47B6"/>
    <w:rsid w:val="008E02A1"/>
    <w:rsid w:val="008F1C34"/>
    <w:rsid w:val="009350DD"/>
    <w:rsid w:val="00943EB6"/>
    <w:rsid w:val="00950ED6"/>
    <w:rsid w:val="00953B9B"/>
    <w:rsid w:val="00954C86"/>
    <w:rsid w:val="0095545D"/>
    <w:rsid w:val="009571A7"/>
    <w:rsid w:val="00976224"/>
    <w:rsid w:val="00992214"/>
    <w:rsid w:val="009A4360"/>
    <w:rsid w:val="009C29AC"/>
    <w:rsid w:val="009D7D18"/>
    <w:rsid w:val="009E729B"/>
    <w:rsid w:val="00A06EC1"/>
    <w:rsid w:val="00A12674"/>
    <w:rsid w:val="00A140EB"/>
    <w:rsid w:val="00A177B8"/>
    <w:rsid w:val="00A36105"/>
    <w:rsid w:val="00A624B8"/>
    <w:rsid w:val="00A82A9F"/>
    <w:rsid w:val="00A9322B"/>
    <w:rsid w:val="00AA5134"/>
    <w:rsid w:val="00AB2A60"/>
    <w:rsid w:val="00AB3788"/>
    <w:rsid w:val="00AF0EA7"/>
    <w:rsid w:val="00B009EA"/>
    <w:rsid w:val="00B07FC0"/>
    <w:rsid w:val="00B40A06"/>
    <w:rsid w:val="00B51C36"/>
    <w:rsid w:val="00B5597E"/>
    <w:rsid w:val="00B6663D"/>
    <w:rsid w:val="00B71959"/>
    <w:rsid w:val="00B7381C"/>
    <w:rsid w:val="00B832FF"/>
    <w:rsid w:val="00B91D40"/>
    <w:rsid w:val="00BA48D8"/>
    <w:rsid w:val="00BB37F3"/>
    <w:rsid w:val="00BC2120"/>
    <w:rsid w:val="00BD0C59"/>
    <w:rsid w:val="00BF083D"/>
    <w:rsid w:val="00BF3120"/>
    <w:rsid w:val="00C013E2"/>
    <w:rsid w:val="00C06194"/>
    <w:rsid w:val="00C168B6"/>
    <w:rsid w:val="00C23920"/>
    <w:rsid w:val="00C347FC"/>
    <w:rsid w:val="00C44B54"/>
    <w:rsid w:val="00C456ED"/>
    <w:rsid w:val="00C57F5F"/>
    <w:rsid w:val="00C90C69"/>
    <w:rsid w:val="00C91671"/>
    <w:rsid w:val="00CC45C5"/>
    <w:rsid w:val="00CD4505"/>
    <w:rsid w:val="00CF0F0E"/>
    <w:rsid w:val="00D10740"/>
    <w:rsid w:val="00D2507A"/>
    <w:rsid w:val="00D51ADD"/>
    <w:rsid w:val="00D74704"/>
    <w:rsid w:val="00D81672"/>
    <w:rsid w:val="00D8670C"/>
    <w:rsid w:val="00DA781D"/>
    <w:rsid w:val="00DC0ED5"/>
    <w:rsid w:val="00DC4319"/>
    <w:rsid w:val="00DC60BA"/>
    <w:rsid w:val="00DF7536"/>
    <w:rsid w:val="00E445EF"/>
    <w:rsid w:val="00E52307"/>
    <w:rsid w:val="00E53C75"/>
    <w:rsid w:val="00E56289"/>
    <w:rsid w:val="00E62DB8"/>
    <w:rsid w:val="00E65DEE"/>
    <w:rsid w:val="00E91C57"/>
    <w:rsid w:val="00EB006F"/>
    <w:rsid w:val="00EB71F0"/>
    <w:rsid w:val="00EC6738"/>
    <w:rsid w:val="00EC7BCD"/>
    <w:rsid w:val="00EC7F9D"/>
    <w:rsid w:val="00ED0172"/>
    <w:rsid w:val="00ED5F7F"/>
    <w:rsid w:val="00ED65B2"/>
    <w:rsid w:val="00EE6A4B"/>
    <w:rsid w:val="00EE7183"/>
    <w:rsid w:val="00F012AD"/>
    <w:rsid w:val="00F11D7A"/>
    <w:rsid w:val="00F17D93"/>
    <w:rsid w:val="00F30015"/>
    <w:rsid w:val="00F93147"/>
    <w:rsid w:val="00F97D9C"/>
    <w:rsid w:val="00FA74C1"/>
    <w:rsid w:val="00FD073B"/>
    <w:rsid w:val="00FE62B0"/>
    <w:rsid w:val="00FE6E5B"/>
    <w:rsid w:val="00FF168A"/>
    <w:rsid w:val="038F34C6"/>
    <w:rsid w:val="217F2E21"/>
    <w:rsid w:val="4E58CE8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2E671"/>
  <w15:chartTrackingRefBased/>
  <w15:docId w15:val="{D56385BA-1D84-4796-9856-D8D55E9A1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1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91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1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1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1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1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1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1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1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1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91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1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1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1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1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1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1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1D40"/>
    <w:rPr>
      <w:rFonts w:eastAsiaTheme="majorEastAsia" w:cstheme="majorBidi"/>
      <w:color w:val="272727" w:themeColor="text1" w:themeTint="D8"/>
    </w:rPr>
  </w:style>
  <w:style w:type="paragraph" w:styleId="Title">
    <w:name w:val="Title"/>
    <w:basedOn w:val="Normal"/>
    <w:next w:val="Normal"/>
    <w:link w:val="TitleChar"/>
    <w:uiPriority w:val="10"/>
    <w:qFormat/>
    <w:rsid w:val="00B91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1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1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1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1D40"/>
    <w:pPr>
      <w:spacing w:before="160"/>
      <w:jc w:val="center"/>
    </w:pPr>
    <w:rPr>
      <w:i/>
      <w:iCs/>
      <w:color w:val="404040" w:themeColor="text1" w:themeTint="BF"/>
    </w:rPr>
  </w:style>
  <w:style w:type="character" w:customStyle="1" w:styleId="QuoteChar">
    <w:name w:val="Quote Char"/>
    <w:basedOn w:val="DefaultParagraphFont"/>
    <w:link w:val="Quote"/>
    <w:uiPriority w:val="29"/>
    <w:rsid w:val="00B91D40"/>
    <w:rPr>
      <w:i/>
      <w:iCs/>
      <w:color w:val="404040" w:themeColor="text1" w:themeTint="BF"/>
    </w:rPr>
  </w:style>
  <w:style w:type="paragraph" w:styleId="ListParagraph">
    <w:name w:val="List Paragraph"/>
    <w:basedOn w:val="Normal"/>
    <w:uiPriority w:val="34"/>
    <w:qFormat/>
    <w:rsid w:val="00B91D40"/>
    <w:pPr>
      <w:ind w:left="720"/>
      <w:contextualSpacing/>
    </w:pPr>
  </w:style>
  <w:style w:type="character" w:styleId="IntenseEmphasis">
    <w:name w:val="Intense Emphasis"/>
    <w:basedOn w:val="DefaultParagraphFont"/>
    <w:uiPriority w:val="21"/>
    <w:qFormat/>
    <w:rsid w:val="00B91D40"/>
    <w:rPr>
      <w:i/>
      <w:iCs/>
      <w:color w:val="0F4761" w:themeColor="accent1" w:themeShade="BF"/>
    </w:rPr>
  </w:style>
  <w:style w:type="paragraph" w:styleId="IntenseQuote">
    <w:name w:val="Intense Quote"/>
    <w:basedOn w:val="Normal"/>
    <w:next w:val="Normal"/>
    <w:link w:val="IntenseQuoteChar"/>
    <w:uiPriority w:val="30"/>
    <w:qFormat/>
    <w:rsid w:val="00B91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1D40"/>
    <w:rPr>
      <w:i/>
      <w:iCs/>
      <w:color w:val="0F4761" w:themeColor="accent1" w:themeShade="BF"/>
    </w:rPr>
  </w:style>
  <w:style w:type="character" w:styleId="IntenseReference">
    <w:name w:val="Intense Reference"/>
    <w:basedOn w:val="DefaultParagraphFont"/>
    <w:uiPriority w:val="32"/>
    <w:qFormat/>
    <w:rsid w:val="00B91D40"/>
    <w:rPr>
      <w:b/>
      <w:bCs/>
      <w:smallCaps/>
      <w:color w:val="0F4761" w:themeColor="accent1" w:themeShade="BF"/>
      <w:spacing w:val="5"/>
    </w:rPr>
  </w:style>
  <w:style w:type="paragraph" w:styleId="NoSpacing">
    <w:name w:val="No Spacing"/>
    <w:link w:val="NoSpacingChar"/>
    <w:uiPriority w:val="1"/>
    <w:qFormat/>
    <w:rsid w:val="00EB71F0"/>
    <w:pPr>
      <w:spacing w:after="0" w:line="240" w:lineRule="auto"/>
    </w:pPr>
    <w:rPr>
      <w:rFonts w:eastAsiaTheme="minorEastAsia"/>
      <w:kern w:val="0"/>
      <w:sz w:val="22"/>
      <w:szCs w:val="22"/>
      <w:lang w:val="en-US"/>
      <w14:ligatures w14:val="none"/>
    </w:rPr>
  </w:style>
  <w:style w:type="character" w:customStyle="1" w:styleId="NoSpacingChar">
    <w:name w:val="No Spacing Char"/>
    <w:basedOn w:val="DefaultParagraphFont"/>
    <w:link w:val="NoSpacing"/>
    <w:uiPriority w:val="1"/>
    <w:rsid w:val="00EB71F0"/>
    <w:rPr>
      <w:rFonts w:eastAsiaTheme="minorEastAsia"/>
      <w:kern w:val="0"/>
      <w:sz w:val="22"/>
      <w:szCs w:val="22"/>
      <w:lang w:val="en-US"/>
      <w14:ligatures w14:val="none"/>
    </w:rPr>
  </w:style>
  <w:style w:type="paragraph" w:styleId="TOCHeading">
    <w:name w:val="TOC Heading"/>
    <w:basedOn w:val="Heading1"/>
    <w:next w:val="Normal"/>
    <w:uiPriority w:val="39"/>
    <w:unhideWhenUsed/>
    <w:qFormat/>
    <w:rsid w:val="00350BAD"/>
    <w:p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350BAD"/>
    <w:pPr>
      <w:spacing w:after="100"/>
    </w:pPr>
  </w:style>
  <w:style w:type="character" w:styleId="Hyperlink">
    <w:name w:val="Hyperlink"/>
    <w:basedOn w:val="DefaultParagraphFont"/>
    <w:uiPriority w:val="99"/>
    <w:unhideWhenUsed/>
    <w:rsid w:val="00350BAD"/>
    <w:rPr>
      <w:color w:val="467886" w:themeColor="hyperlink"/>
      <w:u w:val="single"/>
    </w:rPr>
  </w:style>
  <w:style w:type="paragraph" w:styleId="TOC2">
    <w:name w:val="toc 2"/>
    <w:basedOn w:val="Normal"/>
    <w:next w:val="Normal"/>
    <w:autoRedefine/>
    <w:uiPriority w:val="39"/>
    <w:unhideWhenUsed/>
    <w:rsid w:val="00D10740"/>
    <w:pPr>
      <w:spacing w:after="100"/>
      <w:ind w:left="240"/>
    </w:pPr>
  </w:style>
  <w:style w:type="table" w:styleId="TableGrid">
    <w:name w:val="Table Grid"/>
    <w:basedOn w:val="TableNormal"/>
    <w:uiPriority w:val="59"/>
    <w:rsid w:val="00B66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A74C1"/>
    <w:pPr>
      <w:spacing w:before="100" w:beforeAutospacing="1" w:after="100" w:afterAutospacing="1" w:line="240" w:lineRule="auto"/>
    </w:pPr>
    <w:rPr>
      <w:rFonts w:ascii="Times New Roman" w:eastAsia="Times New Roman" w:hAnsi="Times New Roman" w:cs="Times New Roman"/>
      <w:kern w:val="0"/>
      <w:lang w:eastAsia="en-IN"/>
      <w14:ligatures w14:val="none"/>
    </w:rPr>
  </w:style>
  <w:style w:type="character" w:customStyle="1" w:styleId="normaltextrun">
    <w:name w:val="normaltextrun"/>
    <w:basedOn w:val="DefaultParagraphFont"/>
    <w:rsid w:val="00FA74C1"/>
  </w:style>
  <w:style w:type="character" w:customStyle="1" w:styleId="eop">
    <w:name w:val="eop"/>
    <w:basedOn w:val="DefaultParagraphFont"/>
    <w:rsid w:val="00FA74C1"/>
  </w:style>
  <w:style w:type="character" w:customStyle="1" w:styleId="wacimagecontainer">
    <w:name w:val="wacimagecontainer"/>
    <w:basedOn w:val="DefaultParagraphFont"/>
    <w:rsid w:val="00FA7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78566">
      <w:bodyDiv w:val="1"/>
      <w:marLeft w:val="0"/>
      <w:marRight w:val="0"/>
      <w:marTop w:val="0"/>
      <w:marBottom w:val="0"/>
      <w:divBdr>
        <w:top w:val="none" w:sz="0" w:space="0" w:color="auto"/>
        <w:left w:val="none" w:sz="0" w:space="0" w:color="auto"/>
        <w:bottom w:val="none" w:sz="0" w:space="0" w:color="auto"/>
        <w:right w:val="none" w:sz="0" w:space="0" w:color="auto"/>
      </w:divBdr>
    </w:div>
    <w:div w:id="320696022">
      <w:bodyDiv w:val="1"/>
      <w:marLeft w:val="0"/>
      <w:marRight w:val="0"/>
      <w:marTop w:val="0"/>
      <w:marBottom w:val="0"/>
      <w:divBdr>
        <w:top w:val="none" w:sz="0" w:space="0" w:color="auto"/>
        <w:left w:val="none" w:sz="0" w:space="0" w:color="auto"/>
        <w:bottom w:val="none" w:sz="0" w:space="0" w:color="auto"/>
        <w:right w:val="none" w:sz="0" w:space="0" w:color="auto"/>
      </w:divBdr>
    </w:div>
    <w:div w:id="416556061">
      <w:bodyDiv w:val="1"/>
      <w:marLeft w:val="0"/>
      <w:marRight w:val="0"/>
      <w:marTop w:val="0"/>
      <w:marBottom w:val="0"/>
      <w:divBdr>
        <w:top w:val="none" w:sz="0" w:space="0" w:color="auto"/>
        <w:left w:val="none" w:sz="0" w:space="0" w:color="auto"/>
        <w:bottom w:val="none" w:sz="0" w:space="0" w:color="auto"/>
        <w:right w:val="none" w:sz="0" w:space="0" w:color="auto"/>
      </w:divBdr>
    </w:div>
    <w:div w:id="458381735">
      <w:bodyDiv w:val="1"/>
      <w:marLeft w:val="0"/>
      <w:marRight w:val="0"/>
      <w:marTop w:val="0"/>
      <w:marBottom w:val="0"/>
      <w:divBdr>
        <w:top w:val="none" w:sz="0" w:space="0" w:color="auto"/>
        <w:left w:val="none" w:sz="0" w:space="0" w:color="auto"/>
        <w:bottom w:val="none" w:sz="0" w:space="0" w:color="auto"/>
        <w:right w:val="none" w:sz="0" w:space="0" w:color="auto"/>
      </w:divBdr>
      <w:divsChild>
        <w:div w:id="861285239">
          <w:marLeft w:val="0"/>
          <w:marRight w:val="0"/>
          <w:marTop w:val="0"/>
          <w:marBottom w:val="0"/>
          <w:divBdr>
            <w:top w:val="none" w:sz="0" w:space="0" w:color="auto"/>
            <w:left w:val="none" w:sz="0" w:space="0" w:color="auto"/>
            <w:bottom w:val="none" w:sz="0" w:space="0" w:color="auto"/>
            <w:right w:val="none" w:sz="0" w:space="0" w:color="auto"/>
          </w:divBdr>
        </w:div>
        <w:div w:id="77023620">
          <w:marLeft w:val="0"/>
          <w:marRight w:val="0"/>
          <w:marTop w:val="0"/>
          <w:marBottom w:val="0"/>
          <w:divBdr>
            <w:top w:val="none" w:sz="0" w:space="0" w:color="auto"/>
            <w:left w:val="none" w:sz="0" w:space="0" w:color="auto"/>
            <w:bottom w:val="none" w:sz="0" w:space="0" w:color="auto"/>
            <w:right w:val="none" w:sz="0" w:space="0" w:color="auto"/>
          </w:divBdr>
        </w:div>
        <w:div w:id="1831601604">
          <w:marLeft w:val="0"/>
          <w:marRight w:val="0"/>
          <w:marTop w:val="0"/>
          <w:marBottom w:val="0"/>
          <w:divBdr>
            <w:top w:val="none" w:sz="0" w:space="0" w:color="auto"/>
            <w:left w:val="none" w:sz="0" w:space="0" w:color="auto"/>
            <w:bottom w:val="none" w:sz="0" w:space="0" w:color="auto"/>
            <w:right w:val="none" w:sz="0" w:space="0" w:color="auto"/>
          </w:divBdr>
        </w:div>
        <w:div w:id="1197349635">
          <w:marLeft w:val="0"/>
          <w:marRight w:val="0"/>
          <w:marTop w:val="0"/>
          <w:marBottom w:val="0"/>
          <w:divBdr>
            <w:top w:val="none" w:sz="0" w:space="0" w:color="auto"/>
            <w:left w:val="none" w:sz="0" w:space="0" w:color="auto"/>
            <w:bottom w:val="none" w:sz="0" w:space="0" w:color="auto"/>
            <w:right w:val="none" w:sz="0" w:space="0" w:color="auto"/>
          </w:divBdr>
        </w:div>
        <w:div w:id="1161197668">
          <w:marLeft w:val="0"/>
          <w:marRight w:val="0"/>
          <w:marTop w:val="0"/>
          <w:marBottom w:val="0"/>
          <w:divBdr>
            <w:top w:val="none" w:sz="0" w:space="0" w:color="auto"/>
            <w:left w:val="none" w:sz="0" w:space="0" w:color="auto"/>
            <w:bottom w:val="none" w:sz="0" w:space="0" w:color="auto"/>
            <w:right w:val="none" w:sz="0" w:space="0" w:color="auto"/>
          </w:divBdr>
        </w:div>
        <w:div w:id="1034231324">
          <w:marLeft w:val="0"/>
          <w:marRight w:val="0"/>
          <w:marTop w:val="0"/>
          <w:marBottom w:val="0"/>
          <w:divBdr>
            <w:top w:val="none" w:sz="0" w:space="0" w:color="auto"/>
            <w:left w:val="none" w:sz="0" w:space="0" w:color="auto"/>
            <w:bottom w:val="none" w:sz="0" w:space="0" w:color="auto"/>
            <w:right w:val="none" w:sz="0" w:space="0" w:color="auto"/>
          </w:divBdr>
        </w:div>
        <w:div w:id="591202155">
          <w:marLeft w:val="0"/>
          <w:marRight w:val="0"/>
          <w:marTop w:val="0"/>
          <w:marBottom w:val="0"/>
          <w:divBdr>
            <w:top w:val="none" w:sz="0" w:space="0" w:color="auto"/>
            <w:left w:val="none" w:sz="0" w:space="0" w:color="auto"/>
            <w:bottom w:val="none" w:sz="0" w:space="0" w:color="auto"/>
            <w:right w:val="none" w:sz="0" w:space="0" w:color="auto"/>
          </w:divBdr>
        </w:div>
        <w:div w:id="456797671">
          <w:marLeft w:val="0"/>
          <w:marRight w:val="0"/>
          <w:marTop w:val="0"/>
          <w:marBottom w:val="0"/>
          <w:divBdr>
            <w:top w:val="none" w:sz="0" w:space="0" w:color="auto"/>
            <w:left w:val="none" w:sz="0" w:space="0" w:color="auto"/>
            <w:bottom w:val="none" w:sz="0" w:space="0" w:color="auto"/>
            <w:right w:val="none" w:sz="0" w:space="0" w:color="auto"/>
          </w:divBdr>
        </w:div>
        <w:div w:id="212162560">
          <w:marLeft w:val="0"/>
          <w:marRight w:val="0"/>
          <w:marTop w:val="0"/>
          <w:marBottom w:val="0"/>
          <w:divBdr>
            <w:top w:val="none" w:sz="0" w:space="0" w:color="auto"/>
            <w:left w:val="none" w:sz="0" w:space="0" w:color="auto"/>
            <w:bottom w:val="none" w:sz="0" w:space="0" w:color="auto"/>
            <w:right w:val="none" w:sz="0" w:space="0" w:color="auto"/>
          </w:divBdr>
        </w:div>
        <w:div w:id="168063618">
          <w:marLeft w:val="0"/>
          <w:marRight w:val="0"/>
          <w:marTop w:val="0"/>
          <w:marBottom w:val="0"/>
          <w:divBdr>
            <w:top w:val="none" w:sz="0" w:space="0" w:color="auto"/>
            <w:left w:val="none" w:sz="0" w:space="0" w:color="auto"/>
            <w:bottom w:val="none" w:sz="0" w:space="0" w:color="auto"/>
            <w:right w:val="none" w:sz="0" w:space="0" w:color="auto"/>
          </w:divBdr>
        </w:div>
      </w:divsChild>
    </w:div>
    <w:div w:id="585460146">
      <w:bodyDiv w:val="1"/>
      <w:marLeft w:val="0"/>
      <w:marRight w:val="0"/>
      <w:marTop w:val="0"/>
      <w:marBottom w:val="0"/>
      <w:divBdr>
        <w:top w:val="none" w:sz="0" w:space="0" w:color="auto"/>
        <w:left w:val="none" w:sz="0" w:space="0" w:color="auto"/>
        <w:bottom w:val="none" w:sz="0" w:space="0" w:color="auto"/>
        <w:right w:val="none" w:sz="0" w:space="0" w:color="auto"/>
      </w:divBdr>
      <w:divsChild>
        <w:div w:id="1964385692">
          <w:marLeft w:val="0"/>
          <w:marRight w:val="0"/>
          <w:marTop w:val="0"/>
          <w:marBottom w:val="0"/>
          <w:divBdr>
            <w:top w:val="none" w:sz="0" w:space="0" w:color="auto"/>
            <w:left w:val="none" w:sz="0" w:space="0" w:color="auto"/>
            <w:bottom w:val="none" w:sz="0" w:space="0" w:color="auto"/>
            <w:right w:val="none" w:sz="0" w:space="0" w:color="auto"/>
          </w:divBdr>
          <w:divsChild>
            <w:div w:id="1362437539">
              <w:marLeft w:val="0"/>
              <w:marRight w:val="0"/>
              <w:marTop w:val="0"/>
              <w:marBottom w:val="0"/>
              <w:divBdr>
                <w:top w:val="none" w:sz="0" w:space="0" w:color="auto"/>
                <w:left w:val="none" w:sz="0" w:space="0" w:color="auto"/>
                <w:bottom w:val="none" w:sz="0" w:space="0" w:color="auto"/>
                <w:right w:val="none" w:sz="0" w:space="0" w:color="auto"/>
              </w:divBdr>
            </w:div>
          </w:divsChild>
        </w:div>
        <w:div w:id="1398554869">
          <w:marLeft w:val="0"/>
          <w:marRight w:val="0"/>
          <w:marTop w:val="0"/>
          <w:marBottom w:val="0"/>
          <w:divBdr>
            <w:top w:val="none" w:sz="0" w:space="0" w:color="auto"/>
            <w:left w:val="none" w:sz="0" w:space="0" w:color="auto"/>
            <w:bottom w:val="none" w:sz="0" w:space="0" w:color="auto"/>
            <w:right w:val="none" w:sz="0" w:space="0" w:color="auto"/>
          </w:divBdr>
          <w:divsChild>
            <w:div w:id="1764761818">
              <w:marLeft w:val="0"/>
              <w:marRight w:val="0"/>
              <w:marTop w:val="0"/>
              <w:marBottom w:val="0"/>
              <w:divBdr>
                <w:top w:val="none" w:sz="0" w:space="0" w:color="auto"/>
                <w:left w:val="none" w:sz="0" w:space="0" w:color="auto"/>
                <w:bottom w:val="none" w:sz="0" w:space="0" w:color="auto"/>
                <w:right w:val="none" w:sz="0" w:space="0" w:color="auto"/>
              </w:divBdr>
            </w:div>
          </w:divsChild>
        </w:div>
        <w:div w:id="880441458">
          <w:marLeft w:val="0"/>
          <w:marRight w:val="0"/>
          <w:marTop w:val="0"/>
          <w:marBottom w:val="0"/>
          <w:divBdr>
            <w:top w:val="none" w:sz="0" w:space="0" w:color="auto"/>
            <w:left w:val="none" w:sz="0" w:space="0" w:color="auto"/>
            <w:bottom w:val="none" w:sz="0" w:space="0" w:color="auto"/>
            <w:right w:val="none" w:sz="0" w:space="0" w:color="auto"/>
          </w:divBdr>
          <w:divsChild>
            <w:div w:id="395513151">
              <w:marLeft w:val="0"/>
              <w:marRight w:val="0"/>
              <w:marTop w:val="0"/>
              <w:marBottom w:val="0"/>
              <w:divBdr>
                <w:top w:val="none" w:sz="0" w:space="0" w:color="auto"/>
                <w:left w:val="none" w:sz="0" w:space="0" w:color="auto"/>
                <w:bottom w:val="none" w:sz="0" w:space="0" w:color="auto"/>
                <w:right w:val="none" w:sz="0" w:space="0" w:color="auto"/>
              </w:divBdr>
            </w:div>
          </w:divsChild>
        </w:div>
        <w:div w:id="1270234650">
          <w:marLeft w:val="0"/>
          <w:marRight w:val="0"/>
          <w:marTop w:val="0"/>
          <w:marBottom w:val="0"/>
          <w:divBdr>
            <w:top w:val="none" w:sz="0" w:space="0" w:color="auto"/>
            <w:left w:val="none" w:sz="0" w:space="0" w:color="auto"/>
            <w:bottom w:val="none" w:sz="0" w:space="0" w:color="auto"/>
            <w:right w:val="none" w:sz="0" w:space="0" w:color="auto"/>
          </w:divBdr>
          <w:divsChild>
            <w:div w:id="1215235187">
              <w:marLeft w:val="0"/>
              <w:marRight w:val="0"/>
              <w:marTop w:val="0"/>
              <w:marBottom w:val="0"/>
              <w:divBdr>
                <w:top w:val="none" w:sz="0" w:space="0" w:color="auto"/>
                <w:left w:val="none" w:sz="0" w:space="0" w:color="auto"/>
                <w:bottom w:val="none" w:sz="0" w:space="0" w:color="auto"/>
                <w:right w:val="none" w:sz="0" w:space="0" w:color="auto"/>
              </w:divBdr>
            </w:div>
          </w:divsChild>
        </w:div>
        <w:div w:id="1402824060">
          <w:marLeft w:val="0"/>
          <w:marRight w:val="0"/>
          <w:marTop w:val="0"/>
          <w:marBottom w:val="0"/>
          <w:divBdr>
            <w:top w:val="none" w:sz="0" w:space="0" w:color="auto"/>
            <w:left w:val="none" w:sz="0" w:space="0" w:color="auto"/>
            <w:bottom w:val="none" w:sz="0" w:space="0" w:color="auto"/>
            <w:right w:val="none" w:sz="0" w:space="0" w:color="auto"/>
          </w:divBdr>
          <w:divsChild>
            <w:div w:id="312418241">
              <w:marLeft w:val="0"/>
              <w:marRight w:val="0"/>
              <w:marTop w:val="0"/>
              <w:marBottom w:val="0"/>
              <w:divBdr>
                <w:top w:val="none" w:sz="0" w:space="0" w:color="auto"/>
                <w:left w:val="none" w:sz="0" w:space="0" w:color="auto"/>
                <w:bottom w:val="none" w:sz="0" w:space="0" w:color="auto"/>
                <w:right w:val="none" w:sz="0" w:space="0" w:color="auto"/>
              </w:divBdr>
            </w:div>
          </w:divsChild>
        </w:div>
        <w:div w:id="1905799547">
          <w:marLeft w:val="0"/>
          <w:marRight w:val="0"/>
          <w:marTop w:val="0"/>
          <w:marBottom w:val="0"/>
          <w:divBdr>
            <w:top w:val="none" w:sz="0" w:space="0" w:color="auto"/>
            <w:left w:val="none" w:sz="0" w:space="0" w:color="auto"/>
            <w:bottom w:val="none" w:sz="0" w:space="0" w:color="auto"/>
            <w:right w:val="none" w:sz="0" w:space="0" w:color="auto"/>
          </w:divBdr>
          <w:divsChild>
            <w:div w:id="2129346594">
              <w:marLeft w:val="0"/>
              <w:marRight w:val="0"/>
              <w:marTop w:val="0"/>
              <w:marBottom w:val="0"/>
              <w:divBdr>
                <w:top w:val="none" w:sz="0" w:space="0" w:color="auto"/>
                <w:left w:val="none" w:sz="0" w:space="0" w:color="auto"/>
                <w:bottom w:val="none" w:sz="0" w:space="0" w:color="auto"/>
                <w:right w:val="none" w:sz="0" w:space="0" w:color="auto"/>
              </w:divBdr>
            </w:div>
          </w:divsChild>
        </w:div>
        <w:div w:id="2003390091">
          <w:marLeft w:val="0"/>
          <w:marRight w:val="0"/>
          <w:marTop w:val="0"/>
          <w:marBottom w:val="0"/>
          <w:divBdr>
            <w:top w:val="none" w:sz="0" w:space="0" w:color="auto"/>
            <w:left w:val="none" w:sz="0" w:space="0" w:color="auto"/>
            <w:bottom w:val="none" w:sz="0" w:space="0" w:color="auto"/>
            <w:right w:val="none" w:sz="0" w:space="0" w:color="auto"/>
          </w:divBdr>
          <w:divsChild>
            <w:div w:id="1307007209">
              <w:marLeft w:val="0"/>
              <w:marRight w:val="0"/>
              <w:marTop w:val="0"/>
              <w:marBottom w:val="0"/>
              <w:divBdr>
                <w:top w:val="none" w:sz="0" w:space="0" w:color="auto"/>
                <w:left w:val="none" w:sz="0" w:space="0" w:color="auto"/>
                <w:bottom w:val="none" w:sz="0" w:space="0" w:color="auto"/>
                <w:right w:val="none" w:sz="0" w:space="0" w:color="auto"/>
              </w:divBdr>
            </w:div>
          </w:divsChild>
        </w:div>
        <w:div w:id="66925008">
          <w:marLeft w:val="0"/>
          <w:marRight w:val="0"/>
          <w:marTop w:val="0"/>
          <w:marBottom w:val="0"/>
          <w:divBdr>
            <w:top w:val="none" w:sz="0" w:space="0" w:color="auto"/>
            <w:left w:val="none" w:sz="0" w:space="0" w:color="auto"/>
            <w:bottom w:val="none" w:sz="0" w:space="0" w:color="auto"/>
            <w:right w:val="none" w:sz="0" w:space="0" w:color="auto"/>
          </w:divBdr>
          <w:divsChild>
            <w:div w:id="1343241103">
              <w:marLeft w:val="0"/>
              <w:marRight w:val="0"/>
              <w:marTop w:val="0"/>
              <w:marBottom w:val="0"/>
              <w:divBdr>
                <w:top w:val="none" w:sz="0" w:space="0" w:color="auto"/>
                <w:left w:val="none" w:sz="0" w:space="0" w:color="auto"/>
                <w:bottom w:val="none" w:sz="0" w:space="0" w:color="auto"/>
                <w:right w:val="none" w:sz="0" w:space="0" w:color="auto"/>
              </w:divBdr>
            </w:div>
          </w:divsChild>
        </w:div>
        <w:div w:id="2128699634">
          <w:marLeft w:val="0"/>
          <w:marRight w:val="0"/>
          <w:marTop w:val="0"/>
          <w:marBottom w:val="0"/>
          <w:divBdr>
            <w:top w:val="none" w:sz="0" w:space="0" w:color="auto"/>
            <w:left w:val="none" w:sz="0" w:space="0" w:color="auto"/>
            <w:bottom w:val="none" w:sz="0" w:space="0" w:color="auto"/>
            <w:right w:val="none" w:sz="0" w:space="0" w:color="auto"/>
          </w:divBdr>
          <w:divsChild>
            <w:div w:id="5222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049535">
      <w:bodyDiv w:val="1"/>
      <w:marLeft w:val="0"/>
      <w:marRight w:val="0"/>
      <w:marTop w:val="0"/>
      <w:marBottom w:val="0"/>
      <w:divBdr>
        <w:top w:val="none" w:sz="0" w:space="0" w:color="auto"/>
        <w:left w:val="none" w:sz="0" w:space="0" w:color="auto"/>
        <w:bottom w:val="none" w:sz="0" w:space="0" w:color="auto"/>
        <w:right w:val="none" w:sz="0" w:space="0" w:color="auto"/>
      </w:divBdr>
    </w:div>
    <w:div w:id="762990785">
      <w:bodyDiv w:val="1"/>
      <w:marLeft w:val="0"/>
      <w:marRight w:val="0"/>
      <w:marTop w:val="0"/>
      <w:marBottom w:val="0"/>
      <w:divBdr>
        <w:top w:val="none" w:sz="0" w:space="0" w:color="auto"/>
        <w:left w:val="none" w:sz="0" w:space="0" w:color="auto"/>
        <w:bottom w:val="none" w:sz="0" w:space="0" w:color="auto"/>
        <w:right w:val="none" w:sz="0" w:space="0" w:color="auto"/>
      </w:divBdr>
      <w:divsChild>
        <w:div w:id="537739282">
          <w:marLeft w:val="0"/>
          <w:marRight w:val="0"/>
          <w:marTop w:val="0"/>
          <w:marBottom w:val="0"/>
          <w:divBdr>
            <w:top w:val="none" w:sz="0" w:space="0" w:color="auto"/>
            <w:left w:val="none" w:sz="0" w:space="0" w:color="auto"/>
            <w:bottom w:val="none" w:sz="0" w:space="0" w:color="auto"/>
            <w:right w:val="none" w:sz="0" w:space="0" w:color="auto"/>
          </w:divBdr>
          <w:divsChild>
            <w:div w:id="527063457">
              <w:marLeft w:val="0"/>
              <w:marRight w:val="0"/>
              <w:marTop w:val="0"/>
              <w:marBottom w:val="0"/>
              <w:divBdr>
                <w:top w:val="none" w:sz="0" w:space="0" w:color="auto"/>
                <w:left w:val="none" w:sz="0" w:space="0" w:color="auto"/>
                <w:bottom w:val="none" w:sz="0" w:space="0" w:color="auto"/>
                <w:right w:val="none" w:sz="0" w:space="0" w:color="auto"/>
              </w:divBdr>
            </w:div>
          </w:divsChild>
        </w:div>
        <w:div w:id="1487698591">
          <w:marLeft w:val="0"/>
          <w:marRight w:val="0"/>
          <w:marTop w:val="0"/>
          <w:marBottom w:val="0"/>
          <w:divBdr>
            <w:top w:val="none" w:sz="0" w:space="0" w:color="auto"/>
            <w:left w:val="none" w:sz="0" w:space="0" w:color="auto"/>
            <w:bottom w:val="none" w:sz="0" w:space="0" w:color="auto"/>
            <w:right w:val="none" w:sz="0" w:space="0" w:color="auto"/>
          </w:divBdr>
          <w:divsChild>
            <w:div w:id="541524908">
              <w:marLeft w:val="0"/>
              <w:marRight w:val="0"/>
              <w:marTop w:val="0"/>
              <w:marBottom w:val="0"/>
              <w:divBdr>
                <w:top w:val="none" w:sz="0" w:space="0" w:color="auto"/>
                <w:left w:val="none" w:sz="0" w:space="0" w:color="auto"/>
                <w:bottom w:val="none" w:sz="0" w:space="0" w:color="auto"/>
                <w:right w:val="none" w:sz="0" w:space="0" w:color="auto"/>
              </w:divBdr>
            </w:div>
          </w:divsChild>
        </w:div>
        <w:div w:id="2047756733">
          <w:marLeft w:val="0"/>
          <w:marRight w:val="0"/>
          <w:marTop w:val="0"/>
          <w:marBottom w:val="0"/>
          <w:divBdr>
            <w:top w:val="none" w:sz="0" w:space="0" w:color="auto"/>
            <w:left w:val="none" w:sz="0" w:space="0" w:color="auto"/>
            <w:bottom w:val="none" w:sz="0" w:space="0" w:color="auto"/>
            <w:right w:val="none" w:sz="0" w:space="0" w:color="auto"/>
          </w:divBdr>
          <w:divsChild>
            <w:div w:id="1211577547">
              <w:marLeft w:val="0"/>
              <w:marRight w:val="0"/>
              <w:marTop w:val="0"/>
              <w:marBottom w:val="0"/>
              <w:divBdr>
                <w:top w:val="none" w:sz="0" w:space="0" w:color="auto"/>
                <w:left w:val="none" w:sz="0" w:space="0" w:color="auto"/>
                <w:bottom w:val="none" w:sz="0" w:space="0" w:color="auto"/>
                <w:right w:val="none" w:sz="0" w:space="0" w:color="auto"/>
              </w:divBdr>
            </w:div>
          </w:divsChild>
        </w:div>
        <w:div w:id="846403512">
          <w:marLeft w:val="0"/>
          <w:marRight w:val="0"/>
          <w:marTop w:val="0"/>
          <w:marBottom w:val="0"/>
          <w:divBdr>
            <w:top w:val="none" w:sz="0" w:space="0" w:color="auto"/>
            <w:left w:val="none" w:sz="0" w:space="0" w:color="auto"/>
            <w:bottom w:val="none" w:sz="0" w:space="0" w:color="auto"/>
            <w:right w:val="none" w:sz="0" w:space="0" w:color="auto"/>
          </w:divBdr>
          <w:divsChild>
            <w:div w:id="72241776">
              <w:marLeft w:val="0"/>
              <w:marRight w:val="0"/>
              <w:marTop w:val="0"/>
              <w:marBottom w:val="0"/>
              <w:divBdr>
                <w:top w:val="none" w:sz="0" w:space="0" w:color="auto"/>
                <w:left w:val="none" w:sz="0" w:space="0" w:color="auto"/>
                <w:bottom w:val="none" w:sz="0" w:space="0" w:color="auto"/>
                <w:right w:val="none" w:sz="0" w:space="0" w:color="auto"/>
              </w:divBdr>
            </w:div>
          </w:divsChild>
        </w:div>
        <w:div w:id="364328589">
          <w:marLeft w:val="0"/>
          <w:marRight w:val="0"/>
          <w:marTop w:val="0"/>
          <w:marBottom w:val="0"/>
          <w:divBdr>
            <w:top w:val="none" w:sz="0" w:space="0" w:color="auto"/>
            <w:left w:val="none" w:sz="0" w:space="0" w:color="auto"/>
            <w:bottom w:val="none" w:sz="0" w:space="0" w:color="auto"/>
            <w:right w:val="none" w:sz="0" w:space="0" w:color="auto"/>
          </w:divBdr>
          <w:divsChild>
            <w:div w:id="170223887">
              <w:marLeft w:val="0"/>
              <w:marRight w:val="0"/>
              <w:marTop w:val="0"/>
              <w:marBottom w:val="0"/>
              <w:divBdr>
                <w:top w:val="none" w:sz="0" w:space="0" w:color="auto"/>
                <w:left w:val="none" w:sz="0" w:space="0" w:color="auto"/>
                <w:bottom w:val="none" w:sz="0" w:space="0" w:color="auto"/>
                <w:right w:val="none" w:sz="0" w:space="0" w:color="auto"/>
              </w:divBdr>
            </w:div>
          </w:divsChild>
        </w:div>
        <w:div w:id="1659381580">
          <w:marLeft w:val="0"/>
          <w:marRight w:val="0"/>
          <w:marTop w:val="0"/>
          <w:marBottom w:val="0"/>
          <w:divBdr>
            <w:top w:val="none" w:sz="0" w:space="0" w:color="auto"/>
            <w:left w:val="none" w:sz="0" w:space="0" w:color="auto"/>
            <w:bottom w:val="none" w:sz="0" w:space="0" w:color="auto"/>
            <w:right w:val="none" w:sz="0" w:space="0" w:color="auto"/>
          </w:divBdr>
          <w:divsChild>
            <w:div w:id="1351495466">
              <w:marLeft w:val="0"/>
              <w:marRight w:val="0"/>
              <w:marTop w:val="0"/>
              <w:marBottom w:val="0"/>
              <w:divBdr>
                <w:top w:val="none" w:sz="0" w:space="0" w:color="auto"/>
                <w:left w:val="none" w:sz="0" w:space="0" w:color="auto"/>
                <w:bottom w:val="none" w:sz="0" w:space="0" w:color="auto"/>
                <w:right w:val="none" w:sz="0" w:space="0" w:color="auto"/>
              </w:divBdr>
            </w:div>
          </w:divsChild>
        </w:div>
        <w:div w:id="1291938809">
          <w:marLeft w:val="0"/>
          <w:marRight w:val="0"/>
          <w:marTop w:val="0"/>
          <w:marBottom w:val="0"/>
          <w:divBdr>
            <w:top w:val="none" w:sz="0" w:space="0" w:color="auto"/>
            <w:left w:val="none" w:sz="0" w:space="0" w:color="auto"/>
            <w:bottom w:val="none" w:sz="0" w:space="0" w:color="auto"/>
            <w:right w:val="none" w:sz="0" w:space="0" w:color="auto"/>
          </w:divBdr>
          <w:divsChild>
            <w:div w:id="781269738">
              <w:marLeft w:val="0"/>
              <w:marRight w:val="0"/>
              <w:marTop w:val="0"/>
              <w:marBottom w:val="0"/>
              <w:divBdr>
                <w:top w:val="none" w:sz="0" w:space="0" w:color="auto"/>
                <w:left w:val="none" w:sz="0" w:space="0" w:color="auto"/>
                <w:bottom w:val="none" w:sz="0" w:space="0" w:color="auto"/>
                <w:right w:val="none" w:sz="0" w:space="0" w:color="auto"/>
              </w:divBdr>
            </w:div>
          </w:divsChild>
        </w:div>
        <w:div w:id="654332576">
          <w:marLeft w:val="0"/>
          <w:marRight w:val="0"/>
          <w:marTop w:val="0"/>
          <w:marBottom w:val="0"/>
          <w:divBdr>
            <w:top w:val="none" w:sz="0" w:space="0" w:color="auto"/>
            <w:left w:val="none" w:sz="0" w:space="0" w:color="auto"/>
            <w:bottom w:val="none" w:sz="0" w:space="0" w:color="auto"/>
            <w:right w:val="none" w:sz="0" w:space="0" w:color="auto"/>
          </w:divBdr>
          <w:divsChild>
            <w:div w:id="1394819057">
              <w:marLeft w:val="0"/>
              <w:marRight w:val="0"/>
              <w:marTop w:val="0"/>
              <w:marBottom w:val="0"/>
              <w:divBdr>
                <w:top w:val="none" w:sz="0" w:space="0" w:color="auto"/>
                <w:left w:val="none" w:sz="0" w:space="0" w:color="auto"/>
                <w:bottom w:val="none" w:sz="0" w:space="0" w:color="auto"/>
                <w:right w:val="none" w:sz="0" w:space="0" w:color="auto"/>
              </w:divBdr>
            </w:div>
          </w:divsChild>
        </w:div>
        <w:div w:id="1734113580">
          <w:marLeft w:val="0"/>
          <w:marRight w:val="0"/>
          <w:marTop w:val="0"/>
          <w:marBottom w:val="0"/>
          <w:divBdr>
            <w:top w:val="none" w:sz="0" w:space="0" w:color="auto"/>
            <w:left w:val="none" w:sz="0" w:space="0" w:color="auto"/>
            <w:bottom w:val="none" w:sz="0" w:space="0" w:color="auto"/>
            <w:right w:val="none" w:sz="0" w:space="0" w:color="auto"/>
          </w:divBdr>
          <w:divsChild>
            <w:div w:id="157601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52597">
      <w:bodyDiv w:val="1"/>
      <w:marLeft w:val="0"/>
      <w:marRight w:val="0"/>
      <w:marTop w:val="0"/>
      <w:marBottom w:val="0"/>
      <w:divBdr>
        <w:top w:val="none" w:sz="0" w:space="0" w:color="auto"/>
        <w:left w:val="none" w:sz="0" w:space="0" w:color="auto"/>
        <w:bottom w:val="none" w:sz="0" w:space="0" w:color="auto"/>
        <w:right w:val="none" w:sz="0" w:space="0" w:color="auto"/>
      </w:divBdr>
    </w:div>
    <w:div w:id="1105079984">
      <w:bodyDiv w:val="1"/>
      <w:marLeft w:val="0"/>
      <w:marRight w:val="0"/>
      <w:marTop w:val="0"/>
      <w:marBottom w:val="0"/>
      <w:divBdr>
        <w:top w:val="none" w:sz="0" w:space="0" w:color="auto"/>
        <w:left w:val="none" w:sz="0" w:space="0" w:color="auto"/>
        <w:bottom w:val="none" w:sz="0" w:space="0" w:color="auto"/>
        <w:right w:val="none" w:sz="0" w:space="0" w:color="auto"/>
      </w:divBdr>
    </w:div>
    <w:div w:id="1532373402">
      <w:bodyDiv w:val="1"/>
      <w:marLeft w:val="0"/>
      <w:marRight w:val="0"/>
      <w:marTop w:val="0"/>
      <w:marBottom w:val="0"/>
      <w:divBdr>
        <w:top w:val="none" w:sz="0" w:space="0" w:color="auto"/>
        <w:left w:val="none" w:sz="0" w:space="0" w:color="auto"/>
        <w:bottom w:val="none" w:sz="0" w:space="0" w:color="auto"/>
        <w:right w:val="none" w:sz="0" w:space="0" w:color="auto"/>
      </w:divBdr>
    </w:div>
    <w:div w:id="1602181143">
      <w:bodyDiv w:val="1"/>
      <w:marLeft w:val="0"/>
      <w:marRight w:val="0"/>
      <w:marTop w:val="0"/>
      <w:marBottom w:val="0"/>
      <w:divBdr>
        <w:top w:val="none" w:sz="0" w:space="0" w:color="auto"/>
        <w:left w:val="none" w:sz="0" w:space="0" w:color="auto"/>
        <w:bottom w:val="none" w:sz="0" w:space="0" w:color="auto"/>
        <w:right w:val="none" w:sz="0" w:space="0" w:color="auto"/>
      </w:divBdr>
    </w:div>
    <w:div w:id="1656375969">
      <w:bodyDiv w:val="1"/>
      <w:marLeft w:val="0"/>
      <w:marRight w:val="0"/>
      <w:marTop w:val="0"/>
      <w:marBottom w:val="0"/>
      <w:divBdr>
        <w:top w:val="none" w:sz="0" w:space="0" w:color="auto"/>
        <w:left w:val="none" w:sz="0" w:space="0" w:color="auto"/>
        <w:bottom w:val="none" w:sz="0" w:space="0" w:color="auto"/>
        <w:right w:val="none" w:sz="0" w:space="0" w:color="auto"/>
      </w:divBdr>
    </w:div>
    <w:div w:id="2016304189">
      <w:bodyDiv w:val="1"/>
      <w:marLeft w:val="0"/>
      <w:marRight w:val="0"/>
      <w:marTop w:val="0"/>
      <w:marBottom w:val="0"/>
      <w:divBdr>
        <w:top w:val="none" w:sz="0" w:space="0" w:color="auto"/>
        <w:left w:val="none" w:sz="0" w:space="0" w:color="auto"/>
        <w:bottom w:val="none" w:sz="0" w:space="0" w:color="auto"/>
        <w:right w:val="none" w:sz="0" w:space="0" w:color="auto"/>
      </w:divBdr>
      <w:divsChild>
        <w:div w:id="2060741719">
          <w:marLeft w:val="0"/>
          <w:marRight w:val="0"/>
          <w:marTop w:val="0"/>
          <w:marBottom w:val="0"/>
          <w:divBdr>
            <w:top w:val="none" w:sz="0" w:space="0" w:color="auto"/>
            <w:left w:val="none" w:sz="0" w:space="0" w:color="auto"/>
            <w:bottom w:val="none" w:sz="0" w:space="0" w:color="auto"/>
            <w:right w:val="none" w:sz="0" w:space="0" w:color="auto"/>
          </w:divBdr>
        </w:div>
        <w:div w:id="1946841650">
          <w:marLeft w:val="0"/>
          <w:marRight w:val="0"/>
          <w:marTop w:val="0"/>
          <w:marBottom w:val="0"/>
          <w:divBdr>
            <w:top w:val="none" w:sz="0" w:space="0" w:color="auto"/>
            <w:left w:val="none" w:sz="0" w:space="0" w:color="auto"/>
            <w:bottom w:val="none" w:sz="0" w:space="0" w:color="auto"/>
            <w:right w:val="none" w:sz="0" w:space="0" w:color="auto"/>
          </w:divBdr>
        </w:div>
        <w:div w:id="315762030">
          <w:marLeft w:val="0"/>
          <w:marRight w:val="0"/>
          <w:marTop w:val="0"/>
          <w:marBottom w:val="0"/>
          <w:divBdr>
            <w:top w:val="none" w:sz="0" w:space="0" w:color="auto"/>
            <w:left w:val="none" w:sz="0" w:space="0" w:color="auto"/>
            <w:bottom w:val="none" w:sz="0" w:space="0" w:color="auto"/>
            <w:right w:val="none" w:sz="0" w:space="0" w:color="auto"/>
          </w:divBdr>
        </w:div>
        <w:div w:id="1894385372">
          <w:marLeft w:val="0"/>
          <w:marRight w:val="0"/>
          <w:marTop w:val="0"/>
          <w:marBottom w:val="0"/>
          <w:divBdr>
            <w:top w:val="none" w:sz="0" w:space="0" w:color="auto"/>
            <w:left w:val="none" w:sz="0" w:space="0" w:color="auto"/>
            <w:bottom w:val="none" w:sz="0" w:space="0" w:color="auto"/>
            <w:right w:val="none" w:sz="0" w:space="0" w:color="auto"/>
          </w:divBdr>
        </w:div>
        <w:div w:id="525338395">
          <w:marLeft w:val="0"/>
          <w:marRight w:val="0"/>
          <w:marTop w:val="0"/>
          <w:marBottom w:val="0"/>
          <w:divBdr>
            <w:top w:val="none" w:sz="0" w:space="0" w:color="auto"/>
            <w:left w:val="none" w:sz="0" w:space="0" w:color="auto"/>
            <w:bottom w:val="none" w:sz="0" w:space="0" w:color="auto"/>
            <w:right w:val="none" w:sz="0" w:space="0" w:color="auto"/>
          </w:divBdr>
        </w:div>
        <w:div w:id="698314402">
          <w:marLeft w:val="0"/>
          <w:marRight w:val="0"/>
          <w:marTop w:val="0"/>
          <w:marBottom w:val="0"/>
          <w:divBdr>
            <w:top w:val="none" w:sz="0" w:space="0" w:color="auto"/>
            <w:left w:val="none" w:sz="0" w:space="0" w:color="auto"/>
            <w:bottom w:val="none" w:sz="0" w:space="0" w:color="auto"/>
            <w:right w:val="none" w:sz="0" w:space="0" w:color="auto"/>
          </w:divBdr>
        </w:div>
        <w:div w:id="1815951893">
          <w:marLeft w:val="0"/>
          <w:marRight w:val="0"/>
          <w:marTop w:val="0"/>
          <w:marBottom w:val="0"/>
          <w:divBdr>
            <w:top w:val="none" w:sz="0" w:space="0" w:color="auto"/>
            <w:left w:val="none" w:sz="0" w:space="0" w:color="auto"/>
            <w:bottom w:val="none" w:sz="0" w:space="0" w:color="auto"/>
            <w:right w:val="none" w:sz="0" w:space="0" w:color="auto"/>
          </w:divBdr>
        </w:div>
        <w:div w:id="1388990309">
          <w:marLeft w:val="0"/>
          <w:marRight w:val="0"/>
          <w:marTop w:val="0"/>
          <w:marBottom w:val="0"/>
          <w:divBdr>
            <w:top w:val="none" w:sz="0" w:space="0" w:color="auto"/>
            <w:left w:val="none" w:sz="0" w:space="0" w:color="auto"/>
            <w:bottom w:val="none" w:sz="0" w:space="0" w:color="auto"/>
            <w:right w:val="none" w:sz="0" w:space="0" w:color="auto"/>
          </w:divBdr>
        </w:div>
        <w:div w:id="2130859689">
          <w:marLeft w:val="0"/>
          <w:marRight w:val="0"/>
          <w:marTop w:val="0"/>
          <w:marBottom w:val="0"/>
          <w:divBdr>
            <w:top w:val="none" w:sz="0" w:space="0" w:color="auto"/>
            <w:left w:val="none" w:sz="0" w:space="0" w:color="auto"/>
            <w:bottom w:val="none" w:sz="0" w:space="0" w:color="auto"/>
            <w:right w:val="none" w:sz="0" w:space="0" w:color="auto"/>
          </w:divBdr>
        </w:div>
        <w:div w:id="799998022">
          <w:marLeft w:val="0"/>
          <w:marRight w:val="0"/>
          <w:marTop w:val="0"/>
          <w:marBottom w:val="0"/>
          <w:divBdr>
            <w:top w:val="none" w:sz="0" w:space="0" w:color="auto"/>
            <w:left w:val="none" w:sz="0" w:space="0" w:color="auto"/>
            <w:bottom w:val="none" w:sz="0" w:space="0" w:color="auto"/>
            <w:right w:val="none" w:sz="0" w:space="0" w:color="auto"/>
          </w:divBdr>
          <w:divsChild>
            <w:div w:id="188764317">
              <w:marLeft w:val="-75"/>
              <w:marRight w:val="0"/>
              <w:marTop w:val="30"/>
              <w:marBottom w:val="30"/>
              <w:divBdr>
                <w:top w:val="none" w:sz="0" w:space="0" w:color="auto"/>
                <w:left w:val="none" w:sz="0" w:space="0" w:color="auto"/>
                <w:bottom w:val="none" w:sz="0" w:space="0" w:color="auto"/>
                <w:right w:val="none" w:sz="0" w:space="0" w:color="auto"/>
              </w:divBdr>
              <w:divsChild>
                <w:div w:id="695689742">
                  <w:marLeft w:val="0"/>
                  <w:marRight w:val="0"/>
                  <w:marTop w:val="0"/>
                  <w:marBottom w:val="0"/>
                  <w:divBdr>
                    <w:top w:val="none" w:sz="0" w:space="0" w:color="auto"/>
                    <w:left w:val="none" w:sz="0" w:space="0" w:color="auto"/>
                    <w:bottom w:val="none" w:sz="0" w:space="0" w:color="auto"/>
                    <w:right w:val="none" w:sz="0" w:space="0" w:color="auto"/>
                  </w:divBdr>
                  <w:divsChild>
                    <w:div w:id="979845112">
                      <w:marLeft w:val="0"/>
                      <w:marRight w:val="0"/>
                      <w:marTop w:val="0"/>
                      <w:marBottom w:val="0"/>
                      <w:divBdr>
                        <w:top w:val="none" w:sz="0" w:space="0" w:color="auto"/>
                        <w:left w:val="none" w:sz="0" w:space="0" w:color="auto"/>
                        <w:bottom w:val="none" w:sz="0" w:space="0" w:color="auto"/>
                        <w:right w:val="none" w:sz="0" w:space="0" w:color="auto"/>
                      </w:divBdr>
                    </w:div>
                  </w:divsChild>
                </w:div>
                <w:div w:id="1058935670">
                  <w:marLeft w:val="0"/>
                  <w:marRight w:val="0"/>
                  <w:marTop w:val="0"/>
                  <w:marBottom w:val="0"/>
                  <w:divBdr>
                    <w:top w:val="none" w:sz="0" w:space="0" w:color="auto"/>
                    <w:left w:val="none" w:sz="0" w:space="0" w:color="auto"/>
                    <w:bottom w:val="none" w:sz="0" w:space="0" w:color="auto"/>
                    <w:right w:val="none" w:sz="0" w:space="0" w:color="auto"/>
                  </w:divBdr>
                  <w:divsChild>
                    <w:div w:id="1569417735">
                      <w:marLeft w:val="0"/>
                      <w:marRight w:val="0"/>
                      <w:marTop w:val="0"/>
                      <w:marBottom w:val="0"/>
                      <w:divBdr>
                        <w:top w:val="none" w:sz="0" w:space="0" w:color="auto"/>
                        <w:left w:val="none" w:sz="0" w:space="0" w:color="auto"/>
                        <w:bottom w:val="none" w:sz="0" w:space="0" w:color="auto"/>
                        <w:right w:val="none" w:sz="0" w:space="0" w:color="auto"/>
                      </w:divBdr>
                    </w:div>
                  </w:divsChild>
                </w:div>
                <w:div w:id="1122459091">
                  <w:marLeft w:val="0"/>
                  <w:marRight w:val="0"/>
                  <w:marTop w:val="0"/>
                  <w:marBottom w:val="0"/>
                  <w:divBdr>
                    <w:top w:val="none" w:sz="0" w:space="0" w:color="auto"/>
                    <w:left w:val="none" w:sz="0" w:space="0" w:color="auto"/>
                    <w:bottom w:val="none" w:sz="0" w:space="0" w:color="auto"/>
                    <w:right w:val="none" w:sz="0" w:space="0" w:color="auto"/>
                  </w:divBdr>
                  <w:divsChild>
                    <w:div w:id="573442387">
                      <w:marLeft w:val="0"/>
                      <w:marRight w:val="0"/>
                      <w:marTop w:val="0"/>
                      <w:marBottom w:val="0"/>
                      <w:divBdr>
                        <w:top w:val="none" w:sz="0" w:space="0" w:color="auto"/>
                        <w:left w:val="none" w:sz="0" w:space="0" w:color="auto"/>
                        <w:bottom w:val="none" w:sz="0" w:space="0" w:color="auto"/>
                        <w:right w:val="none" w:sz="0" w:space="0" w:color="auto"/>
                      </w:divBdr>
                    </w:div>
                  </w:divsChild>
                </w:div>
                <w:div w:id="522131493">
                  <w:marLeft w:val="0"/>
                  <w:marRight w:val="0"/>
                  <w:marTop w:val="0"/>
                  <w:marBottom w:val="0"/>
                  <w:divBdr>
                    <w:top w:val="none" w:sz="0" w:space="0" w:color="auto"/>
                    <w:left w:val="none" w:sz="0" w:space="0" w:color="auto"/>
                    <w:bottom w:val="none" w:sz="0" w:space="0" w:color="auto"/>
                    <w:right w:val="none" w:sz="0" w:space="0" w:color="auto"/>
                  </w:divBdr>
                  <w:divsChild>
                    <w:div w:id="334185894">
                      <w:marLeft w:val="0"/>
                      <w:marRight w:val="0"/>
                      <w:marTop w:val="0"/>
                      <w:marBottom w:val="0"/>
                      <w:divBdr>
                        <w:top w:val="none" w:sz="0" w:space="0" w:color="auto"/>
                        <w:left w:val="none" w:sz="0" w:space="0" w:color="auto"/>
                        <w:bottom w:val="none" w:sz="0" w:space="0" w:color="auto"/>
                        <w:right w:val="none" w:sz="0" w:space="0" w:color="auto"/>
                      </w:divBdr>
                    </w:div>
                    <w:div w:id="272589699">
                      <w:marLeft w:val="0"/>
                      <w:marRight w:val="0"/>
                      <w:marTop w:val="0"/>
                      <w:marBottom w:val="0"/>
                      <w:divBdr>
                        <w:top w:val="none" w:sz="0" w:space="0" w:color="auto"/>
                        <w:left w:val="none" w:sz="0" w:space="0" w:color="auto"/>
                        <w:bottom w:val="none" w:sz="0" w:space="0" w:color="auto"/>
                        <w:right w:val="none" w:sz="0" w:space="0" w:color="auto"/>
                      </w:divBdr>
                    </w:div>
                    <w:div w:id="1143544788">
                      <w:marLeft w:val="0"/>
                      <w:marRight w:val="0"/>
                      <w:marTop w:val="0"/>
                      <w:marBottom w:val="0"/>
                      <w:divBdr>
                        <w:top w:val="none" w:sz="0" w:space="0" w:color="auto"/>
                        <w:left w:val="none" w:sz="0" w:space="0" w:color="auto"/>
                        <w:bottom w:val="none" w:sz="0" w:space="0" w:color="auto"/>
                        <w:right w:val="none" w:sz="0" w:space="0" w:color="auto"/>
                      </w:divBdr>
                    </w:div>
                  </w:divsChild>
                </w:div>
                <w:div w:id="183859171">
                  <w:marLeft w:val="0"/>
                  <w:marRight w:val="0"/>
                  <w:marTop w:val="0"/>
                  <w:marBottom w:val="0"/>
                  <w:divBdr>
                    <w:top w:val="none" w:sz="0" w:space="0" w:color="auto"/>
                    <w:left w:val="none" w:sz="0" w:space="0" w:color="auto"/>
                    <w:bottom w:val="none" w:sz="0" w:space="0" w:color="auto"/>
                    <w:right w:val="none" w:sz="0" w:space="0" w:color="auto"/>
                  </w:divBdr>
                  <w:divsChild>
                    <w:div w:id="1545678144">
                      <w:marLeft w:val="0"/>
                      <w:marRight w:val="0"/>
                      <w:marTop w:val="0"/>
                      <w:marBottom w:val="0"/>
                      <w:divBdr>
                        <w:top w:val="none" w:sz="0" w:space="0" w:color="auto"/>
                        <w:left w:val="none" w:sz="0" w:space="0" w:color="auto"/>
                        <w:bottom w:val="none" w:sz="0" w:space="0" w:color="auto"/>
                        <w:right w:val="none" w:sz="0" w:space="0" w:color="auto"/>
                      </w:divBdr>
                    </w:div>
                  </w:divsChild>
                </w:div>
                <w:div w:id="637959505">
                  <w:marLeft w:val="0"/>
                  <w:marRight w:val="0"/>
                  <w:marTop w:val="0"/>
                  <w:marBottom w:val="0"/>
                  <w:divBdr>
                    <w:top w:val="none" w:sz="0" w:space="0" w:color="auto"/>
                    <w:left w:val="none" w:sz="0" w:space="0" w:color="auto"/>
                    <w:bottom w:val="none" w:sz="0" w:space="0" w:color="auto"/>
                    <w:right w:val="none" w:sz="0" w:space="0" w:color="auto"/>
                  </w:divBdr>
                  <w:divsChild>
                    <w:div w:id="1890530834">
                      <w:marLeft w:val="0"/>
                      <w:marRight w:val="0"/>
                      <w:marTop w:val="0"/>
                      <w:marBottom w:val="0"/>
                      <w:divBdr>
                        <w:top w:val="none" w:sz="0" w:space="0" w:color="auto"/>
                        <w:left w:val="none" w:sz="0" w:space="0" w:color="auto"/>
                        <w:bottom w:val="none" w:sz="0" w:space="0" w:color="auto"/>
                        <w:right w:val="none" w:sz="0" w:space="0" w:color="auto"/>
                      </w:divBdr>
                    </w:div>
                    <w:div w:id="2039969606">
                      <w:marLeft w:val="0"/>
                      <w:marRight w:val="0"/>
                      <w:marTop w:val="0"/>
                      <w:marBottom w:val="0"/>
                      <w:divBdr>
                        <w:top w:val="none" w:sz="0" w:space="0" w:color="auto"/>
                        <w:left w:val="none" w:sz="0" w:space="0" w:color="auto"/>
                        <w:bottom w:val="none" w:sz="0" w:space="0" w:color="auto"/>
                        <w:right w:val="none" w:sz="0" w:space="0" w:color="auto"/>
                      </w:divBdr>
                    </w:div>
                    <w:div w:id="1709258456">
                      <w:marLeft w:val="0"/>
                      <w:marRight w:val="0"/>
                      <w:marTop w:val="0"/>
                      <w:marBottom w:val="0"/>
                      <w:divBdr>
                        <w:top w:val="none" w:sz="0" w:space="0" w:color="auto"/>
                        <w:left w:val="none" w:sz="0" w:space="0" w:color="auto"/>
                        <w:bottom w:val="none" w:sz="0" w:space="0" w:color="auto"/>
                        <w:right w:val="none" w:sz="0" w:space="0" w:color="auto"/>
                      </w:divBdr>
                    </w:div>
                  </w:divsChild>
                </w:div>
                <w:div w:id="2079206875">
                  <w:marLeft w:val="0"/>
                  <w:marRight w:val="0"/>
                  <w:marTop w:val="0"/>
                  <w:marBottom w:val="0"/>
                  <w:divBdr>
                    <w:top w:val="none" w:sz="0" w:space="0" w:color="auto"/>
                    <w:left w:val="none" w:sz="0" w:space="0" w:color="auto"/>
                    <w:bottom w:val="none" w:sz="0" w:space="0" w:color="auto"/>
                    <w:right w:val="none" w:sz="0" w:space="0" w:color="auto"/>
                  </w:divBdr>
                  <w:divsChild>
                    <w:div w:id="1012223832">
                      <w:marLeft w:val="0"/>
                      <w:marRight w:val="0"/>
                      <w:marTop w:val="0"/>
                      <w:marBottom w:val="0"/>
                      <w:divBdr>
                        <w:top w:val="none" w:sz="0" w:space="0" w:color="auto"/>
                        <w:left w:val="none" w:sz="0" w:space="0" w:color="auto"/>
                        <w:bottom w:val="none" w:sz="0" w:space="0" w:color="auto"/>
                        <w:right w:val="none" w:sz="0" w:space="0" w:color="auto"/>
                      </w:divBdr>
                    </w:div>
                  </w:divsChild>
                </w:div>
                <w:div w:id="479466513">
                  <w:marLeft w:val="0"/>
                  <w:marRight w:val="0"/>
                  <w:marTop w:val="0"/>
                  <w:marBottom w:val="0"/>
                  <w:divBdr>
                    <w:top w:val="none" w:sz="0" w:space="0" w:color="auto"/>
                    <w:left w:val="none" w:sz="0" w:space="0" w:color="auto"/>
                    <w:bottom w:val="none" w:sz="0" w:space="0" w:color="auto"/>
                    <w:right w:val="none" w:sz="0" w:space="0" w:color="auto"/>
                  </w:divBdr>
                  <w:divsChild>
                    <w:div w:id="888151212">
                      <w:marLeft w:val="0"/>
                      <w:marRight w:val="0"/>
                      <w:marTop w:val="0"/>
                      <w:marBottom w:val="0"/>
                      <w:divBdr>
                        <w:top w:val="none" w:sz="0" w:space="0" w:color="auto"/>
                        <w:left w:val="none" w:sz="0" w:space="0" w:color="auto"/>
                        <w:bottom w:val="none" w:sz="0" w:space="0" w:color="auto"/>
                        <w:right w:val="none" w:sz="0" w:space="0" w:color="auto"/>
                      </w:divBdr>
                    </w:div>
                    <w:div w:id="344017709">
                      <w:marLeft w:val="0"/>
                      <w:marRight w:val="0"/>
                      <w:marTop w:val="0"/>
                      <w:marBottom w:val="0"/>
                      <w:divBdr>
                        <w:top w:val="none" w:sz="0" w:space="0" w:color="auto"/>
                        <w:left w:val="none" w:sz="0" w:space="0" w:color="auto"/>
                        <w:bottom w:val="none" w:sz="0" w:space="0" w:color="auto"/>
                        <w:right w:val="none" w:sz="0" w:space="0" w:color="auto"/>
                      </w:divBdr>
                    </w:div>
                    <w:div w:id="338969061">
                      <w:marLeft w:val="0"/>
                      <w:marRight w:val="0"/>
                      <w:marTop w:val="0"/>
                      <w:marBottom w:val="0"/>
                      <w:divBdr>
                        <w:top w:val="none" w:sz="0" w:space="0" w:color="auto"/>
                        <w:left w:val="none" w:sz="0" w:space="0" w:color="auto"/>
                        <w:bottom w:val="none" w:sz="0" w:space="0" w:color="auto"/>
                        <w:right w:val="none" w:sz="0" w:space="0" w:color="auto"/>
                      </w:divBdr>
                    </w:div>
                  </w:divsChild>
                </w:div>
                <w:div w:id="916479770">
                  <w:marLeft w:val="0"/>
                  <w:marRight w:val="0"/>
                  <w:marTop w:val="0"/>
                  <w:marBottom w:val="0"/>
                  <w:divBdr>
                    <w:top w:val="none" w:sz="0" w:space="0" w:color="auto"/>
                    <w:left w:val="none" w:sz="0" w:space="0" w:color="auto"/>
                    <w:bottom w:val="none" w:sz="0" w:space="0" w:color="auto"/>
                    <w:right w:val="none" w:sz="0" w:space="0" w:color="auto"/>
                  </w:divBdr>
                  <w:divsChild>
                    <w:div w:id="1496530496">
                      <w:marLeft w:val="0"/>
                      <w:marRight w:val="0"/>
                      <w:marTop w:val="0"/>
                      <w:marBottom w:val="0"/>
                      <w:divBdr>
                        <w:top w:val="none" w:sz="0" w:space="0" w:color="auto"/>
                        <w:left w:val="none" w:sz="0" w:space="0" w:color="auto"/>
                        <w:bottom w:val="none" w:sz="0" w:space="0" w:color="auto"/>
                        <w:right w:val="none" w:sz="0" w:space="0" w:color="auto"/>
                      </w:divBdr>
                    </w:div>
                  </w:divsChild>
                </w:div>
                <w:div w:id="912081674">
                  <w:marLeft w:val="0"/>
                  <w:marRight w:val="0"/>
                  <w:marTop w:val="0"/>
                  <w:marBottom w:val="0"/>
                  <w:divBdr>
                    <w:top w:val="none" w:sz="0" w:space="0" w:color="auto"/>
                    <w:left w:val="none" w:sz="0" w:space="0" w:color="auto"/>
                    <w:bottom w:val="none" w:sz="0" w:space="0" w:color="auto"/>
                    <w:right w:val="none" w:sz="0" w:space="0" w:color="auto"/>
                  </w:divBdr>
                  <w:divsChild>
                    <w:div w:id="437412429">
                      <w:marLeft w:val="0"/>
                      <w:marRight w:val="0"/>
                      <w:marTop w:val="0"/>
                      <w:marBottom w:val="0"/>
                      <w:divBdr>
                        <w:top w:val="none" w:sz="0" w:space="0" w:color="auto"/>
                        <w:left w:val="none" w:sz="0" w:space="0" w:color="auto"/>
                        <w:bottom w:val="none" w:sz="0" w:space="0" w:color="auto"/>
                        <w:right w:val="none" w:sz="0" w:space="0" w:color="auto"/>
                      </w:divBdr>
                    </w:div>
                  </w:divsChild>
                </w:div>
                <w:div w:id="742870442">
                  <w:marLeft w:val="0"/>
                  <w:marRight w:val="0"/>
                  <w:marTop w:val="0"/>
                  <w:marBottom w:val="0"/>
                  <w:divBdr>
                    <w:top w:val="none" w:sz="0" w:space="0" w:color="auto"/>
                    <w:left w:val="none" w:sz="0" w:space="0" w:color="auto"/>
                    <w:bottom w:val="none" w:sz="0" w:space="0" w:color="auto"/>
                    <w:right w:val="none" w:sz="0" w:space="0" w:color="auto"/>
                  </w:divBdr>
                  <w:divsChild>
                    <w:div w:id="1885095715">
                      <w:marLeft w:val="0"/>
                      <w:marRight w:val="0"/>
                      <w:marTop w:val="0"/>
                      <w:marBottom w:val="0"/>
                      <w:divBdr>
                        <w:top w:val="none" w:sz="0" w:space="0" w:color="auto"/>
                        <w:left w:val="none" w:sz="0" w:space="0" w:color="auto"/>
                        <w:bottom w:val="none" w:sz="0" w:space="0" w:color="auto"/>
                        <w:right w:val="none" w:sz="0" w:space="0" w:color="auto"/>
                      </w:divBdr>
                    </w:div>
                  </w:divsChild>
                </w:div>
                <w:div w:id="1109349759">
                  <w:marLeft w:val="0"/>
                  <w:marRight w:val="0"/>
                  <w:marTop w:val="0"/>
                  <w:marBottom w:val="0"/>
                  <w:divBdr>
                    <w:top w:val="none" w:sz="0" w:space="0" w:color="auto"/>
                    <w:left w:val="none" w:sz="0" w:space="0" w:color="auto"/>
                    <w:bottom w:val="none" w:sz="0" w:space="0" w:color="auto"/>
                    <w:right w:val="none" w:sz="0" w:space="0" w:color="auto"/>
                  </w:divBdr>
                  <w:divsChild>
                    <w:div w:id="3456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83375">
          <w:marLeft w:val="0"/>
          <w:marRight w:val="0"/>
          <w:marTop w:val="0"/>
          <w:marBottom w:val="0"/>
          <w:divBdr>
            <w:top w:val="none" w:sz="0" w:space="0" w:color="auto"/>
            <w:left w:val="none" w:sz="0" w:space="0" w:color="auto"/>
            <w:bottom w:val="none" w:sz="0" w:space="0" w:color="auto"/>
            <w:right w:val="none" w:sz="0" w:space="0" w:color="auto"/>
          </w:divBdr>
        </w:div>
        <w:div w:id="693071716">
          <w:marLeft w:val="0"/>
          <w:marRight w:val="0"/>
          <w:marTop w:val="0"/>
          <w:marBottom w:val="0"/>
          <w:divBdr>
            <w:top w:val="none" w:sz="0" w:space="0" w:color="auto"/>
            <w:left w:val="none" w:sz="0" w:space="0" w:color="auto"/>
            <w:bottom w:val="none" w:sz="0" w:space="0" w:color="auto"/>
            <w:right w:val="none" w:sz="0" w:space="0" w:color="auto"/>
          </w:divBdr>
        </w:div>
        <w:div w:id="1864316826">
          <w:marLeft w:val="0"/>
          <w:marRight w:val="0"/>
          <w:marTop w:val="0"/>
          <w:marBottom w:val="0"/>
          <w:divBdr>
            <w:top w:val="none" w:sz="0" w:space="0" w:color="auto"/>
            <w:left w:val="none" w:sz="0" w:space="0" w:color="auto"/>
            <w:bottom w:val="none" w:sz="0" w:space="0" w:color="auto"/>
            <w:right w:val="none" w:sz="0" w:space="0" w:color="auto"/>
          </w:divBdr>
        </w:div>
        <w:div w:id="622274590">
          <w:marLeft w:val="0"/>
          <w:marRight w:val="0"/>
          <w:marTop w:val="0"/>
          <w:marBottom w:val="0"/>
          <w:divBdr>
            <w:top w:val="none" w:sz="0" w:space="0" w:color="auto"/>
            <w:left w:val="none" w:sz="0" w:space="0" w:color="auto"/>
            <w:bottom w:val="none" w:sz="0" w:space="0" w:color="auto"/>
            <w:right w:val="none" w:sz="0" w:space="0" w:color="auto"/>
          </w:divBdr>
        </w:div>
        <w:div w:id="464275265">
          <w:marLeft w:val="0"/>
          <w:marRight w:val="0"/>
          <w:marTop w:val="0"/>
          <w:marBottom w:val="0"/>
          <w:divBdr>
            <w:top w:val="none" w:sz="0" w:space="0" w:color="auto"/>
            <w:left w:val="none" w:sz="0" w:space="0" w:color="auto"/>
            <w:bottom w:val="none" w:sz="0" w:space="0" w:color="auto"/>
            <w:right w:val="none" w:sz="0" w:space="0" w:color="auto"/>
          </w:divBdr>
        </w:div>
        <w:div w:id="629826636">
          <w:marLeft w:val="0"/>
          <w:marRight w:val="0"/>
          <w:marTop w:val="0"/>
          <w:marBottom w:val="0"/>
          <w:divBdr>
            <w:top w:val="none" w:sz="0" w:space="0" w:color="auto"/>
            <w:left w:val="none" w:sz="0" w:space="0" w:color="auto"/>
            <w:bottom w:val="none" w:sz="0" w:space="0" w:color="auto"/>
            <w:right w:val="none" w:sz="0" w:space="0" w:color="auto"/>
          </w:divBdr>
          <w:divsChild>
            <w:div w:id="1587886185">
              <w:marLeft w:val="-75"/>
              <w:marRight w:val="0"/>
              <w:marTop w:val="30"/>
              <w:marBottom w:val="30"/>
              <w:divBdr>
                <w:top w:val="none" w:sz="0" w:space="0" w:color="auto"/>
                <w:left w:val="none" w:sz="0" w:space="0" w:color="auto"/>
                <w:bottom w:val="none" w:sz="0" w:space="0" w:color="auto"/>
                <w:right w:val="none" w:sz="0" w:space="0" w:color="auto"/>
              </w:divBdr>
              <w:divsChild>
                <w:div w:id="1807695079">
                  <w:marLeft w:val="0"/>
                  <w:marRight w:val="0"/>
                  <w:marTop w:val="0"/>
                  <w:marBottom w:val="0"/>
                  <w:divBdr>
                    <w:top w:val="none" w:sz="0" w:space="0" w:color="auto"/>
                    <w:left w:val="none" w:sz="0" w:space="0" w:color="auto"/>
                    <w:bottom w:val="none" w:sz="0" w:space="0" w:color="auto"/>
                    <w:right w:val="none" w:sz="0" w:space="0" w:color="auto"/>
                  </w:divBdr>
                  <w:divsChild>
                    <w:div w:id="769004752">
                      <w:marLeft w:val="0"/>
                      <w:marRight w:val="0"/>
                      <w:marTop w:val="0"/>
                      <w:marBottom w:val="0"/>
                      <w:divBdr>
                        <w:top w:val="none" w:sz="0" w:space="0" w:color="auto"/>
                        <w:left w:val="none" w:sz="0" w:space="0" w:color="auto"/>
                        <w:bottom w:val="none" w:sz="0" w:space="0" w:color="auto"/>
                        <w:right w:val="none" w:sz="0" w:space="0" w:color="auto"/>
                      </w:divBdr>
                    </w:div>
                  </w:divsChild>
                </w:div>
                <w:div w:id="1608347363">
                  <w:marLeft w:val="0"/>
                  <w:marRight w:val="0"/>
                  <w:marTop w:val="0"/>
                  <w:marBottom w:val="0"/>
                  <w:divBdr>
                    <w:top w:val="none" w:sz="0" w:space="0" w:color="auto"/>
                    <w:left w:val="none" w:sz="0" w:space="0" w:color="auto"/>
                    <w:bottom w:val="none" w:sz="0" w:space="0" w:color="auto"/>
                    <w:right w:val="none" w:sz="0" w:space="0" w:color="auto"/>
                  </w:divBdr>
                  <w:divsChild>
                    <w:div w:id="297152234">
                      <w:marLeft w:val="0"/>
                      <w:marRight w:val="0"/>
                      <w:marTop w:val="0"/>
                      <w:marBottom w:val="0"/>
                      <w:divBdr>
                        <w:top w:val="none" w:sz="0" w:space="0" w:color="auto"/>
                        <w:left w:val="none" w:sz="0" w:space="0" w:color="auto"/>
                        <w:bottom w:val="none" w:sz="0" w:space="0" w:color="auto"/>
                        <w:right w:val="none" w:sz="0" w:space="0" w:color="auto"/>
                      </w:divBdr>
                    </w:div>
                  </w:divsChild>
                </w:div>
                <w:div w:id="941842559">
                  <w:marLeft w:val="0"/>
                  <w:marRight w:val="0"/>
                  <w:marTop w:val="0"/>
                  <w:marBottom w:val="0"/>
                  <w:divBdr>
                    <w:top w:val="none" w:sz="0" w:space="0" w:color="auto"/>
                    <w:left w:val="none" w:sz="0" w:space="0" w:color="auto"/>
                    <w:bottom w:val="none" w:sz="0" w:space="0" w:color="auto"/>
                    <w:right w:val="none" w:sz="0" w:space="0" w:color="auto"/>
                  </w:divBdr>
                  <w:divsChild>
                    <w:div w:id="423961213">
                      <w:marLeft w:val="0"/>
                      <w:marRight w:val="0"/>
                      <w:marTop w:val="0"/>
                      <w:marBottom w:val="0"/>
                      <w:divBdr>
                        <w:top w:val="none" w:sz="0" w:space="0" w:color="auto"/>
                        <w:left w:val="none" w:sz="0" w:space="0" w:color="auto"/>
                        <w:bottom w:val="none" w:sz="0" w:space="0" w:color="auto"/>
                        <w:right w:val="none" w:sz="0" w:space="0" w:color="auto"/>
                      </w:divBdr>
                    </w:div>
                  </w:divsChild>
                </w:div>
                <w:div w:id="764306284">
                  <w:marLeft w:val="0"/>
                  <w:marRight w:val="0"/>
                  <w:marTop w:val="0"/>
                  <w:marBottom w:val="0"/>
                  <w:divBdr>
                    <w:top w:val="none" w:sz="0" w:space="0" w:color="auto"/>
                    <w:left w:val="none" w:sz="0" w:space="0" w:color="auto"/>
                    <w:bottom w:val="none" w:sz="0" w:space="0" w:color="auto"/>
                    <w:right w:val="none" w:sz="0" w:space="0" w:color="auto"/>
                  </w:divBdr>
                  <w:divsChild>
                    <w:div w:id="410390103">
                      <w:marLeft w:val="0"/>
                      <w:marRight w:val="0"/>
                      <w:marTop w:val="0"/>
                      <w:marBottom w:val="0"/>
                      <w:divBdr>
                        <w:top w:val="none" w:sz="0" w:space="0" w:color="auto"/>
                        <w:left w:val="none" w:sz="0" w:space="0" w:color="auto"/>
                        <w:bottom w:val="none" w:sz="0" w:space="0" w:color="auto"/>
                        <w:right w:val="none" w:sz="0" w:space="0" w:color="auto"/>
                      </w:divBdr>
                    </w:div>
                  </w:divsChild>
                </w:div>
                <w:div w:id="466321377">
                  <w:marLeft w:val="0"/>
                  <w:marRight w:val="0"/>
                  <w:marTop w:val="0"/>
                  <w:marBottom w:val="0"/>
                  <w:divBdr>
                    <w:top w:val="none" w:sz="0" w:space="0" w:color="auto"/>
                    <w:left w:val="none" w:sz="0" w:space="0" w:color="auto"/>
                    <w:bottom w:val="none" w:sz="0" w:space="0" w:color="auto"/>
                    <w:right w:val="none" w:sz="0" w:space="0" w:color="auto"/>
                  </w:divBdr>
                  <w:divsChild>
                    <w:div w:id="1054232078">
                      <w:marLeft w:val="0"/>
                      <w:marRight w:val="0"/>
                      <w:marTop w:val="0"/>
                      <w:marBottom w:val="0"/>
                      <w:divBdr>
                        <w:top w:val="none" w:sz="0" w:space="0" w:color="auto"/>
                        <w:left w:val="none" w:sz="0" w:space="0" w:color="auto"/>
                        <w:bottom w:val="none" w:sz="0" w:space="0" w:color="auto"/>
                        <w:right w:val="none" w:sz="0" w:space="0" w:color="auto"/>
                      </w:divBdr>
                    </w:div>
                  </w:divsChild>
                </w:div>
                <w:div w:id="564680439">
                  <w:marLeft w:val="0"/>
                  <w:marRight w:val="0"/>
                  <w:marTop w:val="0"/>
                  <w:marBottom w:val="0"/>
                  <w:divBdr>
                    <w:top w:val="none" w:sz="0" w:space="0" w:color="auto"/>
                    <w:left w:val="none" w:sz="0" w:space="0" w:color="auto"/>
                    <w:bottom w:val="none" w:sz="0" w:space="0" w:color="auto"/>
                    <w:right w:val="none" w:sz="0" w:space="0" w:color="auto"/>
                  </w:divBdr>
                  <w:divsChild>
                    <w:div w:id="372926238">
                      <w:marLeft w:val="0"/>
                      <w:marRight w:val="0"/>
                      <w:marTop w:val="0"/>
                      <w:marBottom w:val="0"/>
                      <w:divBdr>
                        <w:top w:val="none" w:sz="0" w:space="0" w:color="auto"/>
                        <w:left w:val="none" w:sz="0" w:space="0" w:color="auto"/>
                        <w:bottom w:val="none" w:sz="0" w:space="0" w:color="auto"/>
                        <w:right w:val="none" w:sz="0" w:space="0" w:color="auto"/>
                      </w:divBdr>
                    </w:div>
                    <w:div w:id="94719246">
                      <w:marLeft w:val="0"/>
                      <w:marRight w:val="0"/>
                      <w:marTop w:val="0"/>
                      <w:marBottom w:val="0"/>
                      <w:divBdr>
                        <w:top w:val="none" w:sz="0" w:space="0" w:color="auto"/>
                        <w:left w:val="none" w:sz="0" w:space="0" w:color="auto"/>
                        <w:bottom w:val="none" w:sz="0" w:space="0" w:color="auto"/>
                        <w:right w:val="none" w:sz="0" w:space="0" w:color="auto"/>
                      </w:divBdr>
                    </w:div>
                    <w:div w:id="59848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360805">
          <w:marLeft w:val="0"/>
          <w:marRight w:val="0"/>
          <w:marTop w:val="0"/>
          <w:marBottom w:val="0"/>
          <w:divBdr>
            <w:top w:val="none" w:sz="0" w:space="0" w:color="auto"/>
            <w:left w:val="none" w:sz="0" w:space="0" w:color="auto"/>
            <w:bottom w:val="none" w:sz="0" w:space="0" w:color="auto"/>
            <w:right w:val="none" w:sz="0" w:space="0" w:color="auto"/>
          </w:divBdr>
        </w:div>
        <w:div w:id="1723823892">
          <w:marLeft w:val="0"/>
          <w:marRight w:val="0"/>
          <w:marTop w:val="0"/>
          <w:marBottom w:val="0"/>
          <w:divBdr>
            <w:top w:val="none" w:sz="0" w:space="0" w:color="auto"/>
            <w:left w:val="none" w:sz="0" w:space="0" w:color="auto"/>
            <w:bottom w:val="none" w:sz="0" w:space="0" w:color="auto"/>
            <w:right w:val="none" w:sz="0" w:space="0" w:color="auto"/>
          </w:divBdr>
        </w:div>
      </w:divsChild>
    </w:div>
    <w:div w:id="2033408780">
      <w:bodyDiv w:val="1"/>
      <w:marLeft w:val="0"/>
      <w:marRight w:val="0"/>
      <w:marTop w:val="0"/>
      <w:marBottom w:val="0"/>
      <w:divBdr>
        <w:top w:val="none" w:sz="0" w:space="0" w:color="auto"/>
        <w:left w:val="none" w:sz="0" w:space="0" w:color="auto"/>
        <w:bottom w:val="none" w:sz="0" w:space="0" w:color="auto"/>
        <w:right w:val="none" w:sz="0" w:space="0" w:color="auto"/>
      </w:divBdr>
      <w:divsChild>
        <w:div w:id="1494640224">
          <w:marLeft w:val="0"/>
          <w:marRight w:val="0"/>
          <w:marTop w:val="0"/>
          <w:marBottom w:val="0"/>
          <w:divBdr>
            <w:top w:val="none" w:sz="0" w:space="0" w:color="auto"/>
            <w:left w:val="none" w:sz="0" w:space="0" w:color="auto"/>
            <w:bottom w:val="none" w:sz="0" w:space="0" w:color="auto"/>
            <w:right w:val="none" w:sz="0" w:space="0" w:color="auto"/>
          </w:divBdr>
        </w:div>
        <w:div w:id="121729941">
          <w:marLeft w:val="0"/>
          <w:marRight w:val="0"/>
          <w:marTop w:val="0"/>
          <w:marBottom w:val="0"/>
          <w:divBdr>
            <w:top w:val="none" w:sz="0" w:space="0" w:color="auto"/>
            <w:left w:val="none" w:sz="0" w:space="0" w:color="auto"/>
            <w:bottom w:val="none" w:sz="0" w:space="0" w:color="auto"/>
            <w:right w:val="none" w:sz="0" w:space="0" w:color="auto"/>
          </w:divBdr>
        </w:div>
        <w:div w:id="948898364">
          <w:marLeft w:val="0"/>
          <w:marRight w:val="0"/>
          <w:marTop w:val="0"/>
          <w:marBottom w:val="0"/>
          <w:divBdr>
            <w:top w:val="none" w:sz="0" w:space="0" w:color="auto"/>
            <w:left w:val="none" w:sz="0" w:space="0" w:color="auto"/>
            <w:bottom w:val="none" w:sz="0" w:space="0" w:color="auto"/>
            <w:right w:val="none" w:sz="0" w:space="0" w:color="auto"/>
          </w:divBdr>
        </w:div>
        <w:div w:id="506020996">
          <w:marLeft w:val="0"/>
          <w:marRight w:val="0"/>
          <w:marTop w:val="0"/>
          <w:marBottom w:val="0"/>
          <w:divBdr>
            <w:top w:val="none" w:sz="0" w:space="0" w:color="auto"/>
            <w:left w:val="none" w:sz="0" w:space="0" w:color="auto"/>
            <w:bottom w:val="none" w:sz="0" w:space="0" w:color="auto"/>
            <w:right w:val="none" w:sz="0" w:space="0" w:color="auto"/>
          </w:divBdr>
        </w:div>
        <w:div w:id="432290155">
          <w:marLeft w:val="0"/>
          <w:marRight w:val="0"/>
          <w:marTop w:val="0"/>
          <w:marBottom w:val="0"/>
          <w:divBdr>
            <w:top w:val="none" w:sz="0" w:space="0" w:color="auto"/>
            <w:left w:val="none" w:sz="0" w:space="0" w:color="auto"/>
            <w:bottom w:val="none" w:sz="0" w:space="0" w:color="auto"/>
            <w:right w:val="none" w:sz="0" w:space="0" w:color="auto"/>
          </w:divBdr>
        </w:div>
        <w:div w:id="1692686939">
          <w:marLeft w:val="0"/>
          <w:marRight w:val="0"/>
          <w:marTop w:val="0"/>
          <w:marBottom w:val="0"/>
          <w:divBdr>
            <w:top w:val="none" w:sz="0" w:space="0" w:color="auto"/>
            <w:left w:val="none" w:sz="0" w:space="0" w:color="auto"/>
            <w:bottom w:val="none" w:sz="0" w:space="0" w:color="auto"/>
            <w:right w:val="none" w:sz="0" w:space="0" w:color="auto"/>
          </w:divBdr>
        </w:div>
        <w:div w:id="1808353822">
          <w:marLeft w:val="0"/>
          <w:marRight w:val="0"/>
          <w:marTop w:val="0"/>
          <w:marBottom w:val="0"/>
          <w:divBdr>
            <w:top w:val="none" w:sz="0" w:space="0" w:color="auto"/>
            <w:left w:val="none" w:sz="0" w:space="0" w:color="auto"/>
            <w:bottom w:val="none" w:sz="0" w:space="0" w:color="auto"/>
            <w:right w:val="none" w:sz="0" w:space="0" w:color="auto"/>
          </w:divBdr>
        </w:div>
        <w:div w:id="226768855">
          <w:marLeft w:val="0"/>
          <w:marRight w:val="0"/>
          <w:marTop w:val="0"/>
          <w:marBottom w:val="0"/>
          <w:divBdr>
            <w:top w:val="none" w:sz="0" w:space="0" w:color="auto"/>
            <w:left w:val="none" w:sz="0" w:space="0" w:color="auto"/>
            <w:bottom w:val="none" w:sz="0" w:space="0" w:color="auto"/>
            <w:right w:val="none" w:sz="0" w:space="0" w:color="auto"/>
          </w:divBdr>
        </w:div>
        <w:div w:id="1027826609">
          <w:marLeft w:val="0"/>
          <w:marRight w:val="0"/>
          <w:marTop w:val="0"/>
          <w:marBottom w:val="0"/>
          <w:divBdr>
            <w:top w:val="none" w:sz="0" w:space="0" w:color="auto"/>
            <w:left w:val="none" w:sz="0" w:space="0" w:color="auto"/>
            <w:bottom w:val="none" w:sz="0" w:space="0" w:color="auto"/>
            <w:right w:val="none" w:sz="0" w:space="0" w:color="auto"/>
          </w:divBdr>
        </w:div>
        <w:div w:id="1654286363">
          <w:marLeft w:val="0"/>
          <w:marRight w:val="0"/>
          <w:marTop w:val="0"/>
          <w:marBottom w:val="0"/>
          <w:divBdr>
            <w:top w:val="none" w:sz="0" w:space="0" w:color="auto"/>
            <w:left w:val="none" w:sz="0" w:space="0" w:color="auto"/>
            <w:bottom w:val="none" w:sz="0" w:space="0" w:color="auto"/>
            <w:right w:val="none" w:sz="0" w:space="0" w:color="auto"/>
          </w:divBdr>
          <w:divsChild>
            <w:div w:id="466627576">
              <w:marLeft w:val="-75"/>
              <w:marRight w:val="0"/>
              <w:marTop w:val="30"/>
              <w:marBottom w:val="30"/>
              <w:divBdr>
                <w:top w:val="none" w:sz="0" w:space="0" w:color="auto"/>
                <w:left w:val="none" w:sz="0" w:space="0" w:color="auto"/>
                <w:bottom w:val="none" w:sz="0" w:space="0" w:color="auto"/>
                <w:right w:val="none" w:sz="0" w:space="0" w:color="auto"/>
              </w:divBdr>
              <w:divsChild>
                <w:div w:id="259995905">
                  <w:marLeft w:val="0"/>
                  <w:marRight w:val="0"/>
                  <w:marTop w:val="0"/>
                  <w:marBottom w:val="0"/>
                  <w:divBdr>
                    <w:top w:val="none" w:sz="0" w:space="0" w:color="auto"/>
                    <w:left w:val="none" w:sz="0" w:space="0" w:color="auto"/>
                    <w:bottom w:val="none" w:sz="0" w:space="0" w:color="auto"/>
                    <w:right w:val="none" w:sz="0" w:space="0" w:color="auto"/>
                  </w:divBdr>
                  <w:divsChild>
                    <w:div w:id="623655286">
                      <w:marLeft w:val="0"/>
                      <w:marRight w:val="0"/>
                      <w:marTop w:val="0"/>
                      <w:marBottom w:val="0"/>
                      <w:divBdr>
                        <w:top w:val="none" w:sz="0" w:space="0" w:color="auto"/>
                        <w:left w:val="none" w:sz="0" w:space="0" w:color="auto"/>
                        <w:bottom w:val="none" w:sz="0" w:space="0" w:color="auto"/>
                        <w:right w:val="none" w:sz="0" w:space="0" w:color="auto"/>
                      </w:divBdr>
                    </w:div>
                  </w:divsChild>
                </w:div>
                <w:div w:id="566769073">
                  <w:marLeft w:val="0"/>
                  <w:marRight w:val="0"/>
                  <w:marTop w:val="0"/>
                  <w:marBottom w:val="0"/>
                  <w:divBdr>
                    <w:top w:val="none" w:sz="0" w:space="0" w:color="auto"/>
                    <w:left w:val="none" w:sz="0" w:space="0" w:color="auto"/>
                    <w:bottom w:val="none" w:sz="0" w:space="0" w:color="auto"/>
                    <w:right w:val="none" w:sz="0" w:space="0" w:color="auto"/>
                  </w:divBdr>
                  <w:divsChild>
                    <w:div w:id="2097510746">
                      <w:marLeft w:val="0"/>
                      <w:marRight w:val="0"/>
                      <w:marTop w:val="0"/>
                      <w:marBottom w:val="0"/>
                      <w:divBdr>
                        <w:top w:val="none" w:sz="0" w:space="0" w:color="auto"/>
                        <w:left w:val="none" w:sz="0" w:space="0" w:color="auto"/>
                        <w:bottom w:val="none" w:sz="0" w:space="0" w:color="auto"/>
                        <w:right w:val="none" w:sz="0" w:space="0" w:color="auto"/>
                      </w:divBdr>
                    </w:div>
                  </w:divsChild>
                </w:div>
                <w:div w:id="311107523">
                  <w:marLeft w:val="0"/>
                  <w:marRight w:val="0"/>
                  <w:marTop w:val="0"/>
                  <w:marBottom w:val="0"/>
                  <w:divBdr>
                    <w:top w:val="none" w:sz="0" w:space="0" w:color="auto"/>
                    <w:left w:val="none" w:sz="0" w:space="0" w:color="auto"/>
                    <w:bottom w:val="none" w:sz="0" w:space="0" w:color="auto"/>
                    <w:right w:val="none" w:sz="0" w:space="0" w:color="auto"/>
                  </w:divBdr>
                  <w:divsChild>
                    <w:div w:id="1627153168">
                      <w:marLeft w:val="0"/>
                      <w:marRight w:val="0"/>
                      <w:marTop w:val="0"/>
                      <w:marBottom w:val="0"/>
                      <w:divBdr>
                        <w:top w:val="none" w:sz="0" w:space="0" w:color="auto"/>
                        <w:left w:val="none" w:sz="0" w:space="0" w:color="auto"/>
                        <w:bottom w:val="none" w:sz="0" w:space="0" w:color="auto"/>
                        <w:right w:val="none" w:sz="0" w:space="0" w:color="auto"/>
                      </w:divBdr>
                    </w:div>
                  </w:divsChild>
                </w:div>
                <w:div w:id="950546762">
                  <w:marLeft w:val="0"/>
                  <w:marRight w:val="0"/>
                  <w:marTop w:val="0"/>
                  <w:marBottom w:val="0"/>
                  <w:divBdr>
                    <w:top w:val="none" w:sz="0" w:space="0" w:color="auto"/>
                    <w:left w:val="none" w:sz="0" w:space="0" w:color="auto"/>
                    <w:bottom w:val="none" w:sz="0" w:space="0" w:color="auto"/>
                    <w:right w:val="none" w:sz="0" w:space="0" w:color="auto"/>
                  </w:divBdr>
                  <w:divsChild>
                    <w:div w:id="204215822">
                      <w:marLeft w:val="0"/>
                      <w:marRight w:val="0"/>
                      <w:marTop w:val="0"/>
                      <w:marBottom w:val="0"/>
                      <w:divBdr>
                        <w:top w:val="none" w:sz="0" w:space="0" w:color="auto"/>
                        <w:left w:val="none" w:sz="0" w:space="0" w:color="auto"/>
                        <w:bottom w:val="none" w:sz="0" w:space="0" w:color="auto"/>
                        <w:right w:val="none" w:sz="0" w:space="0" w:color="auto"/>
                      </w:divBdr>
                    </w:div>
                    <w:div w:id="553588949">
                      <w:marLeft w:val="0"/>
                      <w:marRight w:val="0"/>
                      <w:marTop w:val="0"/>
                      <w:marBottom w:val="0"/>
                      <w:divBdr>
                        <w:top w:val="none" w:sz="0" w:space="0" w:color="auto"/>
                        <w:left w:val="none" w:sz="0" w:space="0" w:color="auto"/>
                        <w:bottom w:val="none" w:sz="0" w:space="0" w:color="auto"/>
                        <w:right w:val="none" w:sz="0" w:space="0" w:color="auto"/>
                      </w:divBdr>
                    </w:div>
                    <w:div w:id="657534841">
                      <w:marLeft w:val="0"/>
                      <w:marRight w:val="0"/>
                      <w:marTop w:val="0"/>
                      <w:marBottom w:val="0"/>
                      <w:divBdr>
                        <w:top w:val="none" w:sz="0" w:space="0" w:color="auto"/>
                        <w:left w:val="none" w:sz="0" w:space="0" w:color="auto"/>
                        <w:bottom w:val="none" w:sz="0" w:space="0" w:color="auto"/>
                        <w:right w:val="none" w:sz="0" w:space="0" w:color="auto"/>
                      </w:divBdr>
                    </w:div>
                  </w:divsChild>
                </w:div>
                <w:div w:id="377163961">
                  <w:marLeft w:val="0"/>
                  <w:marRight w:val="0"/>
                  <w:marTop w:val="0"/>
                  <w:marBottom w:val="0"/>
                  <w:divBdr>
                    <w:top w:val="none" w:sz="0" w:space="0" w:color="auto"/>
                    <w:left w:val="none" w:sz="0" w:space="0" w:color="auto"/>
                    <w:bottom w:val="none" w:sz="0" w:space="0" w:color="auto"/>
                    <w:right w:val="none" w:sz="0" w:space="0" w:color="auto"/>
                  </w:divBdr>
                  <w:divsChild>
                    <w:div w:id="119616569">
                      <w:marLeft w:val="0"/>
                      <w:marRight w:val="0"/>
                      <w:marTop w:val="0"/>
                      <w:marBottom w:val="0"/>
                      <w:divBdr>
                        <w:top w:val="none" w:sz="0" w:space="0" w:color="auto"/>
                        <w:left w:val="none" w:sz="0" w:space="0" w:color="auto"/>
                        <w:bottom w:val="none" w:sz="0" w:space="0" w:color="auto"/>
                        <w:right w:val="none" w:sz="0" w:space="0" w:color="auto"/>
                      </w:divBdr>
                    </w:div>
                  </w:divsChild>
                </w:div>
                <w:div w:id="1765608780">
                  <w:marLeft w:val="0"/>
                  <w:marRight w:val="0"/>
                  <w:marTop w:val="0"/>
                  <w:marBottom w:val="0"/>
                  <w:divBdr>
                    <w:top w:val="none" w:sz="0" w:space="0" w:color="auto"/>
                    <w:left w:val="none" w:sz="0" w:space="0" w:color="auto"/>
                    <w:bottom w:val="none" w:sz="0" w:space="0" w:color="auto"/>
                    <w:right w:val="none" w:sz="0" w:space="0" w:color="auto"/>
                  </w:divBdr>
                  <w:divsChild>
                    <w:div w:id="297303714">
                      <w:marLeft w:val="0"/>
                      <w:marRight w:val="0"/>
                      <w:marTop w:val="0"/>
                      <w:marBottom w:val="0"/>
                      <w:divBdr>
                        <w:top w:val="none" w:sz="0" w:space="0" w:color="auto"/>
                        <w:left w:val="none" w:sz="0" w:space="0" w:color="auto"/>
                        <w:bottom w:val="none" w:sz="0" w:space="0" w:color="auto"/>
                        <w:right w:val="none" w:sz="0" w:space="0" w:color="auto"/>
                      </w:divBdr>
                    </w:div>
                    <w:div w:id="800537676">
                      <w:marLeft w:val="0"/>
                      <w:marRight w:val="0"/>
                      <w:marTop w:val="0"/>
                      <w:marBottom w:val="0"/>
                      <w:divBdr>
                        <w:top w:val="none" w:sz="0" w:space="0" w:color="auto"/>
                        <w:left w:val="none" w:sz="0" w:space="0" w:color="auto"/>
                        <w:bottom w:val="none" w:sz="0" w:space="0" w:color="auto"/>
                        <w:right w:val="none" w:sz="0" w:space="0" w:color="auto"/>
                      </w:divBdr>
                    </w:div>
                    <w:div w:id="916742193">
                      <w:marLeft w:val="0"/>
                      <w:marRight w:val="0"/>
                      <w:marTop w:val="0"/>
                      <w:marBottom w:val="0"/>
                      <w:divBdr>
                        <w:top w:val="none" w:sz="0" w:space="0" w:color="auto"/>
                        <w:left w:val="none" w:sz="0" w:space="0" w:color="auto"/>
                        <w:bottom w:val="none" w:sz="0" w:space="0" w:color="auto"/>
                        <w:right w:val="none" w:sz="0" w:space="0" w:color="auto"/>
                      </w:divBdr>
                    </w:div>
                  </w:divsChild>
                </w:div>
                <w:div w:id="1618290508">
                  <w:marLeft w:val="0"/>
                  <w:marRight w:val="0"/>
                  <w:marTop w:val="0"/>
                  <w:marBottom w:val="0"/>
                  <w:divBdr>
                    <w:top w:val="none" w:sz="0" w:space="0" w:color="auto"/>
                    <w:left w:val="none" w:sz="0" w:space="0" w:color="auto"/>
                    <w:bottom w:val="none" w:sz="0" w:space="0" w:color="auto"/>
                    <w:right w:val="none" w:sz="0" w:space="0" w:color="auto"/>
                  </w:divBdr>
                  <w:divsChild>
                    <w:div w:id="908225236">
                      <w:marLeft w:val="0"/>
                      <w:marRight w:val="0"/>
                      <w:marTop w:val="0"/>
                      <w:marBottom w:val="0"/>
                      <w:divBdr>
                        <w:top w:val="none" w:sz="0" w:space="0" w:color="auto"/>
                        <w:left w:val="none" w:sz="0" w:space="0" w:color="auto"/>
                        <w:bottom w:val="none" w:sz="0" w:space="0" w:color="auto"/>
                        <w:right w:val="none" w:sz="0" w:space="0" w:color="auto"/>
                      </w:divBdr>
                    </w:div>
                  </w:divsChild>
                </w:div>
                <w:div w:id="1960912899">
                  <w:marLeft w:val="0"/>
                  <w:marRight w:val="0"/>
                  <w:marTop w:val="0"/>
                  <w:marBottom w:val="0"/>
                  <w:divBdr>
                    <w:top w:val="none" w:sz="0" w:space="0" w:color="auto"/>
                    <w:left w:val="none" w:sz="0" w:space="0" w:color="auto"/>
                    <w:bottom w:val="none" w:sz="0" w:space="0" w:color="auto"/>
                    <w:right w:val="none" w:sz="0" w:space="0" w:color="auto"/>
                  </w:divBdr>
                  <w:divsChild>
                    <w:div w:id="370620157">
                      <w:marLeft w:val="0"/>
                      <w:marRight w:val="0"/>
                      <w:marTop w:val="0"/>
                      <w:marBottom w:val="0"/>
                      <w:divBdr>
                        <w:top w:val="none" w:sz="0" w:space="0" w:color="auto"/>
                        <w:left w:val="none" w:sz="0" w:space="0" w:color="auto"/>
                        <w:bottom w:val="none" w:sz="0" w:space="0" w:color="auto"/>
                        <w:right w:val="none" w:sz="0" w:space="0" w:color="auto"/>
                      </w:divBdr>
                    </w:div>
                    <w:div w:id="595288993">
                      <w:marLeft w:val="0"/>
                      <w:marRight w:val="0"/>
                      <w:marTop w:val="0"/>
                      <w:marBottom w:val="0"/>
                      <w:divBdr>
                        <w:top w:val="none" w:sz="0" w:space="0" w:color="auto"/>
                        <w:left w:val="none" w:sz="0" w:space="0" w:color="auto"/>
                        <w:bottom w:val="none" w:sz="0" w:space="0" w:color="auto"/>
                        <w:right w:val="none" w:sz="0" w:space="0" w:color="auto"/>
                      </w:divBdr>
                    </w:div>
                    <w:div w:id="1079905043">
                      <w:marLeft w:val="0"/>
                      <w:marRight w:val="0"/>
                      <w:marTop w:val="0"/>
                      <w:marBottom w:val="0"/>
                      <w:divBdr>
                        <w:top w:val="none" w:sz="0" w:space="0" w:color="auto"/>
                        <w:left w:val="none" w:sz="0" w:space="0" w:color="auto"/>
                        <w:bottom w:val="none" w:sz="0" w:space="0" w:color="auto"/>
                        <w:right w:val="none" w:sz="0" w:space="0" w:color="auto"/>
                      </w:divBdr>
                    </w:div>
                  </w:divsChild>
                </w:div>
                <w:div w:id="641735533">
                  <w:marLeft w:val="0"/>
                  <w:marRight w:val="0"/>
                  <w:marTop w:val="0"/>
                  <w:marBottom w:val="0"/>
                  <w:divBdr>
                    <w:top w:val="none" w:sz="0" w:space="0" w:color="auto"/>
                    <w:left w:val="none" w:sz="0" w:space="0" w:color="auto"/>
                    <w:bottom w:val="none" w:sz="0" w:space="0" w:color="auto"/>
                    <w:right w:val="none" w:sz="0" w:space="0" w:color="auto"/>
                  </w:divBdr>
                  <w:divsChild>
                    <w:div w:id="279773642">
                      <w:marLeft w:val="0"/>
                      <w:marRight w:val="0"/>
                      <w:marTop w:val="0"/>
                      <w:marBottom w:val="0"/>
                      <w:divBdr>
                        <w:top w:val="none" w:sz="0" w:space="0" w:color="auto"/>
                        <w:left w:val="none" w:sz="0" w:space="0" w:color="auto"/>
                        <w:bottom w:val="none" w:sz="0" w:space="0" w:color="auto"/>
                        <w:right w:val="none" w:sz="0" w:space="0" w:color="auto"/>
                      </w:divBdr>
                    </w:div>
                  </w:divsChild>
                </w:div>
                <w:div w:id="1052534247">
                  <w:marLeft w:val="0"/>
                  <w:marRight w:val="0"/>
                  <w:marTop w:val="0"/>
                  <w:marBottom w:val="0"/>
                  <w:divBdr>
                    <w:top w:val="none" w:sz="0" w:space="0" w:color="auto"/>
                    <w:left w:val="none" w:sz="0" w:space="0" w:color="auto"/>
                    <w:bottom w:val="none" w:sz="0" w:space="0" w:color="auto"/>
                    <w:right w:val="none" w:sz="0" w:space="0" w:color="auto"/>
                  </w:divBdr>
                  <w:divsChild>
                    <w:div w:id="1019354089">
                      <w:marLeft w:val="0"/>
                      <w:marRight w:val="0"/>
                      <w:marTop w:val="0"/>
                      <w:marBottom w:val="0"/>
                      <w:divBdr>
                        <w:top w:val="none" w:sz="0" w:space="0" w:color="auto"/>
                        <w:left w:val="none" w:sz="0" w:space="0" w:color="auto"/>
                        <w:bottom w:val="none" w:sz="0" w:space="0" w:color="auto"/>
                        <w:right w:val="none" w:sz="0" w:space="0" w:color="auto"/>
                      </w:divBdr>
                    </w:div>
                  </w:divsChild>
                </w:div>
                <w:div w:id="200291882">
                  <w:marLeft w:val="0"/>
                  <w:marRight w:val="0"/>
                  <w:marTop w:val="0"/>
                  <w:marBottom w:val="0"/>
                  <w:divBdr>
                    <w:top w:val="none" w:sz="0" w:space="0" w:color="auto"/>
                    <w:left w:val="none" w:sz="0" w:space="0" w:color="auto"/>
                    <w:bottom w:val="none" w:sz="0" w:space="0" w:color="auto"/>
                    <w:right w:val="none" w:sz="0" w:space="0" w:color="auto"/>
                  </w:divBdr>
                  <w:divsChild>
                    <w:div w:id="1731997483">
                      <w:marLeft w:val="0"/>
                      <w:marRight w:val="0"/>
                      <w:marTop w:val="0"/>
                      <w:marBottom w:val="0"/>
                      <w:divBdr>
                        <w:top w:val="none" w:sz="0" w:space="0" w:color="auto"/>
                        <w:left w:val="none" w:sz="0" w:space="0" w:color="auto"/>
                        <w:bottom w:val="none" w:sz="0" w:space="0" w:color="auto"/>
                        <w:right w:val="none" w:sz="0" w:space="0" w:color="auto"/>
                      </w:divBdr>
                    </w:div>
                  </w:divsChild>
                </w:div>
                <w:div w:id="269244899">
                  <w:marLeft w:val="0"/>
                  <w:marRight w:val="0"/>
                  <w:marTop w:val="0"/>
                  <w:marBottom w:val="0"/>
                  <w:divBdr>
                    <w:top w:val="none" w:sz="0" w:space="0" w:color="auto"/>
                    <w:left w:val="none" w:sz="0" w:space="0" w:color="auto"/>
                    <w:bottom w:val="none" w:sz="0" w:space="0" w:color="auto"/>
                    <w:right w:val="none" w:sz="0" w:space="0" w:color="auto"/>
                  </w:divBdr>
                  <w:divsChild>
                    <w:div w:id="10762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52604">
          <w:marLeft w:val="0"/>
          <w:marRight w:val="0"/>
          <w:marTop w:val="0"/>
          <w:marBottom w:val="0"/>
          <w:divBdr>
            <w:top w:val="none" w:sz="0" w:space="0" w:color="auto"/>
            <w:left w:val="none" w:sz="0" w:space="0" w:color="auto"/>
            <w:bottom w:val="none" w:sz="0" w:space="0" w:color="auto"/>
            <w:right w:val="none" w:sz="0" w:space="0" w:color="auto"/>
          </w:divBdr>
        </w:div>
        <w:div w:id="252980458">
          <w:marLeft w:val="0"/>
          <w:marRight w:val="0"/>
          <w:marTop w:val="0"/>
          <w:marBottom w:val="0"/>
          <w:divBdr>
            <w:top w:val="none" w:sz="0" w:space="0" w:color="auto"/>
            <w:left w:val="none" w:sz="0" w:space="0" w:color="auto"/>
            <w:bottom w:val="none" w:sz="0" w:space="0" w:color="auto"/>
            <w:right w:val="none" w:sz="0" w:space="0" w:color="auto"/>
          </w:divBdr>
        </w:div>
        <w:div w:id="41741106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1076243452">
          <w:marLeft w:val="0"/>
          <w:marRight w:val="0"/>
          <w:marTop w:val="0"/>
          <w:marBottom w:val="0"/>
          <w:divBdr>
            <w:top w:val="none" w:sz="0" w:space="0" w:color="auto"/>
            <w:left w:val="none" w:sz="0" w:space="0" w:color="auto"/>
            <w:bottom w:val="none" w:sz="0" w:space="0" w:color="auto"/>
            <w:right w:val="none" w:sz="0" w:space="0" w:color="auto"/>
          </w:divBdr>
        </w:div>
        <w:div w:id="1981684878">
          <w:marLeft w:val="0"/>
          <w:marRight w:val="0"/>
          <w:marTop w:val="0"/>
          <w:marBottom w:val="0"/>
          <w:divBdr>
            <w:top w:val="none" w:sz="0" w:space="0" w:color="auto"/>
            <w:left w:val="none" w:sz="0" w:space="0" w:color="auto"/>
            <w:bottom w:val="none" w:sz="0" w:space="0" w:color="auto"/>
            <w:right w:val="none" w:sz="0" w:space="0" w:color="auto"/>
          </w:divBdr>
          <w:divsChild>
            <w:div w:id="1727298261">
              <w:marLeft w:val="-75"/>
              <w:marRight w:val="0"/>
              <w:marTop w:val="30"/>
              <w:marBottom w:val="30"/>
              <w:divBdr>
                <w:top w:val="none" w:sz="0" w:space="0" w:color="auto"/>
                <w:left w:val="none" w:sz="0" w:space="0" w:color="auto"/>
                <w:bottom w:val="none" w:sz="0" w:space="0" w:color="auto"/>
                <w:right w:val="none" w:sz="0" w:space="0" w:color="auto"/>
              </w:divBdr>
              <w:divsChild>
                <w:div w:id="1571650258">
                  <w:marLeft w:val="0"/>
                  <w:marRight w:val="0"/>
                  <w:marTop w:val="0"/>
                  <w:marBottom w:val="0"/>
                  <w:divBdr>
                    <w:top w:val="none" w:sz="0" w:space="0" w:color="auto"/>
                    <w:left w:val="none" w:sz="0" w:space="0" w:color="auto"/>
                    <w:bottom w:val="none" w:sz="0" w:space="0" w:color="auto"/>
                    <w:right w:val="none" w:sz="0" w:space="0" w:color="auto"/>
                  </w:divBdr>
                  <w:divsChild>
                    <w:div w:id="1795824361">
                      <w:marLeft w:val="0"/>
                      <w:marRight w:val="0"/>
                      <w:marTop w:val="0"/>
                      <w:marBottom w:val="0"/>
                      <w:divBdr>
                        <w:top w:val="none" w:sz="0" w:space="0" w:color="auto"/>
                        <w:left w:val="none" w:sz="0" w:space="0" w:color="auto"/>
                        <w:bottom w:val="none" w:sz="0" w:space="0" w:color="auto"/>
                        <w:right w:val="none" w:sz="0" w:space="0" w:color="auto"/>
                      </w:divBdr>
                    </w:div>
                  </w:divsChild>
                </w:div>
                <w:div w:id="1814441154">
                  <w:marLeft w:val="0"/>
                  <w:marRight w:val="0"/>
                  <w:marTop w:val="0"/>
                  <w:marBottom w:val="0"/>
                  <w:divBdr>
                    <w:top w:val="none" w:sz="0" w:space="0" w:color="auto"/>
                    <w:left w:val="none" w:sz="0" w:space="0" w:color="auto"/>
                    <w:bottom w:val="none" w:sz="0" w:space="0" w:color="auto"/>
                    <w:right w:val="none" w:sz="0" w:space="0" w:color="auto"/>
                  </w:divBdr>
                  <w:divsChild>
                    <w:div w:id="1752655592">
                      <w:marLeft w:val="0"/>
                      <w:marRight w:val="0"/>
                      <w:marTop w:val="0"/>
                      <w:marBottom w:val="0"/>
                      <w:divBdr>
                        <w:top w:val="none" w:sz="0" w:space="0" w:color="auto"/>
                        <w:left w:val="none" w:sz="0" w:space="0" w:color="auto"/>
                        <w:bottom w:val="none" w:sz="0" w:space="0" w:color="auto"/>
                        <w:right w:val="none" w:sz="0" w:space="0" w:color="auto"/>
                      </w:divBdr>
                    </w:div>
                  </w:divsChild>
                </w:div>
                <w:div w:id="1428694216">
                  <w:marLeft w:val="0"/>
                  <w:marRight w:val="0"/>
                  <w:marTop w:val="0"/>
                  <w:marBottom w:val="0"/>
                  <w:divBdr>
                    <w:top w:val="none" w:sz="0" w:space="0" w:color="auto"/>
                    <w:left w:val="none" w:sz="0" w:space="0" w:color="auto"/>
                    <w:bottom w:val="none" w:sz="0" w:space="0" w:color="auto"/>
                    <w:right w:val="none" w:sz="0" w:space="0" w:color="auto"/>
                  </w:divBdr>
                  <w:divsChild>
                    <w:div w:id="921375354">
                      <w:marLeft w:val="0"/>
                      <w:marRight w:val="0"/>
                      <w:marTop w:val="0"/>
                      <w:marBottom w:val="0"/>
                      <w:divBdr>
                        <w:top w:val="none" w:sz="0" w:space="0" w:color="auto"/>
                        <w:left w:val="none" w:sz="0" w:space="0" w:color="auto"/>
                        <w:bottom w:val="none" w:sz="0" w:space="0" w:color="auto"/>
                        <w:right w:val="none" w:sz="0" w:space="0" w:color="auto"/>
                      </w:divBdr>
                    </w:div>
                  </w:divsChild>
                </w:div>
                <w:div w:id="259799642">
                  <w:marLeft w:val="0"/>
                  <w:marRight w:val="0"/>
                  <w:marTop w:val="0"/>
                  <w:marBottom w:val="0"/>
                  <w:divBdr>
                    <w:top w:val="none" w:sz="0" w:space="0" w:color="auto"/>
                    <w:left w:val="none" w:sz="0" w:space="0" w:color="auto"/>
                    <w:bottom w:val="none" w:sz="0" w:space="0" w:color="auto"/>
                    <w:right w:val="none" w:sz="0" w:space="0" w:color="auto"/>
                  </w:divBdr>
                  <w:divsChild>
                    <w:div w:id="607742066">
                      <w:marLeft w:val="0"/>
                      <w:marRight w:val="0"/>
                      <w:marTop w:val="0"/>
                      <w:marBottom w:val="0"/>
                      <w:divBdr>
                        <w:top w:val="none" w:sz="0" w:space="0" w:color="auto"/>
                        <w:left w:val="none" w:sz="0" w:space="0" w:color="auto"/>
                        <w:bottom w:val="none" w:sz="0" w:space="0" w:color="auto"/>
                        <w:right w:val="none" w:sz="0" w:space="0" w:color="auto"/>
                      </w:divBdr>
                    </w:div>
                  </w:divsChild>
                </w:div>
                <w:div w:id="1853102884">
                  <w:marLeft w:val="0"/>
                  <w:marRight w:val="0"/>
                  <w:marTop w:val="0"/>
                  <w:marBottom w:val="0"/>
                  <w:divBdr>
                    <w:top w:val="none" w:sz="0" w:space="0" w:color="auto"/>
                    <w:left w:val="none" w:sz="0" w:space="0" w:color="auto"/>
                    <w:bottom w:val="none" w:sz="0" w:space="0" w:color="auto"/>
                    <w:right w:val="none" w:sz="0" w:space="0" w:color="auto"/>
                  </w:divBdr>
                  <w:divsChild>
                    <w:div w:id="395513580">
                      <w:marLeft w:val="0"/>
                      <w:marRight w:val="0"/>
                      <w:marTop w:val="0"/>
                      <w:marBottom w:val="0"/>
                      <w:divBdr>
                        <w:top w:val="none" w:sz="0" w:space="0" w:color="auto"/>
                        <w:left w:val="none" w:sz="0" w:space="0" w:color="auto"/>
                        <w:bottom w:val="none" w:sz="0" w:space="0" w:color="auto"/>
                        <w:right w:val="none" w:sz="0" w:space="0" w:color="auto"/>
                      </w:divBdr>
                    </w:div>
                  </w:divsChild>
                </w:div>
                <w:div w:id="1706907991">
                  <w:marLeft w:val="0"/>
                  <w:marRight w:val="0"/>
                  <w:marTop w:val="0"/>
                  <w:marBottom w:val="0"/>
                  <w:divBdr>
                    <w:top w:val="none" w:sz="0" w:space="0" w:color="auto"/>
                    <w:left w:val="none" w:sz="0" w:space="0" w:color="auto"/>
                    <w:bottom w:val="none" w:sz="0" w:space="0" w:color="auto"/>
                    <w:right w:val="none" w:sz="0" w:space="0" w:color="auto"/>
                  </w:divBdr>
                  <w:divsChild>
                    <w:div w:id="1088618768">
                      <w:marLeft w:val="0"/>
                      <w:marRight w:val="0"/>
                      <w:marTop w:val="0"/>
                      <w:marBottom w:val="0"/>
                      <w:divBdr>
                        <w:top w:val="none" w:sz="0" w:space="0" w:color="auto"/>
                        <w:left w:val="none" w:sz="0" w:space="0" w:color="auto"/>
                        <w:bottom w:val="none" w:sz="0" w:space="0" w:color="auto"/>
                        <w:right w:val="none" w:sz="0" w:space="0" w:color="auto"/>
                      </w:divBdr>
                    </w:div>
                    <w:div w:id="1306079311">
                      <w:marLeft w:val="0"/>
                      <w:marRight w:val="0"/>
                      <w:marTop w:val="0"/>
                      <w:marBottom w:val="0"/>
                      <w:divBdr>
                        <w:top w:val="none" w:sz="0" w:space="0" w:color="auto"/>
                        <w:left w:val="none" w:sz="0" w:space="0" w:color="auto"/>
                        <w:bottom w:val="none" w:sz="0" w:space="0" w:color="auto"/>
                        <w:right w:val="none" w:sz="0" w:space="0" w:color="auto"/>
                      </w:divBdr>
                    </w:div>
                    <w:div w:id="124722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01662">
          <w:marLeft w:val="0"/>
          <w:marRight w:val="0"/>
          <w:marTop w:val="0"/>
          <w:marBottom w:val="0"/>
          <w:divBdr>
            <w:top w:val="none" w:sz="0" w:space="0" w:color="auto"/>
            <w:left w:val="none" w:sz="0" w:space="0" w:color="auto"/>
            <w:bottom w:val="none" w:sz="0" w:space="0" w:color="auto"/>
            <w:right w:val="none" w:sz="0" w:space="0" w:color="auto"/>
          </w:divBdr>
        </w:div>
        <w:div w:id="340855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numbering" Target="numbering.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customXml" Target="../customXml/item5.xml"/><Relationship Id="rId15" Type="http://schemas.openxmlformats.org/officeDocument/2006/relationships/image" Target="media/image5.png"/><Relationship Id="rId23" Type="http://schemas.openxmlformats.org/officeDocument/2006/relationships/image" Target="media/image13.png"/><Relationship Id="rId28" Type="http://schemas.microsoft.com/office/2020/10/relationships/intelligence" Target="intelligence2.xml"/><Relationship Id="rId10" Type="http://schemas.openxmlformats.org/officeDocument/2006/relationships/webSettings" Target="webSetting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Tidel Park, Taramani, Chennai - 113</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9737608-6411-43df-b6f7-623960834065">
      <Terms xmlns="http://schemas.microsoft.com/office/infopath/2007/PartnerControls"/>
    </lcf76f155ced4ddcb4097134ff3c332f>
    <TaxCatchAll xmlns="19fbf001-7c56-4287-9c67-21e757b4767a" xsi:nil="true"/>
    <Produce_x0020_Name_x003a_ xmlns="a9737608-6411-43df-b6f7-623960834065">Branch-in-a-Box</Produce_x0020_Name_x003a_>
    <Key_x0020_Words_x003a_ xmlns="a9737608-6411-43df-b6f7-623960834065">Branch in a Box</Key_x0020_Words_x003a_>
    <Notes_x003a_ xmlns="a9737608-6411-43df-b6f7-623960834065">Branch in a Box Service Descriptor</Notes_x003a_>
    <Document_x0020_Category xmlns="a9737608-6411-43df-b6f7-623960834065">Internal: Sales Guide</Document_x0020_Categor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05225ff6-d8db-4da8-8d9c-1f925f835688"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94499AD8BA63924692DA443767D49F52" ma:contentTypeVersion="22" ma:contentTypeDescription="Create a new document." ma:contentTypeScope="" ma:versionID="4665f7074d3c2e7f3e14808e8efd724f">
  <xsd:schema xmlns:xsd="http://www.w3.org/2001/XMLSchema" xmlns:xs="http://www.w3.org/2001/XMLSchema" xmlns:p="http://schemas.microsoft.com/office/2006/metadata/properties" xmlns:ns2="a9737608-6411-43df-b6f7-623960834065" xmlns:ns3="f88915e0-1670-401d-a4a3-4cd49bc9dada" xmlns:ns4="a34cfb6f-27f8-4094-9ca9-c60d4da75307" xmlns:ns6="19fbf001-7c56-4287-9c67-21e757b4767a" targetNamespace="http://schemas.microsoft.com/office/2006/metadata/properties" ma:root="true" ma:fieldsID="ef1e91a6579072d4d485de2e0badc096" ns2:_="" ns3:_="" ns4:_="" ns6:_="">
    <xsd:import namespace="a9737608-6411-43df-b6f7-623960834065"/>
    <xsd:import namespace="f88915e0-1670-401d-a4a3-4cd49bc9dada"/>
    <xsd:import namespace="a34cfb6f-27f8-4094-9ca9-c60d4da75307"/>
    <xsd:import namespace="19fbf001-7c56-4287-9c67-21e757b4767a"/>
    <xsd:element name="properties">
      <xsd:complexType>
        <xsd:sequence>
          <xsd:element name="documentManagement">
            <xsd:complexType>
              <xsd:all>
                <xsd:element ref="ns2:Produce_x0020_Name_x003a_"/>
                <xsd:element ref="ns2:Document_x0020_Category"/>
                <xsd:element ref="ns2:Notes_x003a_"/>
                <xsd:element ref="ns2:Key_x0020_Words_x003a_"/>
                <xsd:element ref="ns3:SharedWithUsers" minOccurs="0"/>
                <xsd:element ref="ns4:SharingHintHash"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SearchProperties" minOccurs="0"/>
                <xsd:element ref="ns2:MediaServiceObjectDetectorVersions" minOccurs="0"/>
                <xsd:element ref="ns2:lcf76f155ced4ddcb4097134ff3c332f" minOccurs="0"/>
                <xsd:element ref="ns6: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737608-6411-43df-b6f7-623960834065" elementFormDefault="qualified">
    <xsd:import namespace="http://schemas.microsoft.com/office/2006/documentManagement/types"/>
    <xsd:import namespace="http://schemas.microsoft.com/office/infopath/2007/PartnerControls"/>
    <xsd:element name="Produce_x0020_Name_x003a_" ma:index="8" ma:displayName="Product Name:" ma:internalName="Produce_x0020_Name_x003a_">
      <xsd:simpleType>
        <xsd:restriction base="dms:Text">
          <xsd:maxLength value="255"/>
        </xsd:restriction>
      </xsd:simpleType>
    </xsd:element>
    <xsd:element name="Document_x0020_Category" ma:index="9" ma:displayName="Document Category" ma:default="Client: Overview presentation" ma:format="Dropdown" ma:internalName="Document_x0020_Category">
      <xsd:simpleType>
        <xsd:restriction base="dms:Choice">
          <xsd:enumeration value="Client: Overview presentation"/>
          <xsd:enumeration value="Client: Product Brochure"/>
          <xsd:enumeration value="Client: Case study"/>
          <xsd:enumeration value="Internal: Sales Guide"/>
          <xsd:enumeration value="Internal: SFA Checklist"/>
          <xsd:enumeration value="Internal: Pricing Mechanism"/>
          <xsd:enumeration value="Internal: Elevator pitch"/>
          <xsd:enumeration value="Internal: Sample proposal"/>
          <xsd:enumeration value="Internal: Proposal template"/>
          <xsd:enumeration value="Internal: Sample Task and Outcome Plan"/>
          <xsd:enumeration value="Internal: FAQ"/>
          <xsd:enumeration value="Internal: Deliverable templates (for different phases of the project)"/>
          <xsd:enumeration value="Internal: Scope of Work Delivery Checklist for SFA"/>
        </xsd:restriction>
      </xsd:simpleType>
    </xsd:element>
    <xsd:element name="Notes_x003a_" ma:index="10" ma:displayName="Notes:" ma:internalName="Notes_x003a_">
      <xsd:simpleType>
        <xsd:restriction base="dms:Note">
          <xsd:maxLength value="255"/>
        </xsd:restriction>
      </xsd:simpleType>
    </xsd:element>
    <xsd:element name="Key_x0020_Words_x003a_" ma:index="11" ma:displayName="Key Words:" ma:internalName="Key_x0020_Words_x003a_">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5225ff6-d8db-4da8-8d9c-1f925f835688" ma:termSetId="09814cd3-568e-fe90-9814-8d621ff8fb84" ma:anchorId="fba54fb3-c3e1-fe81-a776-ca4b69148c4d" ma:open="true" ma:isKeyword="false">
      <xsd:complexType>
        <xsd:sequence>
          <xsd:element ref="pc:Terms" minOccurs="0" maxOccurs="1"/>
        </xsd:sequence>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8915e0-1670-401d-a4a3-4cd49bc9da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cfb6f-27f8-4094-9ca9-c60d4da75307" elementFormDefault="qualified">
    <xsd:import namespace="http://schemas.microsoft.com/office/2006/documentManagement/types"/>
    <xsd:import namespace="http://schemas.microsoft.com/office/infopath/2007/PartnerControls"/>
    <xsd:element name="SharingHintHash" ma:index="13"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fbf001-7c56-4287-9c67-21e757b4767a"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6879f881-150c-4e5b-a230-653b5cc4ab9b}" ma:internalName="TaxCatchAll" ma:showField="CatchAllData" ma:web="f88915e0-1670-401d-a4a3-4cd49bc9da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6C2D00-A989-4872-8469-6BEE2122ECEF}">
  <ds:schemaRefs>
    <ds:schemaRef ds:uri="http://schemas.microsoft.com/office/2006/metadata/properties"/>
    <ds:schemaRef ds:uri="http://schemas.microsoft.com/office/infopath/2007/PartnerControls"/>
    <ds:schemaRef ds:uri="a9737608-6411-43df-b6f7-623960834065"/>
    <ds:schemaRef ds:uri="19fbf001-7c56-4287-9c67-21e757b4767a"/>
  </ds:schemaRefs>
</ds:datastoreItem>
</file>

<file path=customXml/itemProps3.xml><?xml version="1.0" encoding="utf-8"?>
<ds:datastoreItem xmlns:ds="http://schemas.openxmlformats.org/officeDocument/2006/customXml" ds:itemID="{0EA7FA5B-DF41-4D24-AE82-414132139D09}">
  <ds:schemaRefs>
    <ds:schemaRef ds:uri="http://schemas.microsoft.com/sharepoint/v3/contenttype/forms"/>
  </ds:schemaRefs>
</ds:datastoreItem>
</file>

<file path=customXml/itemProps4.xml><?xml version="1.0" encoding="utf-8"?>
<ds:datastoreItem xmlns:ds="http://schemas.openxmlformats.org/officeDocument/2006/customXml" ds:itemID="{0BFC0A2B-B90E-41C9-80B9-4B99816847F1}">
  <ds:schemaRefs>
    <ds:schemaRef ds:uri="Microsoft.SharePoint.Taxonomy.ContentTypeSync"/>
  </ds:schemaRefs>
</ds:datastoreItem>
</file>

<file path=customXml/itemProps5.xml><?xml version="1.0" encoding="utf-8"?>
<ds:datastoreItem xmlns:ds="http://schemas.openxmlformats.org/officeDocument/2006/customXml" ds:itemID="{A2381FE6-FFF4-4D8C-9BC8-3527070E927D}"/>
</file>

<file path=customXml/itemProps6.xml><?xml version="1.0" encoding="utf-8"?>
<ds:datastoreItem xmlns:ds="http://schemas.openxmlformats.org/officeDocument/2006/customXml" ds:itemID="{5110A1E3-3532-485E-9792-DC7F18BAF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27</Pages>
  <Words>4889</Words>
  <Characters>27869</Characters>
  <Application>Microsoft Office Word</Application>
  <DocSecurity>0</DocSecurity>
  <Lines>232</Lines>
  <Paragraphs>65</Paragraphs>
  <ScaleCrop>false</ScaleCrop>
  <Company>Sify Digital Services</Company>
  <LinksUpToDate>false</LinksUpToDate>
  <CharactersWithSpaces>32693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Sify Managed Branch-in-a-Box Service Descriptor</dc:title>
  <dc:subject/>
  <dc:creator>Rahul Nair</dc:creator>
  <cp:keywords/>
  <dc:description/>
  <cp:lastModifiedBy>Rahul Nair</cp:lastModifiedBy>
  <cp:revision>216</cp:revision>
  <dcterms:created xsi:type="dcterms:W3CDTF">2023-12-20T16:46:00Z</dcterms:created>
  <dcterms:modified xsi:type="dcterms:W3CDTF">2024-06-24T13:18:00Z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0x01010094499AD8BA63924692DA443767D49F52</vt:lpwstr>
  </property>
  <property fmtid="{D5CDD505-2E9C-101B-9397-08002B2CF9AE}" pid="3" name="MediaServiceImageTags">
    <vt:lpwstr/>
  </property>
</Properties>
</file>